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FEA27E" w14:textId="3E74AFA1" w:rsidR="00342A9A" w:rsidRPr="00B91705" w:rsidRDefault="006A56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="009B5568">
        <w:rPr>
          <w:b/>
          <w:bCs/>
          <w:sz w:val="24"/>
          <w:szCs w:val="24"/>
        </w:rPr>
        <w:t>File</w:t>
      </w:r>
      <w:r w:rsidR="00962653" w:rsidRPr="00B91705">
        <w:rPr>
          <w:b/>
          <w:bCs/>
          <w:sz w:val="24"/>
          <w:szCs w:val="24"/>
        </w:rPr>
        <w:t xml:space="preserve"> </w:t>
      </w:r>
      <w:r w:rsidR="000806D7" w:rsidRPr="00B91705">
        <w:rPr>
          <w:b/>
          <w:bCs/>
          <w:sz w:val="24"/>
          <w:szCs w:val="24"/>
        </w:rPr>
        <w:t>2</w:t>
      </w:r>
      <w:r w:rsidR="00962653" w:rsidRPr="00B91705">
        <w:rPr>
          <w:b/>
          <w:bCs/>
          <w:sz w:val="24"/>
          <w:szCs w:val="24"/>
        </w:rPr>
        <w:t xml:space="preserve">. Pistil length </w:t>
      </w:r>
      <w:r w:rsidR="00F15E7C" w:rsidRPr="00B91705">
        <w:rPr>
          <w:b/>
          <w:bCs/>
          <w:sz w:val="24"/>
          <w:szCs w:val="24"/>
        </w:rPr>
        <w:t xml:space="preserve">of individual live pistils </w:t>
      </w:r>
      <w:r w:rsidR="002334B4" w:rsidRPr="00B91705">
        <w:rPr>
          <w:b/>
          <w:bCs/>
          <w:sz w:val="24"/>
          <w:szCs w:val="24"/>
        </w:rPr>
        <w:t xml:space="preserve">monitored </w:t>
      </w:r>
      <w:r w:rsidR="005F2546" w:rsidRPr="00B91705">
        <w:rPr>
          <w:b/>
          <w:bCs/>
          <w:sz w:val="24"/>
          <w:szCs w:val="24"/>
        </w:rPr>
        <w:t>up to</w:t>
      </w:r>
      <w:r w:rsidR="00F15E7C" w:rsidRPr="00B91705">
        <w:rPr>
          <w:b/>
          <w:bCs/>
          <w:sz w:val="24"/>
          <w:szCs w:val="24"/>
        </w:rPr>
        <w:t xml:space="preserve"> </w:t>
      </w:r>
      <w:r w:rsidR="000B2576" w:rsidRPr="00B91705">
        <w:rPr>
          <w:b/>
          <w:bCs/>
          <w:sz w:val="24"/>
          <w:szCs w:val="24"/>
        </w:rPr>
        <w:t>192 hours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8"/>
        <w:gridCol w:w="749"/>
        <w:gridCol w:w="749"/>
        <w:gridCol w:w="749"/>
        <w:gridCol w:w="749"/>
        <w:gridCol w:w="749"/>
        <w:gridCol w:w="749"/>
        <w:gridCol w:w="1042"/>
        <w:gridCol w:w="992"/>
      </w:tblGrid>
      <w:tr w:rsidR="002334B4" w:rsidRPr="00F533D1" w14:paraId="7FBCC80B" w14:textId="77777777" w:rsidTr="00F533D1">
        <w:tc>
          <w:tcPr>
            <w:tcW w:w="838" w:type="dxa"/>
          </w:tcPr>
          <w:p w14:paraId="53BDA6C0" w14:textId="77777777" w:rsidR="002334B4" w:rsidRPr="00532A49" w:rsidRDefault="002334B4"/>
        </w:tc>
        <w:tc>
          <w:tcPr>
            <w:tcW w:w="4494" w:type="dxa"/>
            <w:gridSpan w:val="6"/>
          </w:tcPr>
          <w:p w14:paraId="17C87CBA" w14:textId="4231F6B3" w:rsidR="002334B4" w:rsidRPr="00532A49" w:rsidRDefault="002334B4" w:rsidP="002334B4">
            <w:pPr>
              <w:jc w:val="center"/>
            </w:pPr>
            <w:r w:rsidRPr="00532A49">
              <w:t xml:space="preserve">Pistil </w:t>
            </w:r>
            <w:r w:rsidR="00E35347" w:rsidRPr="00532A49">
              <w:t>Nr</w:t>
            </w:r>
          </w:p>
        </w:tc>
        <w:tc>
          <w:tcPr>
            <w:tcW w:w="1042" w:type="dxa"/>
          </w:tcPr>
          <w:p w14:paraId="0165B9F3" w14:textId="77777777" w:rsidR="002334B4" w:rsidRPr="00532A49" w:rsidRDefault="002334B4"/>
        </w:tc>
        <w:tc>
          <w:tcPr>
            <w:tcW w:w="992" w:type="dxa"/>
          </w:tcPr>
          <w:p w14:paraId="369B529B" w14:textId="77777777" w:rsidR="002334B4" w:rsidRPr="00532A49" w:rsidRDefault="002334B4"/>
        </w:tc>
      </w:tr>
      <w:tr w:rsidR="002334B4" w:rsidRPr="00F533D1" w14:paraId="3C5BB7E1" w14:textId="77777777" w:rsidTr="00F533D1">
        <w:tc>
          <w:tcPr>
            <w:tcW w:w="838" w:type="dxa"/>
          </w:tcPr>
          <w:p w14:paraId="4CF4B9B9" w14:textId="7E7CE3FA" w:rsidR="002334B4" w:rsidRPr="00532A49" w:rsidRDefault="002334B4">
            <w:r w:rsidRPr="00532A49">
              <w:t>Hours</w:t>
            </w:r>
          </w:p>
        </w:tc>
        <w:tc>
          <w:tcPr>
            <w:tcW w:w="749" w:type="dxa"/>
          </w:tcPr>
          <w:p w14:paraId="6385C45F" w14:textId="400725F4" w:rsidR="002334B4" w:rsidRPr="00532A49" w:rsidRDefault="002334B4">
            <w:r w:rsidRPr="00532A49">
              <w:t>1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749" w:type="dxa"/>
          </w:tcPr>
          <w:p w14:paraId="1DCB6C5F" w14:textId="6D47CFA3" w:rsidR="002334B4" w:rsidRPr="00532A49" w:rsidRDefault="002334B4">
            <w:r w:rsidRPr="00532A49">
              <w:t>2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749" w:type="dxa"/>
          </w:tcPr>
          <w:p w14:paraId="200935A8" w14:textId="76F5A3C9" w:rsidR="002334B4" w:rsidRPr="00532A49" w:rsidRDefault="002334B4">
            <w:r w:rsidRPr="00532A49">
              <w:t>3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749" w:type="dxa"/>
          </w:tcPr>
          <w:p w14:paraId="1C5C29E7" w14:textId="489954B9" w:rsidR="002334B4" w:rsidRPr="00532A49" w:rsidRDefault="002334B4">
            <w:r w:rsidRPr="00532A49">
              <w:t>4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749" w:type="dxa"/>
          </w:tcPr>
          <w:p w14:paraId="16C03B6B" w14:textId="3D541D0A" w:rsidR="002334B4" w:rsidRPr="00532A49" w:rsidRDefault="002334B4">
            <w:r w:rsidRPr="00532A49">
              <w:t>5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749" w:type="dxa"/>
          </w:tcPr>
          <w:p w14:paraId="67B429B2" w14:textId="5EEAEEAF" w:rsidR="002334B4" w:rsidRPr="00532A49" w:rsidRDefault="002334B4">
            <w:r w:rsidRPr="00532A49">
              <w:t>6</w:t>
            </w:r>
            <w:r w:rsidR="00532A49" w:rsidRPr="00532A49">
              <w:rPr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05B089DA" w14:textId="7F0E0F65" w:rsidR="002334B4" w:rsidRPr="00532A49" w:rsidRDefault="002334B4">
            <w:r w:rsidRPr="00532A49">
              <w:t>Mean</w:t>
            </w:r>
          </w:p>
        </w:tc>
        <w:tc>
          <w:tcPr>
            <w:tcW w:w="992" w:type="dxa"/>
          </w:tcPr>
          <w:p w14:paraId="60A53128" w14:textId="7598E39F" w:rsidR="002334B4" w:rsidRPr="00532A49" w:rsidRDefault="002334B4">
            <w:r w:rsidRPr="00532A49">
              <w:t>SD</w:t>
            </w:r>
          </w:p>
        </w:tc>
      </w:tr>
      <w:tr w:rsidR="00F533D1" w:rsidRPr="00F533D1" w14:paraId="121353E5" w14:textId="77777777" w:rsidTr="00F533D1">
        <w:tc>
          <w:tcPr>
            <w:tcW w:w="838" w:type="dxa"/>
          </w:tcPr>
          <w:p w14:paraId="25A9FF3E" w14:textId="102E91D1" w:rsidR="00F533D1" w:rsidRPr="00F533D1" w:rsidRDefault="00F533D1" w:rsidP="00F533D1">
            <w:r w:rsidRPr="00F533D1">
              <w:t>0</w:t>
            </w:r>
          </w:p>
        </w:tc>
        <w:tc>
          <w:tcPr>
            <w:tcW w:w="749" w:type="dxa"/>
            <w:vAlign w:val="bottom"/>
          </w:tcPr>
          <w:p w14:paraId="05B1B276" w14:textId="17BF760D" w:rsidR="00F533D1" w:rsidRPr="00F533D1" w:rsidRDefault="00F533D1" w:rsidP="00F533D1">
            <w:r w:rsidRPr="00F533D1">
              <w:t>0,31</w:t>
            </w:r>
          </w:p>
        </w:tc>
        <w:tc>
          <w:tcPr>
            <w:tcW w:w="749" w:type="dxa"/>
            <w:vAlign w:val="bottom"/>
          </w:tcPr>
          <w:p w14:paraId="0D18108B" w14:textId="12668B7A" w:rsidR="00F533D1" w:rsidRPr="00F533D1" w:rsidRDefault="00F533D1" w:rsidP="00F533D1">
            <w:r w:rsidRPr="00F533D1">
              <w:t>0,32</w:t>
            </w:r>
          </w:p>
        </w:tc>
        <w:tc>
          <w:tcPr>
            <w:tcW w:w="749" w:type="dxa"/>
            <w:vAlign w:val="bottom"/>
          </w:tcPr>
          <w:p w14:paraId="6F3F5665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6BE25FD8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6683C4BF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681FC726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2627EEFF" w14:textId="39006B4B" w:rsidR="00F533D1" w:rsidRPr="00F533D1" w:rsidRDefault="00F533D1" w:rsidP="00F533D1">
            <w:r w:rsidRPr="00F533D1">
              <w:t>0,315</w:t>
            </w:r>
          </w:p>
        </w:tc>
        <w:tc>
          <w:tcPr>
            <w:tcW w:w="992" w:type="dxa"/>
            <w:vAlign w:val="bottom"/>
          </w:tcPr>
          <w:p w14:paraId="65087F95" w14:textId="137547EB" w:rsidR="00F533D1" w:rsidRPr="00F533D1" w:rsidRDefault="00F533D1" w:rsidP="00F533D1">
            <w:r w:rsidRPr="00F533D1">
              <w:t>0,007</w:t>
            </w:r>
          </w:p>
        </w:tc>
      </w:tr>
      <w:tr w:rsidR="00F533D1" w:rsidRPr="00F533D1" w14:paraId="7083379C" w14:textId="77777777" w:rsidTr="00F533D1">
        <w:tc>
          <w:tcPr>
            <w:tcW w:w="838" w:type="dxa"/>
          </w:tcPr>
          <w:p w14:paraId="0A8626BA" w14:textId="4A6BC8F3" w:rsidR="00F533D1" w:rsidRPr="00F533D1" w:rsidRDefault="00F533D1" w:rsidP="00F533D1">
            <w:r w:rsidRPr="00F533D1">
              <w:t>24</w:t>
            </w:r>
          </w:p>
        </w:tc>
        <w:tc>
          <w:tcPr>
            <w:tcW w:w="749" w:type="dxa"/>
            <w:vAlign w:val="bottom"/>
          </w:tcPr>
          <w:p w14:paraId="57885954" w14:textId="030174CE" w:rsidR="00F533D1" w:rsidRPr="00F533D1" w:rsidRDefault="00F533D1" w:rsidP="00F533D1">
            <w:r w:rsidRPr="00F533D1">
              <w:t>0,54</w:t>
            </w:r>
          </w:p>
        </w:tc>
        <w:tc>
          <w:tcPr>
            <w:tcW w:w="749" w:type="dxa"/>
            <w:vAlign w:val="bottom"/>
          </w:tcPr>
          <w:p w14:paraId="24D7C85B" w14:textId="69EAC020" w:rsidR="00F533D1" w:rsidRPr="00F533D1" w:rsidRDefault="00F533D1" w:rsidP="00F533D1">
            <w:r w:rsidRPr="00F533D1">
              <w:t>0,49</w:t>
            </w:r>
          </w:p>
        </w:tc>
        <w:tc>
          <w:tcPr>
            <w:tcW w:w="749" w:type="dxa"/>
            <w:vAlign w:val="bottom"/>
          </w:tcPr>
          <w:p w14:paraId="052E0090" w14:textId="6DD97BCB" w:rsidR="00F533D1" w:rsidRPr="00F533D1" w:rsidRDefault="00F533D1" w:rsidP="00F533D1">
            <w:r w:rsidRPr="00F533D1">
              <w:t>0,45</w:t>
            </w:r>
          </w:p>
        </w:tc>
        <w:tc>
          <w:tcPr>
            <w:tcW w:w="749" w:type="dxa"/>
            <w:vAlign w:val="bottom"/>
          </w:tcPr>
          <w:p w14:paraId="50D83BF3" w14:textId="4B6F085E" w:rsidR="00F533D1" w:rsidRPr="00F533D1" w:rsidRDefault="00F533D1" w:rsidP="00F533D1">
            <w:r w:rsidRPr="00F533D1">
              <w:t>0,47</w:t>
            </w:r>
          </w:p>
        </w:tc>
        <w:tc>
          <w:tcPr>
            <w:tcW w:w="749" w:type="dxa"/>
            <w:vAlign w:val="bottom"/>
          </w:tcPr>
          <w:p w14:paraId="1280B67E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6EE5B1C0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7CE0F281" w14:textId="72927082" w:rsidR="00F533D1" w:rsidRPr="00F533D1" w:rsidRDefault="00F533D1" w:rsidP="00F533D1">
            <w:r w:rsidRPr="00F533D1">
              <w:t>0,488</w:t>
            </w:r>
          </w:p>
        </w:tc>
        <w:tc>
          <w:tcPr>
            <w:tcW w:w="992" w:type="dxa"/>
            <w:vAlign w:val="bottom"/>
          </w:tcPr>
          <w:p w14:paraId="5CC44476" w14:textId="6FBF8142" w:rsidR="00F533D1" w:rsidRPr="00F533D1" w:rsidRDefault="00F533D1" w:rsidP="00F533D1">
            <w:r w:rsidRPr="00F533D1">
              <w:t>0,039</w:t>
            </w:r>
          </w:p>
        </w:tc>
      </w:tr>
      <w:tr w:rsidR="00F533D1" w:rsidRPr="00F533D1" w14:paraId="03FB3E12" w14:textId="77777777" w:rsidTr="00F533D1">
        <w:tc>
          <w:tcPr>
            <w:tcW w:w="838" w:type="dxa"/>
          </w:tcPr>
          <w:p w14:paraId="74F94638" w14:textId="0334E525" w:rsidR="00F533D1" w:rsidRPr="00F533D1" w:rsidRDefault="00F533D1" w:rsidP="00F533D1">
            <w:r w:rsidRPr="00F533D1">
              <w:t>48</w:t>
            </w:r>
          </w:p>
        </w:tc>
        <w:tc>
          <w:tcPr>
            <w:tcW w:w="749" w:type="dxa"/>
            <w:vAlign w:val="bottom"/>
          </w:tcPr>
          <w:p w14:paraId="1A07B793" w14:textId="7DA0CE18" w:rsidR="00F533D1" w:rsidRPr="00F533D1" w:rsidRDefault="00F533D1" w:rsidP="00F533D1">
            <w:r w:rsidRPr="00F533D1">
              <w:t>0,74</w:t>
            </w:r>
          </w:p>
        </w:tc>
        <w:tc>
          <w:tcPr>
            <w:tcW w:w="749" w:type="dxa"/>
            <w:vAlign w:val="bottom"/>
          </w:tcPr>
          <w:p w14:paraId="351A452A" w14:textId="1D0F67A8" w:rsidR="00F533D1" w:rsidRPr="00F533D1" w:rsidRDefault="00F533D1" w:rsidP="00F533D1">
            <w:r w:rsidRPr="00F533D1">
              <w:t>0,78</w:t>
            </w:r>
          </w:p>
        </w:tc>
        <w:tc>
          <w:tcPr>
            <w:tcW w:w="749" w:type="dxa"/>
            <w:vAlign w:val="bottom"/>
          </w:tcPr>
          <w:p w14:paraId="4BDC3007" w14:textId="73085219" w:rsidR="00F533D1" w:rsidRPr="00F533D1" w:rsidRDefault="00F533D1" w:rsidP="00F533D1">
            <w:r w:rsidRPr="00F533D1">
              <w:t>0,66</w:t>
            </w:r>
          </w:p>
        </w:tc>
        <w:tc>
          <w:tcPr>
            <w:tcW w:w="749" w:type="dxa"/>
            <w:vAlign w:val="bottom"/>
          </w:tcPr>
          <w:p w14:paraId="592B593A" w14:textId="21428085" w:rsidR="00F533D1" w:rsidRPr="00F533D1" w:rsidRDefault="00F533D1" w:rsidP="00F533D1">
            <w:r w:rsidRPr="00F533D1">
              <w:t>0,64</w:t>
            </w:r>
          </w:p>
        </w:tc>
        <w:tc>
          <w:tcPr>
            <w:tcW w:w="749" w:type="dxa"/>
            <w:vAlign w:val="bottom"/>
          </w:tcPr>
          <w:p w14:paraId="6F0AFA5B" w14:textId="0F49367A" w:rsidR="00F533D1" w:rsidRPr="00F533D1" w:rsidRDefault="00F533D1" w:rsidP="00F533D1">
            <w:r w:rsidRPr="00F533D1">
              <w:t>0,77</w:t>
            </w:r>
          </w:p>
        </w:tc>
        <w:tc>
          <w:tcPr>
            <w:tcW w:w="749" w:type="dxa"/>
            <w:vAlign w:val="bottom"/>
          </w:tcPr>
          <w:p w14:paraId="133371AB" w14:textId="06BB96BA" w:rsidR="00F533D1" w:rsidRPr="00F533D1" w:rsidRDefault="00F533D1" w:rsidP="00F533D1">
            <w:r w:rsidRPr="00F533D1">
              <w:t>0,63</w:t>
            </w:r>
          </w:p>
        </w:tc>
        <w:tc>
          <w:tcPr>
            <w:tcW w:w="1042" w:type="dxa"/>
            <w:vAlign w:val="bottom"/>
          </w:tcPr>
          <w:p w14:paraId="379C634C" w14:textId="76F32CA0" w:rsidR="00F533D1" w:rsidRPr="00F533D1" w:rsidRDefault="00F533D1" w:rsidP="00F533D1">
            <w:r w:rsidRPr="00F533D1">
              <w:t>0,703</w:t>
            </w:r>
          </w:p>
        </w:tc>
        <w:tc>
          <w:tcPr>
            <w:tcW w:w="992" w:type="dxa"/>
            <w:vAlign w:val="bottom"/>
          </w:tcPr>
          <w:p w14:paraId="059A1A9A" w14:textId="340733CA" w:rsidR="00F533D1" w:rsidRPr="00F533D1" w:rsidRDefault="00F533D1" w:rsidP="00F533D1">
            <w:r w:rsidRPr="00F533D1">
              <w:t>0,068</w:t>
            </w:r>
          </w:p>
        </w:tc>
      </w:tr>
      <w:tr w:rsidR="00F533D1" w:rsidRPr="00F533D1" w14:paraId="40BEEA84" w14:textId="77777777" w:rsidTr="00F533D1">
        <w:tc>
          <w:tcPr>
            <w:tcW w:w="838" w:type="dxa"/>
          </w:tcPr>
          <w:p w14:paraId="5888EDE3" w14:textId="14E7C1AA" w:rsidR="00F533D1" w:rsidRPr="00F533D1" w:rsidRDefault="00F533D1" w:rsidP="00F533D1">
            <w:r w:rsidRPr="00F533D1">
              <w:t>72</w:t>
            </w:r>
          </w:p>
        </w:tc>
        <w:tc>
          <w:tcPr>
            <w:tcW w:w="749" w:type="dxa"/>
            <w:vAlign w:val="bottom"/>
          </w:tcPr>
          <w:p w14:paraId="181B03E5" w14:textId="65921E15" w:rsidR="00F533D1" w:rsidRPr="00F533D1" w:rsidRDefault="00F533D1" w:rsidP="00F533D1">
            <w:r w:rsidRPr="00F533D1">
              <w:t>0,97</w:t>
            </w:r>
          </w:p>
        </w:tc>
        <w:tc>
          <w:tcPr>
            <w:tcW w:w="749" w:type="dxa"/>
            <w:vAlign w:val="bottom"/>
          </w:tcPr>
          <w:p w14:paraId="5F712748" w14:textId="3198F488" w:rsidR="00F533D1" w:rsidRPr="00F533D1" w:rsidRDefault="00F533D1" w:rsidP="00F533D1">
            <w:r w:rsidRPr="00F533D1">
              <w:t>1</w:t>
            </w:r>
          </w:p>
        </w:tc>
        <w:tc>
          <w:tcPr>
            <w:tcW w:w="749" w:type="dxa"/>
            <w:vAlign w:val="bottom"/>
          </w:tcPr>
          <w:p w14:paraId="12FCCCC0" w14:textId="53E9C445" w:rsidR="00F533D1" w:rsidRPr="00F533D1" w:rsidRDefault="00F533D1" w:rsidP="00F533D1">
            <w:r w:rsidRPr="00F533D1">
              <w:t>1</w:t>
            </w:r>
          </w:p>
        </w:tc>
        <w:tc>
          <w:tcPr>
            <w:tcW w:w="749" w:type="dxa"/>
            <w:vAlign w:val="bottom"/>
          </w:tcPr>
          <w:p w14:paraId="0747A231" w14:textId="4A1B741E" w:rsidR="00F533D1" w:rsidRPr="00F533D1" w:rsidRDefault="00F533D1" w:rsidP="00F533D1">
            <w:r w:rsidRPr="00F533D1">
              <w:t>1</w:t>
            </w:r>
          </w:p>
        </w:tc>
        <w:tc>
          <w:tcPr>
            <w:tcW w:w="749" w:type="dxa"/>
            <w:vAlign w:val="bottom"/>
          </w:tcPr>
          <w:p w14:paraId="6225ED5E" w14:textId="1A426FB4" w:rsidR="00F533D1" w:rsidRPr="00F533D1" w:rsidRDefault="00F533D1" w:rsidP="00F533D1">
            <w:r w:rsidRPr="00F533D1">
              <w:t>1</w:t>
            </w:r>
          </w:p>
        </w:tc>
        <w:tc>
          <w:tcPr>
            <w:tcW w:w="749" w:type="dxa"/>
            <w:vAlign w:val="bottom"/>
          </w:tcPr>
          <w:p w14:paraId="6410187F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5888A8CF" w14:textId="3E4B5DF2" w:rsidR="00F533D1" w:rsidRPr="00F533D1" w:rsidRDefault="00F533D1" w:rsidP="00F533D1">
            <w:r w:rsidRPr="00F533D1">
              <w:t>0,994</w:t>
            </w:r>
          </w:p>
        </w:tc>
        <w:tc>
          <w:tcPr>
            <w:tcW w:w="992" w:type="dxa"/>
            <w:vAlign w:val="bottom"/>
          </w:tcPr>
          <w:p w14:paraId="0DC103E4" w14:textId="135AA733" w:rsidR="00F533D1" w:rsidRPr="00F533D1" w:rsidRDefault="00F533D1" w:rsidP="00F533D1">
            <w:r w:rsidRPr="00F533D1">
              <w:t>0,013</w:t>
            </w:r>
          </w:p>
        </w:tc>
      </w:tr>
      <w:tr w:rsidR="00F533D1" w:rsidRPr="00F533D1" w14:paraId="544C8DDE" w14:textId="77777777" w:rsidTr="00F533D1">
        <w:tc>
          <w:tcPr>
            <w:tcW w:w="838" w:type="dxa"/>
          </w:tcPr>
          <w:p w14:paraId="773795A1" w14:textId="28F564DA" w:rsidR="00F533D1" w:rsidRPr="00F533D1" w:rsidRDefault="00F533D1" w:rsidP="00F533D1">
            <w:r w:rsidRPr="00F533D1">
              <w:t>96</w:t>
            </w:r>
          </w:p>
        </w:tc>
        <w:tc>
          <w:tcPr>
            <w:tcW w:w="749" w:type="dxa"/>
            <w:vAlign w:val="bottom"/>
          </w:tcPr>
          <w:p w14:paraId="2A742CDD" w14:textId="01C406D7" w:rsidR="00F533D1" w:rsidRPr="00F533D1" w:rsidRDefault="00F533D1" w:rsidP="00F533D1">
            <w:r w:rsidRPr="00F533D1">
              <w:t>1,31</w:t>
            </w:r>
          </w:p>
        </w:tc>
        <w:tc>
          <w:tcPr>
            <w:tcW w:w="749" w:type="dxa"/>
            <w:vAlign w:val="bottom"/>
          </w:tcPr>
          <w:p w14:paraId="45E9D900" w14:textId="58470D4B" w:rsidR="00F533D1" w:rsidRPr="00F533D1" w:rsidRDefault="00F533D1" w:rsidP="00F533D1">
            <w:r w:rsidRPr="00F533D1">
              <w:t>1,33</w:t>
            </w:r>
          </w:p>
        </w:tc>
        <w:tc>
          <w:tcPr>
            <w:tcW w:w="749" w:type="dxa"/>
            <w:vAlign w:val="bottom"/>
          </w:tcPr>
          <w:p w14:paraId="3736B01D" w14:textId="38D5D003" w:rsidR="00F533D1" w:rsidRPr="00F533D1" w:rsidRDefault="00F533D1" w:rsidP="00F533D1">
            <w:r w:rsidRPr="00F533D1">
              <w:t>1,29</w:t>
            </w:r>
          </w:p>
        </w:tc>
        <w:tc>
          <w:tcPr>
            <w:tcW w:w="749" w:type="dxa"/>
            <w:vAlign w:val="bottom"/>
          </w:tcPr>
          <w:p w14:paraId="480F1D94" w14:textId="7D99E4CB" w:rsidR="00F533D1" w:rsidRPr="00F533D1" w:rsidRDefault="00F533D1" w:rsidP="00F533D1">
            <w:r w:rsidRPr="00F533D1">
              <w:t>1,22</w:t>
            </w:r>
          </w:p>
        </w:tc>
        <w:tc>
          <w:tcPr>
            <w:tcW w:w="749" w:type="dxa"/>
            <w:vAlign w:val="bottom"/>
          </w:tcPr>
          <w:p w14:paraId="06EE96D4" w14:textId="13EB3A8E" w:rsidR="00F533D1" w:rsidRPr="00F533D1" w:rsidRDefault="00F533D1" w:rsidP="00F533D1">
            <w:r w:rsidRPr="00F533D1">
              <w:t>1,38</w:t>
            </w:r>
          </w:p>
        </w:tc>
        <w:tc>
          <w:tcPr>
            <w:tcW w:w="749" w:type="dxa"/>
            <w:vAlign w:val="bottom"/>
          </w:tcPr>
          <w:p w14:paraId="0A1CF140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135FDA80" w14:textId="34136395" w:rsidR="00F533D1" w:rsidRPr="00F533D1" w:rsidRDefault="00F533D1" w:rsidP="00F533D1">
            <w:r w:rsidRPr="00F533D1">
              <w:t>1,306</w:t>
            </w:r>
          </w:p>
        </w:tc>
        <w:tc>
          <w:tcPr>
            <w:tcW w:w="992" w:type="dxa"/>
            <w:vAlign w:val="bottom"/>
          </w:tcPr>
          <w:p w14:paraId="5F4E2775" w14:textId="0800B3A5" w:rsidR="00F533D1" w:rsidRPr="00F533D1" w:rsidRDefault="00F533D1" w:rsidP="00F533D1">
            <w:r w:rsidRPr="00F533D1">
              <w:t>0,059</w:t>
            </w:r>
          </w:p>
        </w:tc>
      </w:tr>
      <w:tr w:rsidR="00F533D1" w:rsidRPr="00F533D1" w14:paraId="49E1C6AD" w14:textId="77777777" w:rsidTr="00F533D1">
        <w:tc>
          <w:tcPr>
            <w:tcW w:w="838" w:type="dxa"/>
          </w:tcPr>
          <w:p w14:paraId="17EB59BD" w14:textId="353E4BFD" w:rsidR="00F533D1" w:rsidRPr="00F533D1" w:rsidRDefault="00F533D1" w:rsidP="00F533D1">
            <w:r w:rsidRPr="00F533D1">
              <w:t>120</w:t>
            </w:r>
          </w:p>
        </w:tc>
        <w:tc>
          <w:tcPr>
            <w:tcW w:w="749" w:type="dxa"/>
            <w:vAlign w:val="bottom"/>
          </w:tcPr>
          <w:p w14:paraId="3ADE6434" w14:textId="42322856" w:rsidR="00F533D1" w:rsidRPr="00F533D1" w:rsidRDefault="00F533D1" w:rsidP="00F533D1">
            <w:r w:rsidRPr="00F533D1">
              <w:t>1,81</w:t>
            </w:r>
          </w:p>
        </w:tc>
        <w:tc>
          <w:tcPr>
            <w:tcW w:w="749" w:type="dxa"/>
            <w:vAlign w:val="bottom"/>
          </w:tcPr>
          <w:p w14:paraId="00B6EFBE" w14:textId="1942416A" w:rsidR="00F533D1" w:rsidRPr="00F533D1" w:rsidRDefault="00F533D1" w:rsidP="00F533D1">
            <w:r w:rsidRPr="00F533D1">
              <w:t>1,8</w:t>
            </w:r>
          </w:p>
        </w:tc>
        <w:tc>
          <w:tcPr>
            <w:tcW w:w="749" w:type="dxa"/>
            <w:vAlign w:val="bottom"/>
          </w:tcPr>
          <w:p w14:paraId="0517FF21" w14:textId="1DD42EA4" w:rsidR="00F533D1" w:rsidRPr="00F533D1" w:rsidRDefault="00F533D1" w:rsidP="00F533D1">
            <w:r w:rsidRPr="00F533D1">
              <w:t>1,85</w:t>
            </w:r>
          </w:p>
        </w:tc>
        <w:tc>
          <w:tcPr>
            <w:tcW w:w="749" w:type="dxa"/>
            <w:vAlign w:val="bottom"/>
          </w:tcPr>
          <w:p w14:paraId="04A343D3" w14:textId="700E06B8" w:rsidR="00F533D1" w:rsidRPr="00F533D1" w:rsidRDefault="00F533D1" w:rsidP="00F533D1">
            <w:r w:rsidRPr="00F533D1">
              <w:t>1,73</w:t>
            </w:r>
          </w:p>
        </w:tc>
        <w:tc>
          <w:tcPr>
            <w:tcW w:w="749" w:type="dxa"/>
            <w:vAlign w:val="bottom"/>
          </w:tcPr>
          <w:p w14:paraId="066DA26C" w14:textId="6524A313" w:rsidR="00F533D1" w:rsidRPr="00F533D1" w:rsidRDefault="00F533D1" w:rsidP="00F533D1">
            <w:r w:rsidRPr="00F533D1">
              <w:t>1,73</w:t>
            </w:r>
          </w:p>
        </w:tc>
        <w:tc>
          <w:tcPr>
            <w:tcW w:w="749" w:type="dxa"/>
            <w:vAlign w:val="bottom"/>
          </w:tcPr>
          <w:p w14:paraId="36FCB63E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17E848F4" w14:textId="3E929FCD" w:rsidR="00F533D1" w:rsidRPr="00F533D1" w:rsidRDefault="00F533D1" w:rsidP="00F533D1">
            <w:r w:rsidRPr="00F533D1">
              <w:t>1,784</w:t>
            </w:r>
          </w:p>
        </w:tc>
        <w:tc>
          <w:tcPr>
            <w:tcW w:w="992" w:type="dxa"/>
            <w:vAlign w:val="bottom"/>
          </w:tcPr>
          <w:p w14:paraId="45438212" w14:textId="5FF8BA25" w:rsidR="00F533D1" w:rsidRPr="00F533D1" w:rsidRDefault="00F533D1" w:rsidP="00F533D1">
            <w:r w:rsidRPr="00F533D1">
              <w:t>0,053</w:t>
            </w:r>
          </w:p>
        </w:tc>
      </w:tr>
      <w:tr w:rsidR="00F533D1" w:rsidRPr="00F533D1" w14:paraId="08A1BAF2" w14:textId="77777777" w:rsidTr="00F533D1">
        <w:tc>
          <w:tcPr>
            <w:tcW w:w="838" w:type="dxa"/>
          </w:tcPr>
          <w:p w14:paraId="758FC864" w14:textId="07BFD2CD" w:rsidR="00F533D1" w:rsidRPr="00F533D1" w:rsidRDefault="00F533D1" w:rsidP="00F533D1">
            <w:r w:rsidRPr="00F533D1">
              <w:t>144</w:t>
            </w:r>
          </w:p>
        </w:tc>
        <w:tc>
          <w:tcPr>
            <w:tcW w:w="749" w:type="dxa"/>
            <w:vAlign w:val="bottom"/>
          </w:tcPr>
          <w:p w14:paraId="28079399" w14:textId="4990EED6" w:rsidR="00F533D1" w:rsidRPr="00F533D1" w:rsidRDefault="00F533D1" w:rsidP="00F533D1">
            <w:r w:rsidRPr="00F533D1">
              <w:t>2,3</w:t>
            </w:r>
          </w:p>
        </w:tc>
        <w:tc>
          <w:tcPr>
            <w:tcW w:w="749" w:type="dxa"/>
            <w:vAlign w:val="bottom"/>
          </w:tcPr>
          <w:p w14:paraId="45B62461" w14:textId="582766E6" w:rsidR="00F533D1" w:rsidRPr="00F533D1" w:rsidRDefault="00F533D1" w:rsidP="00F533D1">
            <w:r w:rsidRPr="00F533D1">
              <w:t>2,28</w:t>
            </w:r>
          </w:p>
        </w:tc>
        <w:tc>
          <w:tcPr>
            <w:tcW w:w="749" w:type="dxa"/>
            <w:vAlign w:val="bottom"/>
          </w:tcPr>
          <w:p w14:paraId="779E883C" w14:textId="7AA3799E" w:rsidR="00F533D1" w:rsidRPr="00F533D1" w:rsidRDefault="00F533D1" w:rsidP="00F533D1">
            <w:r w:rsidRPr="00F533D1">
              <w:t>2,54</w:t>
            </w:r>
          </w:p>
        </w:tc>
        <w:tc>
          <w:tcPr>
            <w:tcW w:w="749" w:type="dxa"/>
            <w:vAlign w:val="bottom"/>
          </w:tcPr>
          <w:p w14:paraId="17DD4E53" w14:textId="6C7D8A19" w:rsidR="00F533D1" w:rsidRPr="00F533D1" w:rsidRDefault="00F533D1" w:rsidP="00F533D1">
            <w:r w:rsidRPr="00F533D1">
              <w:t>2,15</w:t>
            </w:r>
          </w:p>
        </w:tc>
        <w:tc>
          <w:tcPr>
            <w:tcW w:w="749" w:type="dxa"/>
            <w:vAlign w:val="bottom"/>
          </w:tcPr>
          <w:p w14:paraId="2012889E" w14:textId="2727C9E9" w:rsidR="00F533D1" w:rsidRPr="00F533D1" w:rsidRDefault="00F533D1" w:rsidP="00F533D1">
            <w:r w:rsidRPr="00F533D1">
              <w:t>2,3</w:t>
            </w:r>
          </w:p>
        </w:tc>
        <w:tc>
          <w:tcPr>
            <w:tcW w:w="749" w:type="dxa"/>
            <w:vAlign w:val="bottom"/>
          </w:tcPr>
          <w:p w14:paraId="020FCD4D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3343A36B" w14:textId="74E0DB4C" w:rsidR="00F533D1" w:rsidRPr="00F533D1" w:rsidRDefault="00F533D1" w:rsidP="00F533D1">
            <w:r w:rsidRPr="00F533D1">
              <w:t>2,314</w:t>
            </w:r>
          </w:p>
        </w:tc>
        <w:tc>
          <w:tcPr>
            <w:tcW w:w="992" w:type="dxa"/>
            <w:vAlign w:val="bottom"/>
          </w:tcPr>
          <w:p w14:paraId="44E10C4D" w14:textId="6F4EC095" w:rsidR="00F533D1" w:rsidRPr="00F533D1" w:rsidRDefault="00F533D1" w:rsidP="00F533D1">
            <w:r w:rsidRPr="00F533D1">
              <w:t>0,141</w:t>
            </w:r>
          </w:p>
        </w:tc>
      </w:tr>
      <w:tr w:rsidR="00F533D1" w:rsidRPr="00F533D1" w14:paraId="1970F566" w14:textId="77777777" w:rsidTr="00F533D1">
        <w:tc>
          <w:tcPr>
            <w:tcW w:w="838" w:type="dxa"/>
          </w:tcPr>
          <w:p w14:paraId="3F8D88A4" w14:textId="3ED0A491" w:rsidR="00F533D1" w:rsidRPr="00F533D1" w:rsidRDefault="00F533D1" w:rsidP="00F533D1">
            <w:r w:rsidRPr="00F533D1">
              <w:t>168</w:t>
            </w:r>
          </w:p>
        </w:tc>
        <w:tc>
          <w:tcPr>
            <w:tcW w:w="749" w:type="dxa"/>
            <w:vAlign w:val="bottom"/>
          </w:tcPr>
          <w:p w14:paraId="33BFD44B" w14:textId="3C79A79E" w:rsidR="00F533D1" w:rsidRPr="00F533D1" w:rsidRDefault="00F533D1" w:rsidP="00F533D1">
            <w:r w:rsidRPr="00F533D1">
              <w:t>2,75</w:t>
            </w:r>
          </w:p>
        </w:tc>
        <w:tc>
          <w:tcPr>
            <w:tcW w:w="749" w:type="dxa"/>
            <w:vAlign w:val="bottom"/>
          </w:tcPr>
          <w:p w14:paraId="61401D7B" w14:textId="2220262D" w:rsidR="00F533D1" w:rsidRPr="00F533D1" w:rsidRDefault="00F533D1" w:rsidP="00F533D1">
            <w:r w:rsidRPr="00F533D1">
              <w:t>3,26</w:t>
            </w:r>
          </w:p>
        </w:tc>
        <w:tc>
          <w:tcPr>
            <w:tcW w:w="749" w:type="dxa"/>
            <w:vAlign w:val="bottom"/>
          </w:tcPr>
          <w:p w14:paraId="73B7E886" w14:textId="466554A7" w:rsidR="00F533D1" w:rsidRPr="00F533D1" w:rsidRDefault="00F533D1" w:rsidP="00F533D1">
            <w:r w:rsidRPr="00F533D1">
              <w:t>3</w:t>
            </w:r>
          </w:p>
        </w:tc>
        <w:tc>
          <w:tcPr>
            <w:tcW w:w="749" w:type="dxa"/>
            <w:vAlign w:val="bottom"/>
          </w:tcPr>
          <w:p w14:paraId="71604BA5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1642F999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226E116A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739ED723" w14:textId="334D5A70" w:rsidR="00F533D1" w:rsidRPr="00F533D1" w:rsidRDefault="00F533D1" w:rsidP="00F533D1">
            <w:r w:rsidRPr="00F533D1">
              <w:t>3,003</w:t>
            </w:r>
          </w:p>
        </w:tc>
        <w:tc>
          <w:tcPr>
            <w:tcW w:w="992" w:type="dxa"/>
            <w:vAlign w:val="bottom"/>
          </w:tcPr>
          <w:p w14:paraId="2FB04C6E" w14:textId="3B3F019A" w:rsidR="00F533D1" w:rsidRPr="00F533D1" w:rsidRDefault="00F533D1" w:rsidP="00F533D1">
            <w:r w:rsidRPr="00F533D1">
              <w:t>0,255</w:t>
            </w:r>
          </w:p>
        </w:tc>
      </w:tr>
      <w:tr w:rsidR="00F533D1" w:rsidRPr="00F533D1" w14:paraId="61A341BB" w14:textId="77777777" w:rsidTr="00F533D1">
        <w:tc>
          <w:tcPr>
            <w:tcW w:w="838" w:type="dxa"/>
          </w:tcPr>
          <w:p w14:paraId="1D8310F0" w14:textId="45734BEA" w:rsidR="00F533D1" w:rsidRPr="00F533D1" w:rsidRDefault="00F533D1" w:rsidP="00F533D1">
            <w:r w:rsidRPr="00F533D1">
              <w:t>192</w:t>
            </w:r>
          </w:p>
        </w:tc>
        <w:tc>
          <w:tcPr>
            <w:tcW w:w="749" w:type="dxa"/>
            <w:vAlign w:val="bottom"/>
          </w:tcPr>
          <w:p w14:paraId="482D9A95" w14:textId="386D6F5F" w:rsidR="00F533D1" w:rsidRPr="00F533D1" w:rsidRDefault="00F533D1" w:rsidP="00F533D1">
            <w:r w:rsidRPr="00F533D1">
              <w:t>3,7</w:t>
            </w:r>
          </w:p>
        </w:tc>
        <w:tc>
          <w:tcPr>
            <w:tcW w:w="749" w:type="dxa"/>
            <w:vAlign w:val="bottom"/>
          </w:tcPr>
          <w:p w14:paraId="18902657" w14:textId="59566E25" w:rsidR="00F533D1" w:rsidRPr="00F533D1" w:rsidRDefault="00F533D1" w:rsidP="00F533D1">
            <w:r w:rsidRPr="00F533D1">
              <w:t>4</w:t>
            </w:r>
          </w:p>
        </w:tc>
        <w:tc>
          <w:tcPr>
            <w:tcW w:w="749" w:type="dxa"/>
            <w:vAlign w:val="bottom"/>
          </w:tcPr>
          <w:p w14:paraId="6D1B93C5" w14:textId="63CC6B17" w:rsidR="00F533D1" w:rsidRPr="00F533D1" w:rsidRDefault="00F533D1" w:rsidP="00F533D1">
            <w:r w:rsidRPr="00F533D1">
              <w:t>4</w:t>
            </w:r>
          </w:p>
        </w:tc>
        <w:tc>
          <w:tcPr>
            <w:tcW w:w="749" w:type="dxa"/>
            <w:vAlign w:val="bottom"/>
          </w:tcPr>
          <w:p w14:paraId="5600E74C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7BB63CD3" w14:textId="77777777" w:rsidR="00F533D1" w:rsidRPr="00F533D1" w:rsidRDefault="00F533D1" w:rsidP="00F533D1"/>
        </w:tc>
        <w:tc>
          <w:tcPr>
            <w:tcW w:w="749" w:type="dxa"/>
            <w:vAlign w:val="bottom"/>
          </w:tcPr>
          <w:p w14:paraId="19487246" w14:textId="77777777" w:rsidR="00F533D1" w:rsidRPr="00F533D1" w:rsidRDefault="00F533D1" w:rsidP="00F533D1"/>
        </w:tc>
        <w:tc>
          <w:tcPr>
            <w:tcW w:w="1042" w:type="dxa"/>
            <w:vAlign w:val="bottom"/>
          </w:tcPr>
          <w:p w14:paraId="0B54B895" w14:textId="63B4357F" w:rsidR="00F533D1" w:rsidRPr="00F533D1" w:rsidRDefault="00F533D1" w:rsidP="00F533D1">
            <w:r w:rsidRPr="00F533D1">
              <w:t>3,900</w:t>
            </w:r>
          </w:p>
        </w:tc>
        <w:tc>
          <w:tcPr>
            <w:tcW w:w="992" w:type="dxa"/>
            <w:vAlign w:val="bottom"/>
          </w:tcPr>
          <w:p w14:paraId="4C39D4BD" w14:textId="7B2D32F4" w:rsidR="00F533D1" w:rsidRPr="00F533D1" w:rsidRDefault="00F533D1" w:rsidP="00F533D1">
            <w:r w:rsidRPr="00F533D1">
              <w:t>0,173</w:t>
            </w:r>
          </w:p>
        </w:tc>
      </w:tr>
    </w:tbl>
    <w:p w14:paraId="1134087B" w14:textId="687C74EC" w:rsidR="00342A9A" w:rsidRDefault="00532A49">
      <w:pPr>
        <w:rPr>
          <w:sz w:val="24"/>
          <w:szCs w:val="24"/>
        </w:rPr>
      </w:pPr>
      <w:proofErr w:type="spellStart"/>
      <w:r w:rsidRPr="00532A49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Pistil</w:t>
      </w:r>
      <w:proofErr w:type="spellEnd"/>
      <w:r>
        <w:rPr>
          <w:sz w:val="24"/>
          <w:szCs w:val="24"/>
        </w:rPr>
        <w:t xml:space="preserve"> length in mm</w:t>
      </w:r>
    </w:p>
    <w:p w14:paraId="099E70A2" w14:textId="4BE40254" w:rsidR="000C230A" w:rsidRPr="00705012" w:rsidRDefault="000C230A" w:rsidP="000C230A">
      <w:pPr>
        <w:spacing w:line="276" w:lineRule="auto"/>
        <w:rPr>
          <w:b/>
          <w:bCs/>
        </w:rPr>
      </w:pPr>
      <w:r w:rsidRPr="00705012">
        <w:rPr>
          <w:b/>
          <w:bCs/>
        </w:rPr>
        <w:t>Curve fitting</w:t>
      </w:r>
    </w:p>
    <w:p w14:paraId="7BBCEFB2" w14:textId="0E889204" w:rsidR="00342A9A" w:rsidRPr="000C230A" w:rsidRDefault="005F2546" w:rsidP="000C230A">
      <w:pPr>
        <w:spacing w:line="276" w:lineRule="auto"/>
      </w:pPr>
      <w:r w:rsidRPr="000C230A">
        <w:t xml:space="preserve">Model: y = </w:t>
      </w:r>
      <w:r w:rsidR="007349B8" w:rsidRPr="000C230A">
        <w:t>y0</w:t>
      </w:r>
      <w:r w:rsidR="006C2F14" w:rsidRPr="000C230A">
        <w:t xml:space="preserve"> + </w:t>
      </w:r>
      <w:proofErr w:type="gramStart"/>
      <w:r w:rsidR="00EE301D">
        <w:t>a</w:t>
      </w:r>
      <w:r w:rsidR="007349B8" w:rsidRPr="000C230A">
        <w:t>(</w:t>
      </w:r>
      <w:proofErr w:type="gramEnd"/>
      <w:r w:rsidR="00EE301D">
        <w:t xml:space="preserve">-1 + </w:t>
      </w:r>
      <w:r w:rsidRPr="000C230A">
        <w:t>exp(</w:t>
      </w:r>
      <w:r w:rsidR="007349B8" w:rsidRPr="000C230A">
        <w:t>x/b</w:t>
      </w:r>
      <w:r w:rsidRPr="000C230A">
        <w:t>)</w:t>
      </w:r>
      <w:r w:rsidR="007349B8" w:rsidRPr="000C230A">
        <w:t>)</w:t>
      </w:r>
    </w:p>
    <w:p w14:paraId="277F7763" w14:textId="1299C26A" w:rsidR="00AA2FD6" w:rsidRPr="000C230A" w:rsidRDefault="00AA2FD6" w:rsidP="000C230A">
      <w:pPr>
        <w:spacing w:line="276" w:lineRule="auto"/>
      </w:pPr>
      <w:r w:rsidRPr="000C230A">
        <w:t>y0 = pistil length at 0 hours</w:t>
      </w:r>
      <w:r w:rsidR="00FB3250" w:rsidRPr="000C230A">
        <w:t xml:space="preserve"> (0.3</w:t>
      </w:r>
      <w:r w:rsidR="00EE301D">
        <w:t>2</w:t>
      </w:r>
      <w:r w:rsidR="00FB3250" w:rsidRPr="000C230A">
        <w:t>)</w:t>
      </w:r>
    </w:p>
    <w:p w14:paraId="3070DBFE" w14:textId="0BBDDD03" w:rsidR="00AA2FD6" w:rsidRPr="000C230A" w:rsidRDefault="007349B8" w:rsidP="000C230A">
      <w:pPr>
        <w:spacing w:line="276" w:lineRule="auto"/>
      </w:pPr>
      <w:r w:rsidRPr="000C230A">
        <w:t>a</w:t>
      </w:r>
      <w:r w:rsidR="00AA2FD6" w:rsidRPr="000C230A">
        <w:t xml:space="preserve"> = </w:t>
      </w:r>
      <w:r w:rsidR="00197FFB" w:rsidRPr="000C230A">
        <w:t xml:space="preserve">fitting </w:t>
      </w:r>
      <w:r w:rsidR="00F51841" w:rsidRPr="000C230A">
        <w:t>parameter (0.6</w:t>
      </w:r>
      <w:r w:rsidR="00705012">
        <w:t>6</w:t>
      </w:r>
      <w:r w:rsidR="00F51841" w:rsidRPr="000C230A">
        <w:t>)</w:t>
      </w:r>
    </w:p>
    <w:p w14:paraId="0F089A55" w14:textId="2CD83E03" w:rsidR="007349B8" w:rsidRPr="000C230A" w:rsidRDefault="007349B8" w:rsidP="000C230A">
      <w:pPr>
        <w:spacing w:line="276" w:lineRule="auto"/>
      </w:pPr>
      <w:r w:rsidRPr="000C230A">
        <w:t xml:space="preserve">b = </w:t>
      </w:r>
      <w:r w:rsidR="00197FFB" w:rsidRPr="000C230A">
        <w:t xml:space="preserve">fitting </w:t>
      </w:r>
      <w:r w:rsidR="00F51841" w:rsidRPr="000C230A">
        <w:t>parameter (10</w:t>
      </w:r>
      <w:r w:rsidR="00705012">
        <w:t>3</w:t>
      </w:r>
      <w:r w:rsidR="00F51841" w:rsidRPr="000C230A">
        <w:t>.</w:t>
      </w:r>
      <w:r w:rsidR="00705012">
        <w:t>1</w:t>
      </w:r>
      <w:r w:rsidR="00F51841" w:rsidRPr="000C230A">
        <w:t>)</w:t>
      </w:r>
    </w:p>
    <w:p w14:paraId="7467059D" w14:textId="31383772" w:rsidR="00AA2FD6" w:rsidRDefault="00AA2FD6" w:rsidP="000C230A">
      <w:pPr>
        <w:spacing w:line="276" w:lineRule="auto"/>
      </w:pPr>
      <w:r w:rsidRPr="000C230A">
        <w:t>x = time</w:t>
      </w:r>
    </w:p>
    <w:p w14:paraId="02ED87E4" w14:textId="6D82EA5A" w:rsidR="00705012" w:rsidRDefault="00705012" w:rsidP="000C230A">
      <w:pPr>
        <w:spacing w:line="276" w:lineRule="auto"/>
      </w:pPr>
    </w:p>
    <w:p w14:paraId="52656533" w14:textId="5E39F40A" w:rsidR="00705012" w:rsidRPr="00705012" w:rsidRDefault="00705012" w:rsidP="00705012">
      <w:pPr>
        <w:spacing w:line="276" w:lineRule="auto"/>
        <w:rPr>
          <w:b/>
          <w:bCs/>
        </w:rPr>
      </w:pPr>
      <w:r w:rsidRPr="00705012">
        <w:rPr>
          <w:b/>
          <w:bCs/>
        </w:rPr>
        <w:t>Goodness of Fit</w:t>
      </w:r>
    </w:p>
    <w:p w14:paraId="70541EBD" w14:textId="566CD548" w:rsidR="00705012" w:rsidRPr="00705012" w:rsidRDefault="00705012" w:rsidP="00705012">
      <w:pPr>
        <w:spacing w:line="276" w:lineRule="auto"/>
      </w:pPr>
      <w:r w:rsidRPr="00705012">
        <w:t>Degrees of Freedom: 35</w:t>
      </w:r>
      <w:r w:rsidRPr="00705012">
        <w:br/>
        <w:t>R</w:t>
      </w:r>
      <w:r w:rsidRPr="00705012">
        <w:rPr>
          <w:vertAlign w:val="superscript"/>
        </w:rPr>
        <w:t>2</w:t>
      </w:r>
      <w:r w:rsidRPr="00705012">
        <w:t>: 0.9918</w:t>
      </w:r>
    </w:p>
    <w:p w14:paraId="5129768D" w14:textId="134C1273" w:rsidR="00342A9A" w:rsidRPr="00705012" w:rsidRDefault="00705012" w:rsidP="00705012">
      <w:pPr>
        <w:spacing w:line="276" w:lineRule="auto"/>
      </w:pPr>
      <w:r w:rsidRPr="00705012">
        <w:t>Sum of Squares: 0.3282</w:t>
      </w:r>
    </w:p>
    <w:p w14:paraId="686C73EE" w14:textId="3E6F42E4" w:rsidR="00705012" w:rsidRPr="00705012" w:rsidRDefault="00705012" w:rsidP="00705012">
      <w:pPr>
        <w:spacing w:line="276" w:lineRule="auto"/>
      </w:pPr>
      <w:proofErr w:type="spellStart"/>
      <w:r w:rsidRPr="00705012">
        <w:t>Sy.x</w:t>
      </w:r>
      <w:proofErr w:type="spellEnd"/>
      <w:r w:rsidRPr="00705012">
        <w:t>: 0.09683</w:t>
      </w:r>
    </w:p>
    <w:sectPr w:rsidR="00705012" w:rsidRPr="00705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CFAC" w14:textId="77777777" w:rsidR="005D5A00" w:rsidRDefault="005D5A00" w:rsidP="00BC0723">
      <w:pPr>
        <w:spacing w:line="240" w:lineRule="auto"/>
      </w:pPr>
      <w:r>
        <w:separator/>
      </w:r>
    </w:p>
  </w:endnote>
  <w:endnote w:type="continuationSeparator" w:id="0">
    <w:p w14:paraId="7A335EFE" w14:textId="77777777" w:rsidR="005D5A00" w:rsidRDefault="005D5A00" w:rsidP="00BC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4790518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9AA9E35" w14:textId="5A36568A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A84E7C8" w14:textId="77777777" w:rsidR="00BF2757" w:rsidRDefault="00BF2757" w:rsidP="00BA3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807890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A80D32" w14:textId="7D3CF1A9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A5A9561" w14:textId="77777777" w:rsidR="00BF2757" w:rsidRDefault="00BF2757" w:rsidP="00BA3BE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C75D" w14:textId="77777777" w:rsidR="00BF2757" w:rsidRDefault="00BF2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4A98D" w14:textId="77777777" w:rsidR="005D5A00" w:rsidRDefault="005D5A00" w:rsidP="00BC0723">
      <w:pPr>
        <w:spacing w:line="240" w:lineRule="auto"/>
      </w:pPr>
      <w:r>
        <w:separator/>
      </w:r>
    </w:p>
  </w:footnote>
  <w:footnote w:type="continuationSeparator" w:id="0">
    <w:p w14:paraId="086E481D" w14:textId="77777777" w:rsidR="005D5A00" w:rsidRDefault="005D5A00" w:rsidP="00BC0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57B77" w14:textId="77777777" w:rsidR="00BF2757" w:rsidRDefault="00BF2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7DB8" w14:textId="77777777" w:rsidR="00BF2757" w:rsidRDefault="00BF2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87AC" w14:textId="77777777" w:rsidR="00BF2757" w:rsidRDefault="00BF27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67"/>
    <w:rsid w:val="00002B6C"/>
    <w:rsid w:val="000134EC"/>
    <w:rsid w:val="00030A69"/>
    <w:rsid w:val="000569AE"/>
    <w:rsid w:val="000806D7"/>
    <w:rsid w:val="000810F8"/>
    <w:rsid w:val="00090CC4"/>
    <w:rsid w:val="000918D8"/>
    <w:rsid w:val="000B2576"/>
    <w:rsid w:val="000B4684"/>
    <w:rsid w:val="000C131F"/>
    <w:rsid w:val="000C230A"/>
    <w:rsid w:val="000C7FF5"/>
    <w:rsid w:val="00112B67"/>
    <w:rsid w:val="00180B5A"/>
    <w:rsid w:val="00197FFB"/>
    <w:rsid w:val="002334B4"/>
    <w:rsid w:val="002635FD"/>
    <w:rsid w:val="0029260C"/>
    <w:rsid w:val="002B58CB"/>
    <w:rsid w:val="002E353B"/>
    <w:rsid w:val="002F066E"/>
    <w:rsid w:val="002F6B7F"/>
    <w:rsid w:val="0033378D"/>
    <w:rsid w:val="00342A9A"/>
    <w:rsid w:val="00353B1F"/>
    <w:rsid w:val="003D5EA9"/>
    <w:rsid w:val="00412695"/>
    <w:rsid w:val="0047462F"/>
    <w:rsid w:val="004B22FD"/>
    <w:rsid w:val="004F1F9F"/>
    <w:rsid w:val="004F6ECB"/>
    <w:rsid w:val="00517CFB"/>
    <w:rsid w:val="00532A49"/>
    <w:rsid w:val="0053553F"/>
    <w:rsid w:val="005518EF"/>
    <w:rsid w:val="005A07CB"/>
    <w:rsid w:val="005A6556"/>
    <w:rsid w:val="005C2778"/>
    <w:rsid w:val="005D5A00"/>
    <w:rsid w:val="005F203F"/>
    <w:rsid w:val="005F2546"/>
    <w:rsid w:val="00601059"/>
    <w:rsid w:val="006578E1"/>
    <w:rsid w:val="00664B2E"/>
    <w:rsid w:val="00677247"/>
    <w:rsid w:val="00677B38"/>
    <w:rsid w:val="00685A67"/>
    <w:rsid w:val="00692706"/>
    <w:rsid w:val="006A56B4"/>
    <w:rsid w:val="006C2F14"/>
    <w:rsid w:val="006E24AD"/>
    <w:rsid w:val="00705012"/>
    <w:rsid w:val="007349B8"/>
    <w:rsid w:val="00757A19"/>
    <w:rsid w:val="0078006A"/>
    <w:rsid w:val="008333DA"/>
    <w:rsid w:val="00847BDB"/>
    <w:rsid w:val="0085766D"/>
    <w:rsid w:val="00872933"/>
    <w:rsid w:val="008834B3"/>
    <w:rsid w:val="0088561F"/>
    <w:rsid w:val="008F3ADE"/>
    <w:rsid w:val="00901B44"/>
    <w:rsid w:val="00962653"/>
    <w:rsid w:val="00997363"/>
    <w:rsid w:val="009B1D28"/>
    <w:rsid w:val="009B5568"/>
    <w:rsid w:val="009F48BA"/>
    <w:rsid w:val="00A30388"/>
    <w:rsid w:val="00A42D09"/>
    <w:rsid w:val="00A43AA1"/>
    <w:rsid w:val="00AA2FD6"/>
    <w:rsid w:val="00AB4D55"/>
    <w:rsid w:val="00AD364C"/>
    <w:rsid w:val="00B0658E"/>
    <w:rsid w:val="00B20019"/>
    <w:rsid w:val="00B75977"/>
    <w:rsid w:val="00B871AF"/>
    <w:rsid w:val="00B91705"/>
    <w:rsid w:val="00BA0CBA"/>
    <w:rsid w:val="00BA3BEE"/>
    <w:rsid w:val="00BC0723"/>
    <w:rsid w:val="00BC34D4"/>
    <w:rsid w:val="00BC5087"/>
    <w:rsid w:val="00BF2757"/>
    <w:rsid w:val="00C01919"/>
    <w:rsid w:val="00C113B2"/>
    <w:rsid w:val="00C46C11"/>
    <w:rsid w:val="00C52E2D"/>
    <w:rsid w:val="00C70CF9"/>
    <w:rsid w:val="00C83BD3"/>
    <w:rsid w:val="00CA433F"/>
    <w:rsid w:val="00CA7AF9"/>
    <w:rsid w:val="00CD52D6"/>
    <w:rsid w:val="00CD79CC"/>
    <w:rsid w:val="00D06230"/>
    <w:rsid w:val="00DA258E"/>
    <w:rsid w:val="00DE4D4B"/>
    <w:rsid w:val="00E35347"/>
    <w:rsid w:val="00E41FB9"/>
    <w:rsid w:val="00EE301D"/>
    <w:rsid w:val="00EF1CDF"/>
    <w:rsid w:val="00F15E7C"/>
    <w:rsid w:val="00F42827"/>
    <w:rsid w:val="00F43868"/>
    <w:rsid w:val="00F51841"/>
    <w:rsid w:val="00F533D1"/>
    <w:rsid w:val="00FB325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09B0"/>
  <w15:docId w15:val="{43965F52-D1AC-864C-98A8-848AE2A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192" w:after="60"/>
      <w:outlineLvl w:val="2"/>
    </w:pPr>
    <w:rPr>
      <w:rFonts w:ascii="Verdana" w:eastAsia="Verdana" w:hAnsi="Verdana" w:cs="Verdana"/>
      <w:i/>
      <w:sz w:val="25"/>
      <w:szCs w:val="25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hd w:val="clear" w:color="auto" w:fill="FFFFFF"/>
      <w:spacing w:before="90" w:after="90"/>
      <w:ind w:left="90" w:right="90"/>
      <w:outlineLvl w:val="3"/>
    </w:pPr>
    <w:rPr>
      <w:b/>
      <w:color w:val="000000"/>
      <w:highlight w:val="whit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4"/>
    </w:pPr>
    <w:rPr>
      <w:b/>
      <w:i/>
      <w:color w:val="000000"/>
      <w:sz w:val="16"/>
      <w:szCs w:val="16"/>
      <w:highlight w:val="white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5"/>
    </w:pPr>
    <w:rPr>
      <w:b/>
      <w:color w:val="000000"/>
      <w:sz w:val="16"/>
      <w:szCs w:val="16"/>
      <w:highlight w:val="whit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b/>
      <w:sz w:val="28"/>
      <w:szCs w:val="2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723"/>
  </w:style>
  <w:style w:type="paragraph" w:styleId="Fuzeile">
    <w:name w:val="footer"/>
    <w:basedOn w:val="Standard"/>
    <w:link w:val="Fu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723"/>
  </w:style>
  <w:style w:type="character" w:styleId="Seitenzahl">
    <w:name w:val="page number"/>
    <w:basedOn w:val="Absatz-Standardschriftart"/>
    <w:uiPriority w:val="99"/>
    <w:semiHidden/>
    <w:unhideWhenUsed/>
    <w:rsid w:val="00BA3BEE"/>
  </w:style>
  <w:style w:type="table" w:styleId="Tabellenraster">
    <w:name w:val="Table Grid"/>
    <w:basedOn w:val="NormaleTabelle"/>
    <w:uiPriority w:val="39"/>
    <w:rsid w:val="002334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Schneitz</dc:creator>
  <cp:keywords/>
  <dc:description/>
  <cp:lastModifiedBy>Kay Schneitz</cp:lastModifiedBy>
  <cp:revision>4</cp:revision>
  <cp:lastPrinted>2020-12-09T15:58:00Z</cp:lastPrinted>
  <dcterms:created xsi:type="dcterms:W3CDTF">2020-12-09T16:47:00Z</dcterms:created>
  <dcterms:modified xsi:type="dcterms:W3CDTF">2020-12-17T14:33:00Z</dcterms:modified>
</cp:coreProperties>
</file>