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CE" w:rsidRDefault="005C79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Supplemental file 1: </w:t>
      </w:r>
      <w:r>
        <w:rPr>
          <w:b/>
          <w:i/>
          <w:sz w:val="24"/>
          <w:szCs w:val="24"/>
        </w:rPr>
        <w:t>Drosophila</w:t>
      </w:r>
      <w:r>
        <w:rPr>
          <w:b/>
          <w:sz w:val="24"/>
          <w:szCs w:val="24"/>
        </w:rPr>
        <w:t xml:space="preserve"> recombinants and crosses</w:t>
      </w:r>
    </w:p>
    <w:p w:rsidR="00D135CE" w:rsidRDefault="00D135CE">
      <w:pPr>
        <w:spacing w:line="360" w:lineRule="auto"/>
        <w:rPr>
          <w:b/>
          <w:sz w:val="24"/>
          <w:szCs w:val="24"/>
        </w:rPr>
      </w:pPr>
    </w:p>
    <w:p w:rsidR="00D135CE" w:rsidRDefault="005C79A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i/>
          <w:sz w:val="24"/>
          <w:szCs w:val="24"/>
        </w:rPr>
        <w:t>Drosophila</w:t>
      </w:r>
      <w:r>
        <w:rPr>
          <w:sz w:val="24"/>
          <w:szCs w:val="24"/>
        </w:rPr>
        <w:t xml:space="preserve"> stocks are labelled numerically in table 1. The stock numbers in rows 20-29 were made with standard genetic crosses. The F2 embryos for live imaging or fixed staining were obtained from crosses shown in Table 2 at the given temperature. </w:t>
      </w:r>
    </w:p>
    <w:p w:rsidR="00D135CE" w:rsidRDefault="00D135CE">
      <w:pPr>
        <w:spacing w:line="360" w:lineRule="auto"/>
        <w:rPr>
          <w:sz w:val="24"/>
          <w:szCs w:val="24"/>
        </w:rPr>
      </w:pPr>
    </w:p>
    <w:p w:rsidR="00D135CE" w:rsidRDefault="005C79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Table 1: </w:t>
      </w:r>
      <w:r>
        <w:rPr>
          <w:b/>
          <w:i/>
          <w:sz w:val="24"/>
          <w:szCs w:val="24"/>
        </w:rPr>
        <w:t>Drosophila</w:t>
      </w:r>
      <w:r>
        <w:rPr>
          <w:b/>
          <w:sz w:val="24"/>
          <w:szCs w:val="24"/>
        </w:rPr>
        <w:t xml:space="preserve"> stocks and recombinants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5595"/>
        <w:gridCol w:w="2895"/>
      </w:tblGrid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Stock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Source/Reference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Canton-S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stock originally obtained Bloomington </w:t>
            </w:r>
            <w:r>
              <w:rPr>
                <w:i/>
                <w:sz w:val="20"/>
                <w:szCs w:val="20"/>
              </w:rPr>
              <w:t>Drosophila</w:t>
            </w:r>
            <w:r>
              <w:rPr>
                <w:sz w:val="20"/>
                <w:szCs w:val="20"/>
              </w:rPr>
              <w:t xml:space="preserve"> Stock Center, BDSC #1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nanos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CE730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 xml:space="preserve">Lab stock </w:t>
            </w:r>
            <w:bookmarkStart w:id="0" w:name="_GoBack"/>
            <w:bookmarkEnd w:id="0"/>
            <w:proofErr w:type="spellStart"/>
            <w:r>
              <w:t>(</w:t>
            </w:r>
            <w:hyperlink r:id="rId6">
              <w:r w:rsidR="005C79A2">
                <w:rPr>
                  <w:sz w:val="20"/>
                  <w:szCs w:val="20"/>
                </w:rPr>
                <w:t>Mavraki</w:t>
              </w:r>
              <w:proofErr w:type="spellEnd"/>
              <w:r w:rsidR="005C79A2">
                <w:rPr>
                  <w:sz w:val="20"/>
                  <w:szCs w:val="20"/>
                </w:rPr>
                <w:t>s et al., 2009, 2008)</w:t>
              </w:r>
            </w:hyperlink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w;</w:t>
            </w:r>
            <w:r>
              <w:rPr>
                <w:i/>
                <w:sz w:val="20"/>
                <w:szCs w:val="20"/>
              </w:rPr>
              <w:t xml:space="preserve"> mat67</w:t>
            </w:r>
            <w:r>
              <w:rPr>
                <w:sz w:val="20"/>
                <w:szCs w:val="20"/>
              </w:rPr>
              <w:t xml:space="preserve">-Gal4; </w:t>
            </w:r>
            <w:r>
              <w:rPr>
                <w:i/>
                <w:sz w:val="20"/>
                <w:szCs w:val="20"/>
              </w:rPr>
              <w:t>mat15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Girish </w:t>
            </w:r>
            <w:proofErr w:type="spellStart"/>
            <w:r>
              <w:rPr>
                <w:sz w:val="20"/>
                <w:szCs w:val="20"/>
              </w:rPr>
              <w:t>Ratnaparkhi</w:t>
            </w:r>
            <w:proofErr w:type="spellEnd"/>
            <w:r>
              <w:rPr>
                <w:sz w:val="20"/>
                <w:szCs w:val="20"/>
              </w:rPr>
              <w:t>, IISER, Pune, India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w; P{</w:t>
            </w:r>
            <w:proofErr w:type="spellStart"/>
            <w:r>
              <w:rPr>
                <w:sz w:val="20"/>
                <w:szCs w:val="20"/>
              </w:rPr>
              <w:t>Sqh-mCherry.M</w:t>
            </w:r>
            <w:proofErr w:type="spellEnd"/>
            <w:r>
              <w:rPr>
                <w:sz w:val="20"/>
                <w:szCs w:val="20"/>
              </w:rPr>
              <w:t>}3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Bloomington </w:t>
            </w:r>
            <w:r>
              <w:rPr>
                <w:i/>
                <w:sz w:val="20"/>
                <w:szCs w:val="20"/>
              </w:rPr>
              <w:t>Drosophila</w:t>
            </w:r>
            <w:r>
              <w:rPr>
                <w:sz w:val="20"/>
                <w:szCs w:val="20"/>
              </w:rPr>
              <w:t xml:space="preserve"> Stock Center (BDSC), Indiana, USA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y[1] v[1]; P{TRiP.HMC03427}attP40 (GRAF shRNA1)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BDSC, #51853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y[1] v[1]; P{TRiP.GL01207}attP40 (myosin binding subunit, MBS shRNA)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BDSC, #41625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 xml:space="preserve">[*] v[1] </w:t>
            </w:r>
            <w:proofErr w:type="spellStart"/>
            <w:r>
              <w:rPr>
                <w:sz w:val="20"/>
                <w:szCs w:val="20"/>
              </w:rPr>
              <w:t>sev</w:t>
            </w:r>
            <w:proofErr w:type="spellEnd"/>
            <w:r>
              <w:rPr>
                <w:sz w:val="20"/>
                <w:szCs w:val="20"/>
              </w:rPr>
              <w:t>[21]; P{TRiP.HMS01118}attP2 (RhoGEF2 shRNA)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BDSC, #34643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y[1] w[*]; P{UASpT7.RhoGEF2}5 (RhoGEF2 overexpression)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BDSC, #9386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ubi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GFP::</w:t>
            </w:r>
            <w:proofErr w:type="spellStart"/>
            <w:r>
              <w:rPr>
                <w:sz w:val="20"/>
                <w:szCs w:val="20"/>
              </w:rPr>
              <w:t>AnillinRBD</w:t>
            </w:r>
            <w:proofErr w:type="spellEnd"/>
            <w:r>
              <w:rPr>
                <w:sz w:val="20"/>
                <w:szCs w:val="20"/>
              </w:rPr>
              <w:t xml:space="preserve">/TM3 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Munjal et al., 2015, Thomas </w:t>
            </w:r>
            <w:proofErr w:type="spellStart"/>
            <w:r>
              <w:rPr>
                <w:sz w:val="20"/>
                <w:szCs w:val="20"/>
              </w:rPr>
              <w:t>Lecuit</w:t>
            </w:r>
            <w:proofErr w:type="spellEnd"/>
            <w:r>
              <w:rPr>
                <w:sz w:val="20"/>
                <w:szCs w:val="20"/>
              </w:rPr>
              <w:t>, France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</w:rPr>
              <w:t>FM7a/w</w:t>
            </w:r>
            <w:r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</w:rPr>
              <w:t>FM7a(white eye)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Girish </w:t>
            </w:r>
            <w:proofErr w:type="spellStart"/>
            <w:r>
              <w:rPr>
                <w:sz w:val="20"/>
                <w:szCs w:val="20"/>
              </w:rPr>
              <w:t>Ratnaparkhi</w:t>
            </w:r>
            <w:proofErr w:type="spellEnd"/>
            <w:r>
              <w:rPr>
                <w:sz w:val="20"/>
                <w:szCs w:val="20"/>
              </w:rPr>
              <w:t>, IISER, Pune, India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UASp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rok</w:t>
            </w:r>
            <w:proofErr w:type="spellEnd"/>
            <w:r>
              <w:rPr>
                <w:sz w:val="20"/>
                <w:szCs w:val="20"/>
              </w:rPr>
              <w:t>-shRNA (</w:t>
            </w:r>
            <w:proofErr w:type="spellStart"/>
            <w:r>
              <w:rPr>
                <w:i/>
                <w:sz w:val="20"/>
                <w:szCs w:val="20"/>
              </w:rPr>
              <w:t>rok</w:t>
            </w:r>
            <w:r>
              <w:rPr>
                <w:sz w:val="20"/>
                <w:szCs w:val="20"/>
                <w:vertAlign w:val="superscript"/>
              </w:rPr>
              <w:t>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Zhang et al., 2018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y[1] w[67]c[23] P{EPgy2}Graf[EY09461] (GRAF overexpression)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BDSC, #17571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w;</w:t>
            </w:r>
            <w:r>
              <w:rPr>
                <w:i/>
                <w:sz w:val="20"/>
                <w:szCs w:val="20"/>
              </w:rPr>
              <w:t>mat67</w:t>
            </w:r>
            <w:r>
              <w:rPr>
                <w:sz w:val="20"/>
                <w:szCs w:val="20"/>
              </w:rPr>
              <w:t xml:space="preserve"> Spider-GFP-</w:t>
            </w:r>
            <w:proofErr w:type="spellStart"/>
            <w:r>
              <w:rPr>
                <w:sz w:val="20"/>
                <w:szCs w:val="20"/>
              </w:rPr>
              <w:t>Sqh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mcherry</w:t>
            </w:r>
            <w:proofErr w:type="spellEnd"/>
            <w:r>
              <w:rPr>
                <w:sz w:val="20"/>
                <w:szCs w:val="20"/>
              </w:rPr>
              <w:t>/TM3ser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et al., 2009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>[*] v[1] Graf[CR57]/FM7a (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CR57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Crispr mutant of </w:t>
            </w:r>
            <w:r w:rsidRPr="0035187C">
              <w:rPr>
                <w:i/>
                <w:sz w:val="20"/>
                <w:szCs w:val="20"/>
              </w:rPr>
              <w:t xml:space="preserve">Graf </w:t>
            </w:r>
            <w:r>
              <w:rPr>
                <w:sz w:val="20"/>
                <w:szCs w:val="20"/>
              </w:rPr>
              <w:t>generated in this study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 xml:space="preserve">[*] v[1] </w:t>
            </w:r>
            <w:proofErr w:type="spellStart"/>
            <w:r>
              <w:rPr>
                <w:sz w:val="20"/>
                <w:szCs w:val="20"/>
              </w:rPr>
              <w:t>sev</w:t>
            </w:r>
            <w:proofErr w:type="spellEnd"/>
            <w:r>
              <w:rPr>
                <w:sz w:val="20"/>
                <w:szCs w:val="20"/>
              </w:rPr>
              <w:t>[21]; P{TKO.GS00762}attP40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BDSC, #76993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P{KK102763}VIE-260B (GRAF shRNA2,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2i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Vienna </w:t>
            </w:r>
            <w:r>
              <w:rPr>
                <w:i/>
                <w:sz w:val="20"/>
                <w:szCs w:val="20"/>
              </w:rPr>
              <w:t>Drosophila</w:t>
            </w:r>
            <w:r>
              <w:rPr>
                <w:sz w:val="20"/>
                <w:szCs w:val="20"/>
              </w:rPr>
              <w:t xml:space="preserve"> Stock Center, #v110812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 xml:space="preserve">[*] v[1] </w:t>
            </w:r>
            <w:proofErr w:type="spellStart"/>
            <w:r>
              <w:rPr>
                <w:sz w:val="20"/>
                <w:szCs w:val="20"/>
              </w:rPr>
              <w:t>sev</w:t>
            </w:r>
            <w:proofErr w:type="spellEnd"/>
            <w:r>
              <w:rPr>
                <w:sz w:val="20"/>
                <w:szCs w:val="20"/>
              </w:rPr>
              <w:t>[21]; P{y[+t7.7] v[+t1.8]=nos-Cas9.R}attP40</w:t>
            </w:r>
          </w:p>
          <w:p w:rsidR="00D135CE" w:rsidRDefault="00D135CE">
            <w:pPr>
              <w:widowControl w:val="0"/>
              <w:spacing w:line="240" w:lineRule="auto"/>
              <w:rPr>
                <w:color w:val="2E2E2E"/>
                <w:sz w:val="18"/>
                <w:szCs w:val="18"/>
                <w:shd w:val="clear" w:color="auto" w:fill="BDB4AF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Pr="000F0D38" w:rsidRDefault="000F0D3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BDSC #78781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[w]*;p[UASp-GRAF-EGFPG1] attp40/</w:t>
            </w:r>
            <w:proofErr w:type="spellStart"/>
            <w:r>
              <w:rPr>
                <w:sz w:val="20"/>
                <w:szCs w:val="20"/>
              </w:rPr>
              <w:t>cyo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length GRAF-GFP generated in this study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[w]*;p[</w:t>
            </w:r>
            <w:proofErr w:type="spellStart"/>
            <w:r>
              <w:rPr>
                <w:sz w:val="20"/>
                <w:szCs w:val="20"/>
              </w:rPr>
              <w:t>UASp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GRAFΔRhoGAP</w:t>
            </w:r>
            <w:proofErr w:type="spellEnd"/>
            <w:r>
              <w:rPr>
                <w:sz w:val="20"/>
                <w:szCs w:val="20"/>
              </w:rPr>
              <w:t>-GFP] attp40/</w:t>
            </w:r>
            <w:proofErr w:type="spellStart"/>
            <w:r>
              <w:rPr>
                <w:sz w:val="20"/>
                <w:szCs w:val="20"/>
              </w:rPr>
              <w:t>cyo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GRAF lacking the </w:t>
            </w:r>
            <w:proofErr w:type="spellStart"/>
            <w:r>
              <w:rPr>
                <w:sz w:val="20"/>
                <w:szCs w:val="20"/>
              </w:rPr>
              <w:t>RhoGAP</w:t>
            </w:r>
            <w:proofErr w:type="spellEnd"/>
            <w:r>
              <w:rPr>
                <w:sz w:val="20"/>
                <w:szCs w:val="20"/>
              </w:rPr>
              <w:t xml:space="preserve"> domain generated in this study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y[1] w[67]c[23] P{EPgy2}Graf[EY09461]/FM7a; P{UASpT7.RhoGEF2}5/Tb (GRAF-OE;RhoGEF2-OE)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Recombinant containing overexpression of GRAF and RhoGEF2 generated for this study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 xml:space="preserve">[*] v[1] </w:t>
            </w:r>
            <w:proofErr w:type="spellStart"/>
            <w:r>
              <w:rPr>
                <w:sz w:val="20"/>
                <w:szCs w:val="20"/>
              </w:rPr>
              <w:t>sev</w:t>
            </w:r>
            <w:proofErr w:type="spellEnd"/>
            <w:r>
              <w:rPr>
                <w:sz w:val="20"/>
                <w:szCs w:val="20"/>
              </w:rPr>
              <w:t>[21]; P{TRiP.HMC03427}attP40/</w:t>
            </w:r>
            <w:proofErr w:type="spellStart"/>
            <w:r>
              <w:rPr>
                <w:sz w:val="20"/>
                <w:szCs w:val="20"/>
              </w:rPr>
              <w:t>cyo;P</w:t>
            </w:r>
            <w:proofErr w:type="spellEnd"/>
            <w:r>
              <w:rPr>
                <w:sz w:val="20"/>
                <w:szCs w:val="20"/>
              </w:rPr>
              <w:t>{TRiP.HMS01118}attP2/Tb (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i</w:t>
            </w:r>
            <w:r>
              <w:rPr>
                <w:sz w:val="20"/>
                <w:szCs w:val="20"/>
              </w:rPr>
              <w:t>;</w:t>
            </w:r>
            <w:r>
              <w:rPr>
                <w:i/>
                <w:sz w:val="20"/>
                <w:szCs w:val="20"/>
              </w:rPr>
              <w:t>RhoGEF2</w:t>
            </w:r>
            <w:r>
              <w:rPr>
                <w:sz w:val="20"/>
                <w:szCs w:val="20"/>
                <w:vertAlign w:val="superscript"/>
              </w:rPr>
              <w:t>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Recombinant containing GRAF RNAi1 and RhoGEF2 RNAi generated in this study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mat67-Sqh-mCherry; </w:t>
            </w:r>
            <w:r>
              <w:rPr>
                <w:i/>
                <w:sz w:val="20"/>
                <w:szCs w:val="20"/>
              </w:rPr>
              <w:t>ubi-</w:t>
            </w:r>
            <w:r>
              <w:rPr>
                <w:sz w:val="20"/>
                <w:szCs w:val="20"/>
              </w:rPr>
              <w:t>AnillinRBD-GFP-NG4/Tb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Recombinant containing mat67-Gal4, </w:t>
            </w:r>
            <w:proofErr w:type="spellStart"/>
            <w:r>
              <w:rPr>
                <w:sz w:val="20"/>
                <w:szCs w:val="20"/>
              </w:rPr>
              <w:t>Sqh-mCherry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sz w:val="20"/>
                <w:szCs w:val="20"/>
              </w:rPr>
              <w:t>ubi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AnillinRBD</w:t>
            </w:r>
            <w:proofErr w:type="spellEnd"/>
            <w:r>
              <w:rPr>
                <w:sz w:val="20"/>
                <w:szCs w:val="20"/>
              </w:rPr>
              <w:t xml:space="preserve">-GFP generated for this study 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>[*] v[1] GRAF[CR57]/FM7a; P{TRiP.HMS01118}attP2/Tb (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CR57</w:t>
            </w:r>
            <w:r>
              <w:rPr>
                <w:sz w:val="20"/>
                <w:szCs w:val="20"/>
              </w:rPr>
              <w:t>;</w:t>
            </w:r>
            <w:r>
              <w:rPr>
                <w:i/>
                <w:sz w:val="20"/>
                <w:szCs w:val="20"/>
              </w:rPr>
              <w:t>RhoGEF2</w:t>
            </w:r>
            <w:r>
              <w:rPr>
                <w:sz w:val="20"/>
                <w:szCs w:val="20"/>
                <w:vertAlign w:val="superscript"/>
              </w:rPr>
              <w:t>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Recombinant containing the Crispr mutant of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</w:rPr>
              <w:t xml:space="preserve"> and RhoGEF2 RNAi generated for this study 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 xml:space="preserve">[*] v[1] GRAF[CR57]/FM7a; </w:t>
            </w:r>
            <w:proofErr w:type="spellStart"/>
            <w:r>
              <w:rPr>
                <w:sz w:val="20"/>
                <w:szCs w:val="20"/>
              </w:rPr>
              <w:t>UASp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rok</w:t>
            </w:r>
            <w:proofErr w:type="spellEnd"/>
            <w:r>
              <w:rPr>
                <w:sz w:val="20"/>
                <w:szCs w:val="20"/>
              </w:rPr>
              <w:t>-shRNA/Tb(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CR57</w:t>
            </w:r>
            <w:r>
              <w:rPr>
                <w:sz w:val="20"/>
                <w:szCs w:val="20"/>
              </w:rPr>
              <w:t>;rok</w:t>
            </w:r>
            <w:r>
              <w:rPr>
                <w:sz w:val="20"/>
                <w:szCs w:val="20"/>
                <w:vertAlign w:val="superscript"/>
              </w:rPr>
              <w:t>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Recombinant between the Crispr mutant of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Rok</w:t>
            </w:r>
            <w:proofErr w:type="spellEnd"/>
            <w:r>
              <w:rPr>
                <w:sz w:val="20"/>
                <w:szCs w:val="20"/>
              </w:rPr>
              <w:t xml:space="preserve"> RNAi generated for this study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y[1] w[67]c[23] P{EPgy2}Graf[EY09461]/FM7a; P{TRiP.GL01207}attP40/</w:t>
            </w:r>
            <w:proofErr w:type="spellStart"/>
            <w:r>
              <w:rPr>
                <w:sz w:val="20"/>
                <w:szCs w:val="20"/>
              </w:rPr>
              <w:t>cyo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GRAF-OE;</w:t>
            </w:r>
            <w:r>
              <w:rPr>
                <w:i/>
                <w:sz w:val="20"/>
                <w:szCs w:val="20"/>
              </w:rPr>
              <w:t>mbs</w:t>
            </w:r>
            <w:r>
              <w:rPr>
                <w:sz w:val="20"/>
                <w:szCs w:val="20"/>
                <w:vertAlign w:val="superscript"/>
              </w:rPr>
              <w:t>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Recombinant between overexpression of GRAF and RNAi for </w:t>
            </w:r>
            <w:proofErr w:type="spellStart"/>
            <w:r>
              <w:rPr>
                <w:i/>
                <w:sz w:val="20"/>
                <w:szCs w:val="20"/>
              </w:rPr>
              <w:t>mbs</w:t>
            </w:r>
            <w:proofErr w:type="spellEnd"/>
            <w:r>
              <w:rPr>
                <w:sz w:val="20"/>
                <w:szCs w:val="20"/>
              </w:rPr>
              <w:t xml:space="preserve"> generated for this study 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 xml:space="preserve">[*] v[1] GRAF[CR57]/FM7a;mat67, </w:t>
            </w:r>
            <w:proofErr w:type="spellStart"/>
            <w:r>
              <w:rPr>
                <w:sz w:val="20"/>
                <w:szCs w:val="20"/>
              </w:rPr>
              <w:t>Sqh-mCherry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CyO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Recombinant between the Crispr mutant of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</w:rPr>
              <w:t xml:space="preserve">, mat67-Gal4 and </w:t>
            </w:r>
            <w:proofErr w:type="spellStart"/>
            <w:r>
              <w:rPr>
                <w:sz w:val="20"/>
                <w:szCs w:val="20"/>
              </w:rPr>
              <w:t>Sqh-mCherry</w:t>
            </w:r>
            <w:proofErr w:type="spellEnd"/>
            <w:r>
              <w:rPr>
                <w:sz w:val="20"/>
                <w:szCs w:val="20"/>
              </w:rPr>
              <w:t xml:space="preserve"> generated for this study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>[*] v[1] GRAF[CR57]/FM7a; p[</w:t>
            </w:r>
            <w:proofErr w:type="spellStart"/>
            <w:r>
              <w:rPr>
                <w:sz w:val="20"/>
                <w:szCs w:val="20"/>
              </w:rPr>
              <w:t>pUASp</w:t>
            </w:r>
            <w:proofErr w:type="spellEnd"/>
            <w:r>
              <w:rPr>
                <w:sz w:val="20"/>
                <w:szCs w:val="20"/>
              </w:rPr>
              <w:t xml:space="preserve"> GRAF EGFP G1] attp40/</w:t>
            </w:r>
            <w:proofErr w:type="spellStart"/>
            <w:r>
              <w:rPr>
                <w:sz w:val="20"/>
                <w:szCs w:val="20"/>
              </w:rPr>
              <w:t>cyo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Recombinant between Crispr mutant of </w:t>
            </w:r>
            <w:r w:rsidRPr="000F0D38">
              <w:rPr>
                <w:i/>
                <w:sz w:val="20"/>
                <w:szCs w:val="20"/>
              </w:rPr>
              <w:t>G</w:t>
            </w:r>
            <w:r w:rsidR="000F0D38" w:rsidRPr="000F0D38">
              <w:rPr>
                <w:i/>
                <w:sz w:val="20"/>
                <w:szCs w:val="20"/>
              </w:rPr>
              <w:t>raf</w:t>
            </w:r>
            <w:r>
              <w:rPr>
                <w:sz w:val="20"/>
                <w:szCs w:val="20"/>
              </w:rPr>
              <w:t xml:space="preserve"> and GRAF-GFP generated for this study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>[*] v[1] GRAF[CR57]/FM7a; p[</w:t>
            </w:r>
            <w:proofErr w:type="spellStart"/>
            <w:r>
              <w:rPr>
                <w:sz w:val="20"/>
                <w:szCs w:val="20"/>
              </w:rPr>
              <w:t>pUASp</w:t>
            </w:r>
            <w:proofErr w:type="spellEnd"/>
            <w:r>
              <w:rPr>
                <w:sz w:val="20"/>
                <w:szCs w:val="20"/>
              </w:rPr>
              <w:t xml:space="preserve"> GRAF </w:t>
            </w:r>
            <w:proofErr w:type="spellStart"/>
            <w:r>
              <w:rPr>
                <w:sz w:val="20"/>
                <w:szCs w:val="20"/>
              </w:rPr>
              <w:t>RhoGAP</w:t>
            </w:r>
            <w:proofErr w:type="spellEnd"/>
            <w:r>
              <w:rPr>
                <w:sz w:val="20"/>
                <w:szCs w:val="20"/>
              </w:rPr>
              <w:t xml:space="preserve"> del EGFP] attp40/</w:t>
            </w:r>
            <w:proofErr w:type="spellStart"/>
            <w:r>
              <w:rPr>
                <w:sz w:val="20"/>
                <w:szCs w:val="20"/>
              </w:rPr>
              <w:t>cyo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Recombinant between Crispr mutant of </w:t>
            </w:r>
            <w:r w:rsidRPr="000F0D38">
              <w:rPr>
                <w:i/>
                <w:sz w:val="20"/>
                <w:szCs w:val="20"/>
              </w:rPr>
              <w:t>G</w:t>
            </w:r>
            <w:r w:rsidR="000F0D38" w:rsidRPr="000F0D38">
              <w:rPr>
                <w:i/>
                <w:sz w:val="20"/>
                <w:szCs w:val="20"/>
              </w:rPr>
              <w:t>raf</w:t>
            </w:r>
            <w:r>
              <w:rPr>
                <w:sz w:val="20"/>
                <w:szCs w:val="20"/>
              </w:rPr>
              <w:t xml:space="preserve"> and GRAF lacking the </w:t>
            </w:r>
            <w:proofErr w:type="spellStart"/>
            <w:r>
              <w:rPr>
                <w:sz w:val="20"/>
                <w:szCs w:val="20"/>
              </w:rPr>
              <w:t>RhoGAP</w:t>
            </w:r>
            <w:proofErr w:type="spellEnd"/>
            <w:r>
              <w:rPr>
                <w:sz w:val="20"/>
                <w:szCs w:val="20"/>
              </w:rPr>
              <w:t xml:space="preserve"> domain with GFP tag generated for this study</w:t>
            </w:r>
          </w:p>
        </w:tc>
      </w:tr>
      <w:tr w:rsidR="00D135CE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y[1]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 xml:space="preserve">[*] v[1] GRAF[CR57]/FM7a; </w:t>
            </w:r>
            <w:proofErr w:type="spellStart"/>
            <w:r>
              <w:rPr>
                <w:i/>
                <w:sz w:val="20"/>
                <w:szCs w:val="20"/>
              </w:rPr>
              <w:t>ubi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AnillinRBD</w:t>
            </w:r>
            <w:proofErr w:type="spellEnd"/>
            <w:r>
              <w:rPr>
                <w:sz w:val="20"/>
                <w:szCs w:val="20"/>
              </w:rPr>
              <w:t>-GFP/</w:t>
            </w:r>
            <w:proofErr w:type="spellStart"/>
            <w:r>
              <w:rPr>
                <w:sz w:val="20"/>
                <w:szCs w:val="20"/>
              </w:rPr>
              <w:t>cyo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Recombinant between the Crispr mutant of </w:t>
            </w:r>
            <w:r w:rsidRPr="000F0D38">
              <w:rPr>
                <w:i/>
                <w:sz w:val="20"/>
                <w:szCs w:val="20"/>
              </w:rPr>
              <w:t>G</w:t>
            </w:r>
            <w:r w:rsidR="000F0D38" w:rsidRPr="000F0D38">
              <w:rPr>
                <w:i/>
                <w:sz w:val="20"/>
                <w:szCs w:val="20"/>
              </w:rPr>
              <w:t>raf</w:t>
            </w:r>
            <w:r>
              <w:rPr>
                <w:sz w:val="20"/>
                <w:szCs w:val="20"/>
              </w:rPr>
              <w:t xml:space="preserve"> and </w:t>
            </w:r>
            <w:proofErr w:type="spellStart"/>
            <w:r w:rsidRPr="000F0D38">
              <w:rPr>
                <w:i/>
                <w:sz w:val="20"/>
                <w:szCs w:val="20"/>
              </w:rPr>
              <w:t>ubi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AnillinRBD</w:t>
            </w:r>
            <w:proofErr w:type="spellEnd"/>
            <w:r>
              <w:rPr>
                <w:sz w:val="20"/>
                <w:szCs w:val="20"/>
              </w:rPr>
              <w:t>-GFP generated for this study</w:t>
            </w:r>
          </w:p>
        </w:tc>
      </w:tr>
    </w:tbl>
    <w:p w:rsidR="00D135CE" w:rsidRDefault="00D135CE">
      <w:pPr>
        <w:spacing w:line="360" w:lineRule="auto"/>
        <w:rPr>
          <w:sz w:val="20"/>
          <w:szCs w:val="20"/>
        </w:rPr>
      </w:pPr>
    </w:p>
    <w:p w:rsidR="00D135CE" w:rsidRDefault="005C79A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Table 2: </w:t>
      </w:r>
      <w:r>
        <w:rPr>
          <w:b/>
          <w:i/>
          <w:sz w:val="24"/>
          <w:szCs w:val="24"/>
        </w:rPr>
        <w:t>Drosophila</w:t>
      </w:r>
      <w:r>
        <w:rPr>
          <w:b/>
          <w:sz w:val="24"/>
          <w:szCs w:val="24"/>
        </w:rPr>
        <w:t xml:space="preserve"> crosses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2520"/>
        <w:gridCol w:w="1650"/>
      </w:tblGrid>
      <w:tr w:rsidR="00D135CE">
        <w:trPr>
          <w:trHeight w:val="1200"/>
        </w:trPr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F2 embryos were imaged from these crosses, using above stock numbers/genotypes. Non-balancer females were used for cages.</w:t>
            </w:r>
          </w:p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Stocks # (Virgins x males)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Figure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Temperature (</w:t>
            </w:r>
            <w:r>
              <w:rPr>
                <w:b/>
                <w:sz w:val="20"/>
                <w:szCs w:val="20"/>
                <w:vertAlign w:val="superscript"/>
              </w:rPr>
              <w:t>0</w:t>
            </w:r>
            <w:r>
              <w:rPr>
                <w:b/>
                <w:sz w:val="20"/>
                <w:szCs w:val="20"/>
              </w:rPr>
              <w:t>C)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1 control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1C,D and 1-figure supplement 2A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2 x 5 </w:t>
            </w:r>
            <w:proofErr w:type="spellStart"/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using </w:t>
            </w:r>
            <w:r>
              <w:rPr>
                <w:i/>
                <w:sz w:val="20"/>
                <w:szCs w:val="20"/>
              </w:rPr>
              <w:t>nanos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1C,D and 8B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x 16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2i</w:t>
            </w:r>
            <w:r>
              <w:rPr>
                <w:sz w:val="20"/>
                <w:szCs w:val="20"/>
              </w:rPr>
              <w:t xml:space="preserve"> using </w:t>
            </w:r>
            <w:r>
              <w:rPr>
                <w:i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1-figure supplement 2A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17X15 </w:t>
            </w:r>
            <w:proofErr w:type="spellStart"/>
            <w:r>
              <w:rPr>
                <w:i/>
                <w:sz w:val="20"/>
                <w:szCs w:val="20"/>
              </w:rPr>
              <w:t>Gra</w:t>
            </w:r>
            <w:r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  <w:vertAlign w:val="superscript"/>
              </w:rPr>
              <w:t>gRNA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using </w:t>
            </w:r>
            <w:r>
              <w:rPr>
                <w:i/>
                <w:sz w:val="20"/>
                <w:szCs w:val="20"/>
              </w:rPr>
              <w:t>nanos</w:t>
            </w:r>
            <w:r>
              <w:rPr>
                <w:sz w:val="20"/>
                <w:szCs w:val="20"/>
              </w:rPr>
              <w:t>-Cas9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1-figure supplement 2A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14x14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CR57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1C,D; 2A; 6A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rPr>
          <w:trHeight w:val="510"/>
        </w:trPr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26X27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CR57</w:t>
            </w:r>
            <w:r>
              <w:rPr>
                <w:sz w:val="20"/>
                <w:szCs w:val="20"/>
              </w:rPr>
              <w:t>;GRAF-GFP/</w:t>
            </w:r>
            <w:r>
              <w:rPr>
                <w:i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 xml:space="preserve">67-Gal4, </w:t>
            </w:r>
            <w:proofErr w:type="spellStart"/>
            <w:r>
              <w:rPr>
                <w:sz w:val="20"/>
                <w:szCs w:val="20"/>
              </w:rPr>
              <w:t>Sqh-mCherry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2D; 4F; 4-figure supplement 1A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22X1 mat67 </w:t>
            </w:r>
            <w:proofErr w:type="spellStart"/>
            <w:r>
              <w:rPr>
                <w:sz w:val="20"/>
                <w:szCs w:val="20"/>
              </w:rPr>
              <w:t>Sqh-mCherry</w:t>
            </w:r>
            <w:proofErr w:type="spellEnd"/>
            <w:r>
              <w:rPr>
                <w:sz w:val="20"/>
                <w:szCs w:val="20"/>
              </w:rPr>
              <w:t xml:space="preserve">/+; </w:t>
            </w:r>
            <w:proofErr w:type="spellStart"/>
            <w:r>
              <w:rPr>
                <w:i/>
                <w:sz w:val="20"/>
                <w:szCs w:val="20"/>
              </w:rPr>
              <w:t>ubi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AnillinRBD</w:t>
            </w:r>
            <w:proofErr w:type="spellEnd"/>
            <w:r>
              <w:rPr>
                <w:sz w:val="20"/>
                <w:szCs w:val="20"/>
              </w:rPr>
              <w:t>-GFP NG4/+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26X29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CR57</w:t>
            </w:r>
            <w:r>
              <w:rPr>
                <w:sz w:val="20"/>
                <w:szCs w:val="20"/>
              </w:rPr>
              <w:t>;</w:t>
            </w:r>
            <w:r>
              <w:rPr>
                <w:i/>
                <w:sz w:val="20"/>
                <w:szCs w:val="20"/>
              </w:rPr>
              <w:t>ubi</w:t>
            </w:r>
            <w:r>
              <w:rPr>
                <w:sz w:val="20"/>
                <w:szCs w:val="20"/>
              </w:rPr>
              <w:t>-AnillinRBD-GFP /</w:t>
            </w:r>
            <w:r>
              <w:rPr>
                <w:i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 xml:space="preserve">67-Gal4, </w:t>
            </w:r>
            <w:proofErr w:type="spellStart"/>
            <w:r>
              <w:rPr>
                <w:sz w:val="20"/>
                <w:szCs w:val="20"/>
              </w:rPr>
              <w:t>Sqh-mCherry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4X4 </w:t>
            </w:r>
            <w:proofErr w:type="spellStart"/>
            <w:r>
              <w:rPr>
                <w:sz w:val="20"/>
                <w:szCs w:val="20"/>
              </w:rPr>
              <w:t>Sqh-mCherry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3A,E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ind w:right="-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13x1 </w:t>
            </w:r>
            <w:r>
              <w:rPr>
                <w:i/>
                <w:sz w:val="20"/>
                <w:szCs w:val="20"/>
              </w:rPr>
              <w:t>mat67-</w:t>
            </w:r>
            <w:r>
              <w:rPr>
                <w:sz w:val="20"/>
                <w:szCs w:val="20"/>
              </w:rPr>
              <w:t>Gal4 Spider-GFP-</w:t>
            </w:r>
            <w:proofErr w:type="spellStart"/>
            <w:r>
              <w:rPr>
                <w:sz w:val="20"/>
                <w:szCs w:val="20"/>
              </w:rPr>
              <w:t>Sqh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mcherry</w:t>
            </w:r>
            <w:proofErr w:type="spellEnd"/>
            <w:r>
              <w:rPr>
                <w:sz w:val="20"/>
                <w:szCs w:val="20"/>
              </w:rPr>
              <w:t>/+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4F:5D; 6C; 7A; 8A; 9A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26X26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CR57</w:t>
            </w:r>
            <w:r>
              <w:rPr>
                <w:sz w:val="20"/>
                <w:szCs w:val="20"/>
              </w:rPr>
              <w:t>;</w:t>
            </w:r>
            <w:r>
              <w:rPr>
                <w:i/>
                <w:sz w:val="20"/>
                <w:szCs w:val="20"/>
              </w:rPr>
              <w:t>mat67</w:t>
            </w:r>
            <w:r>
              <w:rPr>
                <w:sz w:val="20"/>
                <w:szCs w:val="20"/>
              </w:rPr>
              <w:t xml:space="preserve">-Gal4, </w:t>
            </w:r>
            <w:proofErr w:type="spellStart"/>
            <w:r>
              <w:rPr>
                <w:sz w:val="20"/>
                <w:szCs w:val="20"/>
              </w:rPr>
              <w:t>Sqh-mCherry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3A,E; 4F; 6C; 8A; 9A; 6-figure supplement 1A,B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26x28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CR57</w:t>
            </w:r>
            <w:r>
              <w:rPr>
                <w:sz w:val="20"/>
                <w:szCs w:val="20"/>
              </w:rPr>
              <w:t>;GRAFΔRhoGAP-GFP/</w:t>
            </w:r>
            <w:r>
              <w:rPr>
                <w:i/>
                <w:sz w:val="20"/>
                <w:szCs w:val="20"/>
              </w:rPr>
              <w:t>mat67</w:t>
            </w:r>
            <w:r>
              <w:rPr>
                <w:sz w:val="20"/>
                <w:szCs w:val="20"/>
              </w:rPr>
              <w:t xml:space="preserve">-Gal4, </w:t>
            </w:r>
            <w:proofErr w:type="spellStart"/>
            <w:r>
              <w:rPr>
                <w:sz w:val="20"/>
                <w:szCs w:val="20"/>
              </w:rPr>
              <w:t>Sqh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4F; 4-figure supplement 1A,B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3x12 GRAF-OE using </w:t>
            </w:r>
            <w:r>
              <w:rPr>
                <w:i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5B; 7B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13X12 GRAF-OE; </w:t>
            </w:r>
            <w:r>
              <w:rPr>
                <w:i/>
                <w:sz w:val="20"/>
                <w:szCs w:val="20"/>
              </w:rPr>
              <w:t>mat67</w:t>
            </w:r>
            <w:r>
              <w:rPr>
                <w:sz w:val="20"/>
                <w:szCs w:val="20"/>
              </w:rPr>
              <w:t xml:space="preserve"> Spider-GFP-</w:t>
            </w:r>
            <w:proofErr w:type="spellStart"/>
            <w:r>
              <w:rPr>
                <w:sz w:val="20"/>
                <w:szCs w:val="20"/>
              </w:rPr>
              <w:t>Sqh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5D; 6C; 7A; 6-figure supplement 1A,B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3X8 RhoGEF2-OE using </w:t>
            </w:r>
            <w:r>
              <w:rPr>
                <w:i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7,B; 7-figure supplement 1A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13X8 RhoGEF2-OE;</w:t>
            </w:r>
            <w:r>
              <w:rPr>
                <w:i/>
                <w:sz w:val="20"/>
                <w:szCs w:val="20"/>
              </w:rPr>
              <w:t>mat67</w:t>
            </w:r>
            <w:r>
              <w:rPr>
                <w:sz w:val="20"/>
                <w:szCs w:val="20"/>
              </w:rPr>
              <w:t xml:space="preserve"> Spider-GFP-</w:t>
            </w:r>
            <w:proofErr w:type="spellStart"/>
            <w:r>
              <w:rPr>
                <w:sz w:val="20"/>
                <w:szCs w:val="20"/>
              </w:rPr>
              <w:t>Sqh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7A; 7-figure supplement 1B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2X7 </w:t>
            </w:r>
            <w:r>
              <w:rPr>
                <w:i/>
                <w:sz w:val="20"/>
                <w:szCs w:val="20"/>
              </w:rPr>
              <w:t>RhoGEF2</w:t>
            </w:r>
            <w:r>
              <w:rPr>
                <w:sz w:val="20"/>
                <w:szCs w:val="20"/>
                <w:vertAlign w:val="superscript"/>
              </w:rPr>
              <w:t>i</w:t>
            </w:r>
            <w:r>
              <w:rPr>
                <w:sz w:val="20"/>
                <w:szCs w:val="20"/>
              </w:rPr>
              <w:t xml:space="preserve"> using </w:t>
            </w:r>
            <w:r>
              <w:rPr>
                <w:i/>
                <w:sz w:val="20"/>
                <w:szCs w:val="20"/>
              </w:rPr>
              <w:t>nanos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8B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3X7  </w:t>
            </w:r>
            <w:r>
              <w:rPr>
                <w:i/>
                <w:sz w:val="20"/>
                <w:szCs w:val="20"/>
              </w:rPr>
              <w:t>RhoGEF2</w:t>
            </w:r>
            <w:r>
              <w:rPr>
                <w:sz w:val="20"/>
                <w:szCs w:val="20"/>
                <w:vertAlign w:val="superscript"/>
              </w:rPr>
              <w:t>i</w:t>
            </w:r>
            <w:r>
              <w:rPr>
                <w:sz w:val="20"/>
                <w:szCs w:val="20"/>
              </w:rPr>
              <w:t xml:space="preserve"> using </w:t>
            </w:r>
            <w:r>
              <w:rPr>
                <w:i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8-figure supplement 1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13X7 </w:t>
            </w:r>
            <w:r>
              <w:rPr>
                <w:i/>
                <w:sz w:val="20"/>
                <w:szCs w:val="20"/>
              </w:rPr>
              <w:t>RhoGEF2</w:t>
            </w:r>
            <w:r>
              <w:rPr>
                <w:sz w:val="20"/>
                <w:szCs w:val="20"/>
                <w:vertAlign w:val="superscript"/>
              </w:rPr>
              <w:t xml:space="preserve">i </w:t>
            </w:r>
            <w:r>
              <w:rPr>
                <w:sz w:val="20"/>
                <w:szCs w:val="20"/>
              </w:rPr>
              <w:t>;</w:t>
            </w:r>
            <w:r>
              <w:rPr>
                <w:i/>
                <w:sz w:val="20"/>
                <w:szCs w:val="20"/>
              </w:rPr>
              <w:t>mat67</w:t>
            </w:r>
            <w:r>
              <w:rPr>
                <w:sz w:val="20"/>
                <w:szCs w:val="20"/>
              </w:rPr>
              <w:t>-Gal4 Spider-GFP-</w:t>
            </w:r>
            <w:proofErr w:type="spellStart"/>
            <w:r>
              <w:rPr>
                <w:sz w:val="20"/>
                <w:szCs w:val="20"/>
              </w:rPr>
              <w:t>Sqh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8A; 7-figure supplement 1B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13X20 GRAF-OE;RhoGEF2-OE/</w:t>
            </w:r>
            <w:r>
              <w:rPr>
                <w:i/>
                <w:sz w:val="20"/>
                <w:szCs w:val="20"/>
              </w:rPr>
              <w:t>mat67</w:t>
            </w:r>
            <w:r>
              <w:rPr>
                <w:sz w:val="20"/>
                <w:szCs w:val="20"/>
              </w:rPr>
              <w:t xml:space="preserve">-Gal4 Spider-GFP, </w:t>
            </w:r>
            <w:proofErr w:type="spellStart"/>
            <w:r>
              <w:rPr>
                <w:sz w:val="20"/>
                <w:szCs w:val="20"/>
              </w:rPr>
              <w:t>Sqh-mCherry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3X20 GRAF-OE;RhoGEF2-OE using </w:t>
            </w:r>
            <w:r>
              <w:rPr>
                <w:i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7B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2X21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i</w:t>
            </w:r>
            <w:r>
              <w:rPr>
                <w:sz w:val="20"/>
                <w:szCs w:val="20"/>
              </w:rPr>
              <w:t>;</w:t>
            </w:r>
            <w:r>
              <w:rPr>
                <w:i/>
                <w:sz w:val="20"/>
                <w:szCs w:val="20"/>
              </w:rPr>
              <w:t>RhoGEF2</w:t>
            </w:r>
            <w:r>
              <w:rPr>
                <w:sz w:val="20"/>
                <w:szCs w:val="20"/>
                <w:vertAlign w:val="superscript"/>
              </w:rPr>
              <w:t xml:space="preserve">i </w:t>
            </w:r>
            <w:r>
              <w:rPr>
                <w:sz w:val="20"/>
                <w:szCs w:val="20"/>
              </w:rPr>
              <w:t xml:space="preserve">using </w:t>
            </w:r>
            <w:r>
              <w:rPr>
                <w:i/>
                <w:sz w:val="20"/>
                <w:szCs w:val="20"/>
              </w:rPr>
              <w:t>nanos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3X6 </w:t>
            </w:r>
            <w:proofErr w:type="spellStart"/>
            <w:r>
              <w:rPr>
                <w:i/>
                <w:sz w:val="20"/>
                <w:szCs w:val="20"/>
              </w:rPr>
              <w:t>mbs</w:t>
            </w:r>
            <w:r>
              <w:rPr>
                <w:sz w:val="20"/>
                <w:szCs w:val="20"/>
                <w:vertAlign w:val="superscript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using </w:t>
            </w:r>
            <w:r>
              <w:rPr>
                <w:i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9-figure supplement 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3X25 </w:t>
            </w:r>
            <w:proofErr w:type="spellStart"/>
            <w:r>
              <w:rPr>
                <w:sz w:val="20"/>
                <w:szCs w:val="20"/>
              </w:rPr>
              <w:t>GRAF-OE;</w:t>
            </w:r>
            <w:r>
              <w:rPr>
                <w:i/>
                <w:sz w:val="20"/>
                <w:szCs w:val="20"/>
              </w:rPr>
              <w:t>mbs</w:t>
            </w:r>
            <w:r>
              <w:rPr>
                <w:sz w:val="20"/>
                <w:szCs w:val="20"/>
                <w:vertAlign w:val="superscript"/>
              </w:rPr>
              <w:t>i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 </w:t>
            </w:r>
            <w:r>
              <w:rPr>
                <w:sz w:val="20"/>
                <w:szCs w:val="20"/>
              </w:rPr>
              <w:t xml:space="preserve">using </w:t>
            </w:r>
            <w:r>
              <w:rPr>
                <w:i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-Gal4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9-figure supplement 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13x11 </w:t>
            </w:r>
            <w:proofErr w:type="spellStart"/>
            <w:r>
              <w:rPr>
                <w:i/>
                <w:sz w:val="20"/>
                <w:szCs w:val="20"/>
              </w:rPr>
              <w:t>rok</w:t>
            </w:r>
            <w:r>
              <w:rPr>
                <w:sz w:val="20"/>
                <w:szCs w:val="20"/>
                <w:vertAlign w:val="superscript"/>
              </w:rPr>
              <w:t>i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mat67</w:t>
            </w:r>
            <w:r>
              <w:rPr>
                <w:sz w:val="20"/>
                <w:szCs w:val="20"/>
              </w:rPr>
              <w:t>-Gal4 Spider-GFP-</w:t>
            </w:r>
            <w:proofErr w:type="spellStart"/>
            <w:r>
              <w:rPr>
                <w:sz w:val="20"/>
                <w:szCs w:val="20"/>
              </w:rPr>
              <w:t>Sqh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135CE"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13X24 </w:t>
            </w:r>
            <w:r>
              <w:rPr>
                <w:i/>
                <w:sz w:val="20"/>
                <w:szCs w:val="20"/>
              </w:rPr>
              <w:t>Graf</w:t>
            </w:r>
            <w:r>
              <w:rPr>
                <w:sz w:val="20"/>
                <w:szCs w:val="20"/>
                <w:vertAlign w:val="superscript"/>
              </w:rPr>
              <w:t>CR57</w:t>
            </w:r>
            <w:r>
              <w:rPr>
                <w:sz w:val="20"/>
                <w:szCs w:val="20"/>
              </w:rPr>
              <w:t>;</w:t>
            </w:r>
            <w:r>
              <w:rPr>
                <w:i/>
                <w:sz w:val="20"/>
                <w:szCs w:val="20"/>
              </w:rPr>
              <w:t>rok</w:t>
            </w:r>
            <w:r>
              <w:rPr>
                <w:sz w:val="20"/>
                <w:szCs w:val="20"/>
                <w:vertAlign w:val="superscript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mat67-</w:t>
            </w:r>
            <w:r>
              <w:rPr>
                <w:sz w:val="20"/>
                <w:szCs w:val="20"/>
              </w:rPr>
              <w:t>Gal4 Spider-GFP-</w:t>
            </w:r>
            <w:proofErr w:type="spellStart"/>
            <w:r>
              <w:rPr>
                <w:sz w:val="20"/>
                <w:szCs w:val="20"/>
              </w:rPr>
              <w:t>Sqh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CE" w:rsidRDefault="005C79A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D135CE" w:rsidRDefault="00D135CE">
      <w:pPr>
        <w:spacing w:line="360" w:lineRule="auto"/>
      </w:pPr>
    </w:p>
    <w:sectPr w:rsidR="00D135C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C7" w:rsidRDefault="00AD6EC7">
      <w:pPr>
        <w:spacing w:line="240" w:lineRule="auto"/>
      </w:pPr>
      <w:r>
        <w:separator/>
      </w:r>
    </w:p>
  </w:endnote>
  <w:endnote w:type="continuationSeparator" w:id="0">
    <w:p w:rsidR="00AD6EC7" w:rsidRDefault="00AD6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5CE" w:rsidRDefault="005C79A2">
    <w:pPr>
      <w:jc w:val="right"/>
    </w:pPr>
    <w:r>
      <w:fldChar w:fldCharType="begin"/>
    </w:r>
    <w:r>
      <w:instrText>PAGE</w:instrText>
    </w:r>
    <w:r>
      <w:fldChar w:fldCharType="separate"/>
    </w:r>
    <w:r w:rsidR="003518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C7" w:rsidRDefault="00AD6EC7">
      <w:pPr>
        <w:spacing w:line="240" w:lineRule="auto"/>
      </w:pPr>
      <w:r>
        <w:separator/>
      </w:r>
    </w:p>
  </w:footnote>
  <w:footnote w:type="continuationSeparator" w:id="0">
    <w:p w:rsidR="00AD6EC7" w:rsidRDefault="00AD6E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CE"/>
    <w:rsid w:val="000F0D38"/>
    <w:rsid w:val="0035187C"/>
    <w:rsid w:val="005C79A2"/>
    <w:rsid w:val="0078082F"/>
    <w:rsid w:val="00AD6EC7"/>
    <w:rsid w:val="00CE7301"/>
    <w:rsid w:val="00D135CE"/>
    <w:rsid w:val="00D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665FD"/>
  <w15:docId w15:val="{83255EB9-42A2-7941-B47A-9EBE447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perpile.com/c/YxeQem/W0z6Y+fAX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4481</Characters>
  <Application>Microsoft Office Word</Application>
  <DocSecurity>0</DocSecurity>
  <Lines>37</Lines>
  <Paragraphs>10</Paragraphs>
  <ScaleCrop>false</ScaleCrop>
  <Company>IISER, Pune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 Rikhy</cp:lastModifiedBy>
  <cp:revision>3</cp:revision>
  <dcterms:created xsi:type="dcterms:W3CDTF">2021-03-23T17:01:00Z</dcterms:created>
  <dcterms:modified xsi:type="dcterms:W3CDTF">2021-03-23T17:21:00Z</dcterms:modified>
</cp:coreProperties>
</file>