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BE82B1A" w:rsidR="00877644" w:rsidRPr="00125190" w:rsidRDefault="0061022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explicit power analysis was used. We analyzed a minimum of 3 mutants and 3 controls for each experiment.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2330C97" w:rsidR="00B330BD" w:rsidRPr="00125190" w:rsidRDefault="00D8113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performed a minimum of 2 independent biological replicates for sequencing.  In Fig 4 and S4, w</w:t>
      </w:r>
      <w:r w:rsidR="0061022D">
        <w:rPr>
          <w:rFonts w:asciiTheme="minorHAnsi" w:hAnsiTheme="minorHAnsi"/>
        </w:rPr>
        <w:t xml:space="preserve">e </w:t>
      </w:r>
      <w:r>
        <w:rPr>
          <w:rFonts w:asciiTheme="minorHAnsi" w:hAnsiTheme="minorHAnsi"/>
        </w:rPr>
        <w:t xml:space="preserve">provided </w:t>
      </w:r>
      <w:r w:rsidR="0061022D">
        <w:rPr>
          <w:rFonts w:asciiTheme="minorHAnsi" w:hAnsiTheme="minorHAnsi"/>
        </w:rPr>
        <w:t xml:space="preserve">the numbers of independent </w:t>
      </w:r>
      <w:r>
        <w:rPr>
          <w:rFonts w:asciiTheme="minorHAnsi" w:hAnsiTheme="minorHAnsi"/>
        </w:rPr>
        <w:t xml:space="preserve">biological replicates (or animals) </w:t>
      </w:r>
      <w:r w:rsidR="0061022D">
        <w:rPr>
          <w:rFonts w:asciiTheme="minorHAnsi" w:hAnsiTheme="minorHAnsi"/>
        </w:rPr>
        <w:t xml:space="preserve">examined in the </w:t>
      </w:r>
      <w:r>
        <w:rPr>
          <w:rFonts w:asciiTheme="minorHAnsi" w:hAnsiTheme="minorHAnsi"/>
        </w:rPr>
        <w:t>Figure</w:t>
      </w:r>
      <w:r w:rsidR="00032D1D">
        <w:rPr>
          <w:rFonts w:asciiTheme="minorHAnsi" w:hAnsiTheme="minorHAnsi"/>
        </w:rPr>
        <w:t>s.</w:t>
      </w:r>
      <w:r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328EDD4" w:rsidR="0015519A" w:rsidRPr="00505C51" w:rsidRDefault="00D8113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describe the statistical methods in the Methods section</w:t>
      </w:r>
      <w:r w:rsidR="00032D1D">
        <w:rPr>
          <w:rFonts w:asciiTheme="minorHAnsi" w:hAnsiTheme="minorHAnsi"/>
          <w:sz w:val="22"/>
          <w:szCs w:val="22"/>
        </w:rPr>
        <w:t xml:space="preserve">. Exact p values are shown in the </w:t>
      </w:r>
      <w:r w:rsidR="0065744C">
        <w:rPr>
          <w:rFonts w:asciiTheme="minorHAnsi" w:hAnsiTheme="minorHAnsi"/>
          <w:sz w:val="22"/>
          <w:szCs w:val="22"/>
        </w:rPr>
        <w:t>F</w:t>
      </w:r>
      <w:r w:rsidR="00032D1D">
        <w:rPr>
          <w:rFonts w:asciiTheme="minorHAnsi" w:hAnsiTheme="minorHAnsi"/>
          <w:sz w:val="22"/>
          <w:szCs w:val="22"/>
        </w:rPr>
        <w:t>igures.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  <w:bookmarkStart w:id="0" w:name="_GoBack"/>
      <w:bookmarkEnd w:id="0"/>
    </w:p>
    <w:p w14:paraId="1BE90311" w14:textId="0C887DA7" w:rsidR="00BC3CCE" w:rsidRPr="00505C51" w:rsidRDefault="00032D1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Samples were allocated </w:t>
      </w:r>
      <w:r w:rsidR="0065744C">
        <w:rPr>
          <w:rFonts w:asciiTheme="minorHAnsi" w:hAnsiTheme="minorHAnsi"/>
          <w:sz w:val="22"/>
          <w:szCs w:val="22"/>
        </w:rPr>
        <w:t xml:space="preserve">into groups </w:t>
      </w:r>
      <w:r>
        <w:rPr>
          <w:rFonts w:asciiTheme="minorHAnsi" w:hAnsiTheme="minorHAnsi"/>
          <w:sz w:val="22"/>
          <w:szCs w:val="22"/>
        </w:rPr>
        <w:t>based on genotype (wild-type vs. mutant).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BDCB13E" w:rsidR="00BC3CCE" w:rsidRPr="00505C51" w:rsidRDefault="00032D1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do not </w:t>
      </w:r>
      <w:r w:rsidR="0065744C">
        <w:rPr>
          <w:rFonts w:asciiTheme="minorHAnsi" w:hAnsiTheme="minorHAnsi"/>
          <w:sz w:val="22"/>
          <w:szCs w:val="22"/>
        </w:rPr>
        <w:t xml:space="preserve">separately </w:t>
      </w:r>
      <w:r>
        <w:rPr>
          <w:rFonts w:asciiTheme="minorHAnsi" w:hAnsiTheme="minorHAnsi"/>
          <w:sz w:val="22"/>
          <w:szCs w:val="22"/>
        </w:rPr>
        <w:t>include sour</w:t>
      </w:r>
      <w:r w:rsidR="0065744C">
        <w:rPr>
          <w:rFonts w:asciiTheme="minorHAnsi" w:hAnsiTheme="minorHAnsi"/>
          <w:sz w:val="22"/>
          <w:szCs w:val="22"/>
        </w:rPr>
        <w:t>ce data.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032D1D" w:rsidRDefault="00032D1D" w:rsidP="004215FE">
      <w:r>
        <w:separator/>
      </w:r>
    </w:p>
  </w:endnote>
  <w:endnote w:type="continuationSeparator" w:id="0">
    <w:p w14:paraId="65BC2F8D" w14:textId="77777777" w:rsidR="00032D1D" w:rsidRDefault="00032D1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032D1D" w:rsidRDefault="00032D1D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032D1D" w:rsidRDefault="00032D1D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032D1D" w:rsidRDefault="00032D1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032D1D" w:rsidRPr="0009520A" w:rsidRDefault="00032D1D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5744C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032D1D" w:rsidRPr="00062DBF" w:rsidRDefault="00032D1D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032D1D" w:rsidRDefault="00032D1D" w:rsidP="004215FE">
      <w:r>
        <w:separator/>
      </w:r>
    </w:p>
  </w:footnote>
  <w:footnote w:type="continuationSeparator" w:id="0">
    <w:p w14:paraId="7F6ABFA4" w14:textId="77777777" w:rsidR="00032D1D" w:rsidRDefault="00032D1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032D1D" w:rsidRDefault="00032D1D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32D1D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022D"/>
    <w:rsid w:val="00634AC7"/>
    <w:rsid w:val="0065744C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1139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AE8085-2A9D-404B-AFBF-E8AEA4E7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743</Words>
  <Characters>4240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Pengfei</cp:lastModifiedBy>
  <cp:revision>2</cp:revision>
  <dcterms:created xsi:type="dcterms:W3CDTF">2020-10-13T06:59:00Z</dcterms:created>
  <dcterms:modified xsi:type="dcterms:W3CDTF">2020-10-13T06:59:00Z</dcterms:modified>
</cp:coreProperties>
</file>