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F22D16">
        <w:fldChar w:fldCharType="begin"/>
      </w:r>
      <w:r w:rsidR="00F22D16">
        <w:instrText xml:space="preserve"> HYPERLINK "https://biosharing.org/" \t "_blank" </w:instrText>
      </w:r>
      <w:r w:rsidR="00F22D16">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F22D16">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4504E702" w:rsidR="00877644" w:rsidRPr="00125190" w:rsidRDefault="00551B40"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We did not conduct a power analysis for each of our experiments. The tissue we used for these experiments were part of a secondary analysis of a surgical study. Thus, we used all the tissue that was available to us.</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1C6DA186" w:rsidR="00B330BD" w:rsidRPr="00125190" w:rsidRDefault="00ED7985"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The sample numbers are listed in each figure caption</w:t>
      </w:r>
      <w:r w:rsidR="00551B40">
        <w:rPr>
          <w:rFonts w:asciiTheme="minorHAnsi" w:hAnsiTheme="minorHAnsi"/>
        </w:rPr>
        <w:t xml:space="preserve">. Additionally, </w:t>
      </w:r>
      <w:r w:rsidR="00FF6D0A">
        <w:rPr>
          <w:rFonts w:asciiTheme="minorHAnsi" w:hAnsiTheme="minorHAnsi"/>
        </w:rPr>
        <w:t>total animal</w:t>
      </w:r>
      <w:r w:rsidR="00551B40">
        <w:rPr>
          <w:rFonts w:asciiTheme="minorHAnsi" w:hAnsiTheme="minorHAnsi"/>
        </w:rPr>
        <w:t xml:space="preserve"> numbers are described in the methods section. </w:t>
      </w:r>
      <w:r w:rsidR="005D0FE1">
        <w:rPr>
          <w:rFonts w:asciiTheme="minorHAnsi" w:hAnsiTheme="minorHAnsi"/>
        </w:rPr>
        <w:t>In our data analysis, we excluded data points greater than 3 median absolute deviations from the median</w:t>
      </w:r>
      <w:r w:rsidR="00FF6D0A">
        <w:rPr>
          <w:rFonts w:asciiTheme="minorHAnsi" w:hAnsiTheme="minorHAnsi"/>
        </w:rPr>
        <w:t xml:space="preserve"> as outliers.</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59F16576" w:rsidR="0015519A" w:rsidRPr="00505C51" w:rsidRDefault="00551B40"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We did include jitter plots of most </w:t>
      </w:r>
      <w:r w:rsidR="005D0FE1">
        <w:rPr>
          <w:rFonts w:asciiTheme="minorHAnsi" w:hAnsiTheme="minorHAnsi"/>
          <w:sz w:val="22"/>
          <w:szCs w:val="22"/>
        </w:rPr>
        <w:t xml:space="preserve">raw </w:t>
      </w:r>
      <w:r>
        <w:rPr>
          <w:rFonts w:asciiTheme="minorHAnsi" w:hAnsiTheme="minorHAnsi"/>
          <w:sz w:val="22"/>
          <w:szCs w:val="22"/>
        </w:rPr>
        <w:t>data</w:t>
      </w:r>
      <w:r w:rsidR="005D0FE1">
        <w:rPr>
          <w:rFonts w:asciiTheme="minorHAnsi" w:hAnsiTheme="minorHAnsi"/>
          <w:sz w:val="22"/>
          <w:szCs w:val="22"/>
        </w:rPr>
        <w:t xml:space="preserve"> when appropriate. </w:t>
      </w:r>
      <w:r>
        <w:rPr>
          <w:rFonts w:asciiTheme="minorHAnsi" w:hAnsiTheme="minorHAnsi"/>
          <w:sz w:val="22"/>
          <w:szCs w:val="22"/>
        </w:rPr>
        <w:t xml:space="preserve"> </w:t>
      </w:r>
      <w:r w:rsidR="005D0FE1">
        <w:rPr>
          <w:rFonts w:asciiTheme="minorHAnsi" w:hAnsiTheme="minorHAnsi"/>
          <w:sz w:val="22"/>
          <w:szCs w:val="22"/>
        </w:rPr>
        <w:t>We</w:t>
      </w:r>
      <w:r>
        <w:rPr>
          <w:rFonts w:asciiTheme="minorHAnsi" w:hAnsiTheme="minorHAnsi"/>
          <w:sz w:val="22"/>
          <w:szCs w:val="22"/>
        </w:rPr>
        <w:t xml:space="preserve"> describe our statistical tools and assumptions in the statistical methods </w:t>
      </w:r>
      <w:proofErr w:type="gramStart"/>
      <w:r>
        <w:rPr>
          <w:rFonts w:asciiTheme="minorHAnsi" w:hAnsiTheme="minorHAnsi"/>
          <w:sz w:val="22"/>
          <w:szCs w:val="22"/>
        </w:rPr>
        <w:t>section</w:t>
      </w:r>
      <w:r w:rsidR="005D0FE1">
        <w:rPr>
          <w:rFonts w:asciiTheme="minorHAnsi" w:hAnsiTheme="minorHAnsi"/>
          <w:sz w:val="22"/>
          <w:szCs w:val="22"/>
        </w:rPr>
        <w:t xml:space="preserve"> </w:t>
      </w:r>
      <w:r>
        <w:rPr>
          <w:rFonts w:asciiTheme="minorHAnsi" w:hAnsiTheme="minorHAnsi"/>
          <w:sz w:val="22"/>
          <w:szCs w:val="22"/>
        </w:rPr>
        <w:t>.</w:t>
      </w:r>
      <w:proofErr w:type="gramEnd"/>
      <w:r>
        <w:rPr>
          <w:rFonts w:asciiTheme="minorHAnsi" w:hAnsiTheme="minorHAnsi"/>
          <w:sz w:val="22"/>
          <w:szCs w:val="22"/>
        </w:rPr>
        <w:t xml:space="preserve"> </w:t>
      </w:r>
      <w:r w:rsidR="005D0FE1">
        <w:rPr>
          <w:rFonts w:asciiTheme="minorHAnsi" w:hAnsiTheme="minorHAnsi"/>
          <w:sz w:val="22"/>
          <w:szCs w:val="22"/>
        </w:rPr>
        <w:t>Our figure legends describe our presentation of p-values, precision measures, and summary statistics.</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1F04D5B5" w:rsidR="00BC3CCE" w:rsidRPr="00505C51" w:rsidRDefault="00551B40"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As stated in our methods sections, animals were randomly assigned to be control or disease animals. We did exclude animals that showed signs of valvular disease from being included in either group.</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16DF3B64" w:rsidR="00BC3CCE" w:rsidRPr="00505C51" w:rsidRDefault="00F645C7"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F645C7">
        <w:rPr>
          <w:rFonts w:asciiTheme="minorHAnsi" w:hAnsiTheme="minorHAnsi"/>
          <w:sz w:val="22"/>
          <w:szCs w:val="22"/>
        </w:rPr>
        <w:t xml:space="preserve">The proteomic data are publicly available on </w:t>
      </w:r>
      <w:proofErr w:type="spellStart"/>
      <w:r w:rsidRPr="00F645C7">
        <w:rPr>
          <w:rFonts w:asciiTheme="minorHAnsi" w:hAnsiTheme="minorHAnsi"/>
          <w:sz w:val="22"/>
          <w:szCs w:val="22"/>
        </w:rPr>
        <w:t>ProteomeXchange</w:t>
      </w:r>
      <w:proofErr w:type="spellEnd"/>
      <w:r w:rsidRPr="00F645C7">
        <w:rPr>
          <w:rFonts w:asciiTheme="minorHAnsi" w:hAnsiTheme="minorHAnsi"/>
          <w:sz w:val="22"/>
          <w:szCs w:val="22"/>
        </w:rPr>
        <w:t xml:space="preserve"> (http://www.proteomexchange.org/) under accession number: PXD022719. The data to Figures 1-6 and their appendices are publicly available on the Texas Data Repository (https://doi.org/10.18738/T8/KBL2XE).</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CA0FDE" w14:textId="77777777" w:rsidR="00B23D00" w:rsidRDefault="00B23D00" w:rsidP="004215FE">
      <w:r>
        <w:separator/>
      </w:r>
    </w:p>
  </w:endnote>
  <w:endnote w:type="continuationSeparator" w:id="0">
    <w:p w14:paraId="34FB7854" w14:textId="77777777" w:rsidR="00B23D00" w:rsidRDefault="00B23D00"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altName w:val="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37222903" w:rsidR="00BC3CCE" w:rsidRPr="009D5D7F" w:rsidRDefault="009D5D7F" w:rsidP="009D5D7F">
    <w:pPr>
      <w:rPr>
        <w:rFonts w:ascii="Times New Roman" w:eastAsia="Times New Roman" w:hAnsi="Times New Roman"/>
        <w:sz w:val="16"/>
        <w:szCs w:val="16"/>
        <w:lang w:val="en-GB"/>
      </w:rPr>
    </w:pPr>
    <w:proofErr w:type="spellStart"/>
    <w:r w:rsidRPr="009D5D7F">
      <w:rPr>
        <w:rFonts w:ascii="Arial" w:hAnsi="Arial"/>
        <w:sz w:val="16"/>
        <w:szCs w:val="16"/>
      </w:rPr>
      <w:t>eLife</w:t>
    </w:r>
    <w:proofErr w:type="spellEnd"/>
    <w:r w:rsidRPr="009D5D7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w:t>
    </w:r>
    <w:r w:rsidRPr="009D5D7F">
      <w:rPr>
        <w:rFonts w:ascii="Arial" w:hAnsi="Arial" w:cs="Arial"/>
        <w:sz w:val="16"/>
        <w:szCs w:val="16"/>
      </w:rPr>
      <w:t xml:space="preserve">address </w:t>
    </w:r>
    <w:r w:rsidRPr="009D5D7F">
      <w:rPr>
        <w:rFonts w:ascii="Arial" w:eastAsia="Times New Roman" w:hAnsi="Arial" w:cs="Arial"/>
        <w:color w:val="212121"/>
        <w:sz w:val="16"/>
        <w:szCs w:val="16"/>
        <w:shd w:val="clear" w:color="auto" w:fill="FFFFFF"/>
        <w:lang w:val="en-GB"/>
      </w:rPr>
      <w:t>Westbrook Centre, Milton Road</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Cambridge CB4 1YG</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UK</w:t>
    </w:r>
    <w:r w:rsidRPr="009D5D7F">
      <w:rPr>
        <w:rFonts w:ascii="Arial" w:hAnsi="Arial"/>
        <w:sz w:val="16"/>
        <w:szCs w:val="16"/>
      </w:rPr>
      <w:t xml:space="preserve"> | </w:t>
    </w:r>
    <w:r w:rsidR="00482249">
      <w:rPr>
        <w:rFonts w:ascii="Arial" w:hAnsi="Arial"/>
        <w:sz w:val="16"/>
        <w:szCs w:val="16"/>
      </w:rPr>
      <w:t>March</w:t>
    </w:r>
    <w:r w:rsidRPr="009D5D7F">
      <w:rPr>
        <w:rFonts w:ascii="Arial" w:hAnsi="Arial"/>
        <w:sz w:val="16"/>
        <w:szCs w:val="16"/>
      </w:rPr>
      <w:t xml:space="preserve"> 201</w:t>
    </w:r>
    <w:r w:rsidR="00482249">
      <w:rPr>
        <w:rFonts w:ascii="Arial" w:hAnsi="Arial"/>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0B77F4" w14:textId="77777777" w:rsidR="00B23D00" w:rsidRDefault="00B23D00" w:rsidP="004215FE">
      <w:r>
        <w:separator/>
      </w:r>
    </w:p>
  </w:footnote>
  <w:footnote w:type="continuationSeparator" w:id="0">
    <w:p w14:paraId="465EF230" w14:textId="77777777" w:rsidR="00B23D00" w:rsidRDefault="00B23D00"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Header"/>
      <w:ind w:left="-1134"/>
    </w:pPr>
    <w:r>
      <w:rPr>
        <w:noProof/>
      </w:rPr>
      <w:drawing>
        <wp:inline distT="0" distB="0" distL="0" distR="0" wp14:anchorId="5CD24FB3" wp14:editId="5F317265">
          <wp:extent cx="4325620" cy="79111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4325620" cy="7911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8"/>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82249"/>
    <w:rsid w:val="004A5C32"/>
    <w:rsid w:val="004B41D4"/>
    <w:rsid w:val="004D5E59"/>
    <w:rsid w:val="004D602A"/>
    <w:rsid w:val="004D73CF"/>
    <w:rsid w:val="004E4945"/>
    <w:rsid w:val="004F451D"/>
    <w:rsid w:val="00505C51"/>
    <w:rsid w:val="00516A01"/>
    <w:rsid w:val="0053000A"/>
    <w:rsid w:val="00550F13"/>
    <w:rsid w:val="00551B40"/>
    <w:rsid w:val="005530AE"/>
    <w:rsid w:val="00555F44"/>
    <w:rsid w:val="00566103"/>
    <w:rsid w:val="005B0A15"/>
    <w:rsid w:val="005D0FE1"/>
    <w:rsid w:val="00605A12"/>
    <w:rsid w:val="00634AC7"/>
    <w:rsid w:val="00657587"/>
    <w:rsid w:val="00661DCC"/>
    <w:rsid w:val="00672545"/>
    <w:rsid w:val="00685CCF"/>
    <w:rsid w:val="006A632B"/>
    <w:rsid w:val="006C06F5"/>
    <w:rsid w:val="006C7BC3"/>
    <w:rsid w:val="006E4A6C"/>
    <w:rsid w:val="006E6B2A"/>
    <w:rsid w:val="00700103"/>
    <w:rsid w:val="007137E1"/>
    <w:rsid w:val="007575F7"/>
    <w:rsid w:val="00762B36"/>
    <w:rsid w:val="00763BA5"/>
    <w:rsid w:val="0076524F"/>
    <w:rsid w:val="00767B26"/>
    <w:rsid w:val="00795CED"/>
    <w:rsid w:val="007B6567"/>
    <w:rsid w:val="007B6D8A"/>
    <w:rsid w:val="007B7AF0"/>
    <w:rsid w:val="007C1A97"/>
    <w:rsid w:val="007C30A4"/>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252E"/>
    <w:rsid w:val="008D7885"/>
    <w:rsid w:val="00912B0B"/>
    <w:rsid w:val="009205E9"/>
    <w:rsid w:val="0092438C"/>
    <w:rsid w:val="00941D04"/>
    <w:rsid w:val="00963CEF"/>
    <w:rsid w:val="00993065"/>
    <w:rsid w:val="009A0661"/>
    <w:rsid w:val="009D0D28"/>
    <w:rsid w:val="009D5D7F"/>
    <w:rsid w:val="009E6ACE"/>
    <w:rsid w:val="009E7B13"/>
    <w:rsid w:val="00A11EC6"/>
    <w:rsid w:val="00A131BD"/>
    <w:rsid w:val="00A32E20"/>
    <w:rsid w:val="00A5368C"/>
    <w:rsid w:val="00A62B52"/>
    <w:rsid w:val="00A84B3E"/>
    <w:rsid w:val="00AB5612"/>
    <w:rsid w:val="00AC49AA"/>
    <w:rsid w:val="00AD7A8F"/>
    <w:rsid w:val="00AE7C75"/>
    <w:rsid w:val="00AF5736"/>
    <w:rsid w:val="00B07ED0"/>
    <w:rsid w:val="00B124CC"/>
    <w:rsid w:val="00B17836"/>
    <w:rsid w:val="00B23D00"/>
    <w:rsid w:val="00B24C80"/>
    <w:rsid w:val="00B25462"/>
    <w:rsid w:val="00B330BD"/>
    <w:rsid w:val="00B4292F"/>
    <w:rsid w:val="00B57E8A"/>
    <w:rsid w:val="00B64119"/>
    <w:rsid w:val="00B94C5D"/>
    <w:rsid w:val="00BA4D1B"/>
    <w:rsid w:val="00BA5BB7"/>
    <w:rsid w:val="00BB00D0"/>
    <w:rsid w:val="00BB55EC"/>
    <w:rsid w:val="00BC3CCE"/>
    <w:rsid w:val="00BE0EFC"/>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D7985"/>
    <w:rsid w:val="00EF7423"/>
    <w:rsid w:val="00F22D16"/>
    <w:rsid w:val="00F27DEC"/>
    <w:rsid w:val="00F3344F"/>
    <w:rsid w:val="00F60CF4"/>
    <w:rsid w:val="00F645C7"/>
    <w:rsid w:val="00FC1F40"/>
    <w:rsid w:val="00FD0F2C"/>
    <w:rsid w:val="00FE362B"/>
    <w:rsid w:val="00FE48C0"/>
    <w:rsid w:val="00FE4F10"/>
    <w:rsid w:val="00FF5ED7"/>
    <w:rsid w:val="00FF6CD1"/>
    <w:rsid w:val="00FF6D0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A992243E-C7E8-9546-A049-E73493B2A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1659067">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DE054-F89E-C14B-93B3-AE8E93DFB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840</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5623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Microsoft Office User</cp:lastModifiedBy>
  <cp:revision>4</cp:revision>
  <dcterms:created xsi:type="dcterms:W3CDTF">2020-10-18T19:28:00Z</dcterms:created>
  <dcterms:modified xsi:type="dcterms:W3CDTF">2020-11-25T21:00:00Z</dcterms:modified>
</cp:coreProperties>
</file>