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B9545D">
        <w:fldChar w:fldCharType="begin"/>
      </w:r>
      <w:r w:rsidR="00B9545D">
        <w:instrText xml:space="preserve"> HYPERLINK "http://www.equator-network.org/%20" \t "_blank" </w:instrText>
      </w:r>
      <w:r w:rsidR="00B9545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B9545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B9545D">
        <w:fldChar w:fldCharType="begin"/>
      </w:r>
      <w:r w:rsidR="00B9545D">
        <w:instrText xml:space="preserve"> HYPERLINK "http://www.plosbiology.org/article/info:doi/10.1371/journal.pbio.1000412" \t "_blank" </w:instrText>
      </w:r>
      <w:r w:rsidR="00B9545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B9545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B09553F" w14:textId="166D82C4" w:rsidR="005C1D21" w:rsidRDefault="00BE2808" w:rsidP="005C1D2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</w:t>
      </w:r>
      <w:r w:rsidR="00095BB9">
        <w:rPr>
          <w:rFonts w:asciiTheme="minorHAnsi" w:hAnsiTheme="minorHAnsi"/>
        </w:rPr>
        <w:t xml:space="preserve"> samples included in this study are based on two different cohorts of patients enrolled in a prospective study at the Clinic for Infecti</w:t>
      </w:r>
      <w:r>
        <w:rPr>
          <w:rFonts w:asciiTheme="minorHAnsi" w:hAnsiTheme="minorHAnsi"/>
        </w:rPr>
        <w:t xml:space="preserve">ous Diseases, Lund University Hospital, Lund, Sweden, between March 2006 and November 2009 (Linder et al, 2011). Here, patients with a clinical suspicion of meningitis </w:t>
      </w:r>
      <w:r w:rsidRPr="000537C0">
        <w:rPr>
          <w:rFonts w:asciiTheme="minorHAnsi" w:hAnsiTheme="minorHAnsi"/>
        </w:rPr>
        <w:t>underwent a lumbar puncture and CSF samples were collected. From this</w:t>
      </w:r>
      <w:r w:rsidR="003D213D" w:rsidRPr="000537C0">
        <w:rPr>
          <w:rFonts w:asciiTheme="minorHAnsi" w:hAnsiTheme="minorHAnsi"/>
        </w:rPr>
        <w:t xml:space="preserve"> prospective study</w:t>
      </w:r>
      <w:r w:rsidRPr="000537C0">
        <w:rPr>
          <w:rFonts w:asciiTheme="minorHAnsi" w:hAnsiTheme="minorHAnsi"/>
        </w:rPr>
        <w:t>, a total of 171 CSF samples from 139 patients were included in this study.</w:t>
      </w:r>
      <w:r w:rsidR="006837CC" w:rsidRPr="000537C0">
        <w:rPr>
          <w:rFonts w:asciiTheme="minorHAnsi" w:hAnsiTheme="minorHAnsi"/>
        </w:rPr>
        <w:t xml:space="preserve"> </w:t>
      </w:r>
      <w:r w:rsidR="0032055F" w:rsidRPr="000537C0">
        <w:rPr>
          <w:rFonts w:asciiTheme="minorHAnsi" w:hAnsiTheme="minorHAnsi"/>
        </w:rPr>
        <w:t>Consequently, we did not</w:t>
      </w:r>
      <w:r w:rsidR="005C1D21" w:rsidRPr="000537C0">
        <w:rPr>
          <w:rFonts w:asciiTheme="minorHAnsi" w:hAnsiTheme="minorHAnsi"/>
        </w:rPr>
        <w:t xml:space="preserve"> </w:t>
      </w:r>
      <w:r w:rsidR="0032055F" w:rsidRPr="000537C0">
        <w:rPr>
          <w:rFonts w:asciiTheme="minorHAnsi" w:hAnsiTheme="minorHAnsi"/>
        </w:rPr>
        <w:t xml:space="preserve">use an explicit power analysis </w:t>
      </w:r>
      <w:r w:rsidR="006837CC" w:rsidRPr="000537C0">
        <w:rPr>
          <w:rFonts w:asciiTheme="minorHAnsi" w:hAnsiTheme="minorHAnsi"/>
        </w:rPr>
        <w:t xml:space="preserve">in this study </w:t>
      </w:r>
      <w:r w:rsidR="0032055F" w:rsidRPr="000537C0">
        <w:rPr>
          <w:rFonts w:asciiTheme="minorHAnsi" w:hAnsiTheme="minorHAnsi"/>
        </w:rPr>
        <w:t xml:space="preserve">as </w:t>
      </w:r>
      <w:proofErr w:type="spellStart"/>
      <w:r w:rsidR="006837CC" w:rsidRPr="000537C0">
        <w:rPr>
          <w:rFonts w:asciiTheme="minorHAnsi" w:hAnsiTheme="minorHAnsi"/>
        </w:rPr>
        <w:t>i</w:t>
      </w:r>
      <w:proofErr w:type="spellEnd"/>
      <w:r w:rsidR="006837CC" w:rsidRPr="000537C0">
        <w:rPr>
          <w:rFonts w:asciiTheme="minorHAnsi" w:hAnsiTheme="minorHAnsi"/>
        </w:rPr>
        <w:t xml:space="preserve">) </w:t>
      </w:r>
      <w:r w:rsidR="0032055F" w:rsidRPr="000537C0">
        <w:rPr>
          <w:rFonts w:asciiTheme="minorHAnsi" w:hAnsiTheme="minorHAnsi"/>
        </w:rPr>
        <w:t>the samples were already collected</w:t>
      </w:r>
      <w:r w:rsidR="006837CC" w:rsidRPr="000537C0">
        <w:rPr>
          <w:rFonts w:asciiTheme="minorHAnsi" w:hAnsiTheme="minorHAnsi"/>
        </w:rPr>
        <w:t xml:space="preserve"> and 2) no study like the one shown in our manuscript has been performed before.</w:t>
      </w:r>
    </w:p>
    <w:p w14:paraId="0D6889BD" w14:textId="77777777" w:rsidR="00BD13BB" w:rsidRDefault="00BD13B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E3A994F" w14:textId="7A4CF423" w:rsidR="006B304D" w:rsidRPr="00BD13BB" w:rsidRDefault="00BD13B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i/>
        </w:rPr>
      </w:pPr>
      <w:r>
        <w:rPr>
          <w:rFonts w:asciiTheme="minorHAnsi" w:hAnsiTheme="minorHAnsi"/>
        </w:rPr>
        <w:t>The details about statistical methods used are described in Figure legends: 2-4, and in Material and Methods, section "Statistical analysis".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0843405" w14:textId="77777777" w:rsidR="00E46923" w:rsidRDefault="003E09DB" w:rsidP="000E33A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Each cerebrospinal fluid (CSF) sample was considered as one biological re</w:t>
      </w:r>
      <w:r w:rsidR="00556351">
        <w:rPr>
          <w:rFonts w:asciiTheme="minorHAnsi" w:hAnsiTheme="minorHAnsi"/>
        </w:rPr>
        <w:t>plicate and analyzed separat</w:t>
      </w:r>
      <w:r w:rsidR="00BE2808">
        <w:rPr>
          <w:rFonts w:asciiTheme="minorHAnsi" w:hAnsiTheme="minorHAnsi"/>
        </w:rPr>
        <w:t>ely with LC-MS/MS.</w:t>
      </w:r>
    </w:p>
    <w:p w14:paraId="34368E2C" w14:textId="77777777" w:rsidR="00E46923" w:rsidRDefault="00E46923" w:rsidP="000E33A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1868C4D" w14:textId="1ACC8C7E" w:rsidR="000E33A0" w:rsidRPr="00C145BD" w:rsidRDefault="000E33A0" w:rsidP="000E33A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>
        <w:rPr>
          <w:rFonts w:asciiTheme="minorHAnsi" w:hAnsiTheme="minorHAnsi"/>
        </w:rPr>
        <w:t xml:space="preserve">We have indicated the number of independent biological replicates in Materials and </w:t>
      </w:r>
      <w:r w:rsidRPr="00C145BD">
        <w:rPr>
          <w:rFonts w:ascii="Calibri" w:hAnsi="Calibri"/>
        </w:rPr>
        <w:t>Methods, section "Patients and CSF samples", as well as in Results, section "Construction of a compendium of SWATH-MS CSF proteome maps from meningitis patients"</w:t>
      </w:r>
      <w:r>
        <w:rPr>
          <w:rFonts w:ascii="Calibri" w:hAnsi="Calibri"/>
        </w:rPr>
        <w:t>.</w:t>
      </w:r>
    </w:p>
    <w:p w14:paraId="2F63F57F" w14:textId="11AAD3A8" w:rsidR="00433F89" w:rsidRPr="001809C7" w:rsidRDefault="00433F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D7AC3B1" w14:textId="77777777" w:rsidR="000E33A0" w:rsidRPr="001809C7" w:rsidRDefault="000E33A0" w:rsidP="000E33A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809C7">
        <w:rPr>
          <w:rFonts w:asciiTheme="minorHAnsi" w:hAnsiTheme="minorHAnsi"/>
        </w:rPr>
        <w:t>No technical replicates were used in this study.</w:t>
      </w:r>
    </w:p>
    <w:p w14:paraId="0E71C333" w14:textId="77777777" w:rsidR="003E09DB" w:rsidRPr="001809C7" w:rsidRDefault="003E09D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3B660FF" w14:textId="6B029980" w:rsidR="001274C9" w:rsidRPr="001809C7" w:rsidRDefault="001274C9" w:rsidP="001274C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</w:rPr>
      </w:pPr>
      <w:r w:rsidRPr="001809C7">
        <w:rPr>
          <w:rFonts w:asciiTheme="minorHAnsi" w:eastAsia="Times New Roman" w:hAnsiTheme="minorHAnsi" w:cs="Arial"/>
          <w:shd w:val="clear" w:color="auto" w:fill="FFFFFF"/>
        </w:rPr>
        <w:t xml:space="preserve">The mass spectrometry proteomics data have been deposited to the </w:t>
      </w:r>
      <w:proofErr w:type="spellStart"/>
      <w:r w:rsidRPr="001809C7">
        <w:rPr>
          <w:rFonts w:asciiTheme="minorHAnsi" w:eastAsia="Times New Roman" w:hAnsiTheme="minorHAnsi" w:cs="Arial"/>
          <w:shd w:val="clear" w:color="auto" w:fill="FFFFFF"/>
        </w:rPr>
        <w:t>ProteomeXchange</w:t>
      </w:r>
      <w:proofErr w:type="spellEnd"/>
      <w:r w:rsidRPr="001809C7">
        <w:rPr>
          <w:rFonts w:asciiTheme="minorHAnsi" w:eastAsia="Times New Roman" w:hAnsiTheme="minorHAnsi" w:cs="Arial"/>
          <w:shd w:val="clear" w:color="auto" w:fill="FFFFFF"/>
        </w:rPr>
        <w:t xml:space="preserve"> Consortium via the PRIDE partner repository with the dataset identifier </w:t>
      </w:r>
      <w:r w:rsidRPr="001809C7">
        <w:rPr>
          <w:rFonts w:asciiTheme="minorHAnsi" w:eastAsia="Times New Roman" w:hAnsiTheme="minorHAnsi" w:cs="Arial"/>
        </w:rPr>
        <w:t>PXD023174.</w:t>
      </w:r>
    </w:p>
    <w:p w14:paraId="244849C6" w14:textId="77777777" w:rsidR="00C145BD" w:rsidRDefault="00C145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AE9AFCD" w14:textId="17D0BC0F" w:rsidR="00C145BD" w:rsidRDefault="00C145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outliers were encountered in this study.</w:t>
      </w:r>
    </w:p>
    <w:p w14:paraId="0442FE1C" w14:textId="77777777" w:rsidR="00C145BD" w:rsidRDefault="00C145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40C0518" w14:textId="2FFAF204" w:rsidR="003E09DB" w:rsidRPr="00125190" w:rsidRDefault="003E09D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acquired data was manually curated to remove immunoglobulin variable chain proteins, as stated in the headers and legends of Supplementary tables 2 and 3.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6D93412" w14:textId="3279E6DC" w:rsidR="00EF7408" w:rsidRDefault="00917467" w:rsidP="00EF740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For statistical analyses, a </w:t>
      </w:r>
      <w:proofErr w:type="spellStart"/>
      <w:r>
        <w:rPr>
          <w:rFonts w:asciiTheme="minorHAnsi" w:hAnsiTheme="minorHAnsi"/>
          <w:bCs/>
          <w:sz w:val="22"/>
          <w:szCs w:val="22"/>
        </w:rPr>
        <w:t>Benjamini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-Hochberg corrected t-test was used. </w:t>
      </w:r>
      <w:r w:rsidR="00EF7408">
        <w:rPr>
          <w:rFonts w:asciiTheme="minorHAnsi" w:hAnsiTheme="minorHAnsi"/>
          <w:sz w:val="22"/>
          <w:szCs w:val="22"/>
        </w:rPr>
        <w:t>The deta</w:t>
      </w:r>
      <w:r w:rsidR="005A1AFD">
        <w:rPr>
          <w:rFonts w:asciiTheme="minorHAnsi" w:hAnsiTheme="minorHAnsi"/>
          <w:sz w:val="22"/>
          <w:szCs w:val="22"/>
        </w:rPr>
        <w:t>ils of each statistical method,</w:t>
      </w:r>
      <w:r w:rsidR="007A1986">
        <w:rPr>
          <w:rFonts w:asciiTheme="minorHAnsi" w:hAnsiTheme="minorHAnsi"/>
          <w:sz w:val="22"/>
          <w:szCs w:val="22"/>
        </w:rPr>
        <w:t xml:space="preserve"> such as dispersion and precision measures, p-values and confidence </w:t>
      </w:r>
      <w:r w:rsidR="005A1AFD">
        <w:rPr>
          <w:rFonts w:asciiTheme="minorHAnsi" w:hAnsiTheme="minorHAnsi"/>
          <w:sz w:val="22"/>
          <w:szCs w:val="22"/>
        </w:rPr>
        <w:t>intervals</w:t>
      </w:r>
      <w:r w:rsidR="007A1986">
        <w:rPr>
          <w:rFonts w:asciiTheme="minorHAnsi" w:hAnsiTheme="minorHAnsi"/>
          <w:sz w:val="22"/>
          <w:szCs w:val="22"/>
        </w:rPr>
        <w:t xml:space="preserve"> are </w:t>
      </w:r>
      <w:r w:rsidR="005A1AFD">
        <w:rPr>
          <w:rFonts w:asciiTheme="minorHAnsi" w:hAnsiTheme="minorHAnsi"/>
          <w:sz w:val="22"/>
          <w:szCs w:val="22"/>
        </w:rPr>
        <w:t xml:space="preserve">visualized in each figure and further </w:t>
      </w:r>
      <w:r w:rsidR="007A1986">
        <w:rPr>
          <w:rFonts w:asciiTheme="minorHAnsi" w:hAnsiTheme="minorHAnsi"/>
          <w:sz w:val="22"/>
          <w:szCs w:val="22"/>
        </w:rPr>
        <w:t xml:space="preserve">described within </w:t>
      </w:r>
      <w:r w:rsidR="005A1AFD">
        <w:rPr>
          <w:rFonts w:asciiTheme="minorHAnsi" w:hAnsiTheme="minorHAnsi"/>
          <w:sz w:val="22"/>
          <w:szCs w:val="22"/>
        </w:rPr>
        <w:t xml:space="preserve">the </w:t>
      </w:r>
      <w:r w:rsidR="007A1986">
        <w:rPr>
          <w:rFonts w:asciiTheme="minorHAnsi" w:hAnsiTheme="minorHAnsi"/>
          <w:sz w:val="22"/>
          <w:szCs w:val="22"/>
        </w:rPr>
        <w:t xml:space="preserve">figure legends of the respective </w:t>
      </w:r>
      <w:r w:rsidR="005A1AFD">
        <w:rPr>
          <w:rFonts w:asciiTheme="minorHAnsi" w:hAnsiTheme="minorHAnsi"/>
          <w:sz w:val="22"/>
          <w:szCs w:val="22"/>
        </w:rPr>
        <w:t>figure (Figure legends: 1-4).</w:t>
      </w:r>
    </w:p>
    <w:p w14:paraId="7D8CD98D" w14:textId="77777777" w:rsidR="005A1AFD" w:rsidRDefault="005A1AFD" w:rsidP="00EF740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F81711D" w14:textId="6D8E4ECF" w:rsidR="00917467" w:rsidRDefault="00610F49" w:rsidP="00EF740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lasso regression analysis, detailed statistical description can be found in Materials and Methods, section "Statistical analysis".</w:t>
      </w:r>
    </w:p>
    <w:p w14:paraId="0B1B61EC" w14:textId="77777777" w:rsidR="00E46923" w:rsidRDefault="00E46923" w:rsidP="00EF740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EDC4061" w14:textId="77777777" w:rsidR="00E46923" w:rsidRDefault="00E46923" w:rsidP="00E4692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Exact values of N are always referred to throughout the whole manuscript.</w:t>
      </w:r>
    </w:p>
    <w:p w14:paraId="3488601E" w14:textId="77777777" w:rsidR="00E46923" w:rsidRDefault="00E46923" w:rsidP="00EF740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9A3CE04" w14:textId="7B436739" w:rsidR="00AD7A8F" w:rsidRDefault="005A1AFD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FF5ED7"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="00FF5ED7"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="00FF5ED7"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="00FF5ED7"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="00FF5ED7"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CEB7A9" w:rsidR="00BC3CCE" w:rsidRDefault="00354F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CSF samples were allocated to each experimental group based on diagnostic information received from the responsible clinician.</w:t>
      </w:r>
    </w:p>
    <w:p w14:paraId="0995B9FC" w14:textId="77777777" w:rsidR="00C83831" w:rsidRDefault="00C838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78C88AC" w14:textId="46535E0D" w:rsidR="00354F9F" w:rsidRDefault="00C838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data analysis, only samples with confirmed microbiological diagnosis to species level were included in our study.</w:t>
      </w:r>
    </w:p>
    <w:p w14:paraId="074BE168" w14:textId="77777777" w:rsidR="00C83831" w:rsidRDefault="00C838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3B9BF9D" w14:textId="77777777" w:rsidR="00C83831" w:rsidRDefault="00C838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Patients suspected of suffering from meningitis but showed no elevated clinical parameters and were further declared healthy were included as control samples.</w:t>
      </w:r>
    </w:p>
    <w:p w14:paraId="2B2954F3" w14:textId="77777777" w:rsidR="00C83831" w:rsidRDefault="00C838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5130D9B" w14:textId="28670253" w:rsidR="00C83831" w:rsidRDefault="00C838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Detailed description of how CSF samples were categorized in each experime</w:t>
      </w:r>
      <w:r w:rsidR="0056404E">
        <w:rPr>
          <w:rFonts w:asciiTheme="minorHAnsi" w:hAnsiTheme="minorHAnsi"/>
          <w:sz w:val="22"/>
          <w:szCs w:val="22"/>
        </w:rPr>
        <w:t>ntal group can be found in Material and Methods, section: "Patients and CSF samples"</w:t>
      </w:r>
      <w:r w:rsidR="009144F2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</w:rPr>
        <w:t>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Pr="00B9545D" w:rsidRDefault="00A62B52" w:rsidP="00A62B52">
      <w:pPr>
        <w:rPr>
          <w:rFonts w:asciiTheme="minorHAnsi" w:hAnsiTheme="minorHAnsi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</w:t>
      </w:r>
      <w:r w:rsidRPr="00B9545D">
        <w:rPr>
          <w:rFonts w:asciiTheme="minorHAnsi" w:hAnsiTheme="minorHAnsi"/>
        </w:rPr>
        <w:t>ded:</w:t>
      </w:r>
    </w:p>
    <w:p w14:paraId="3753148A" w14:textId="78DB5289" w:rsidR="001274C9" w:rsidRPr="001809C7" w:rsidRDefault="001274C9" w:rsidP="001274C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</w:rPr>
      </w:pPr>
      <w:r w:rsidRPr="001809C7">
        <w:rPr>
          <w:rFonts w:asciiTheme="minorHAnsi" w:eastAsia="Times New Roman" w:hAnsiTheme="minorHAnsi" w:cs="Arial"/>
          <w:shd w:val="clear" w:color="auto" w:fill="FFFFFF"/>
        </w:rPr>
        <w:t xml:space="preserve">The mass spectrometry proteomics data have been deposited to the </w:t>
      </w:r>
      <w:proofErr w:type="spellStart"/>
      <w:r w:rsidRPr="001809C7">
        <w:rPr>
          <w:rFonts w:asciiTheme="minorHAnsi" w:eastAsia="Times New Roman" w:hAnsiTheme="minorHAnsi" w:cs="Arial"/>
          <w:shd w:val="clear" w:color="auto" w:fill="FFFFFF"/>
        </w:rPr>
        <w:t>ProteomeXchange</w:t>
      </w:r>
      <w:proofErr w:type="spellEnd"/>
      <w:r w:rsidRPr="001809C7">
        <w:rPr>
          <w:rFonts w:asciiTheme="minorHAnsi" w:eastAsia="Times New Roman" w:hAnsiTheme="minorHAnsi" w:cs="Arial"/>
          <w:shd w:val="clear" w:color="auto" w:fill="FFFFFF"/>
        </w:rPr>
        <w:t xml:space="preserve"> Consortium via the PRIDE partner repository with the dataset identifier </w:t>
      </w:r>
      <w:r w:rsidRPr="001809C7">
        <w:rPr>
          <w:rFonts w:asciiTheme="minorHAnsi" w:eastAsia="Times New Roman" w:hAnsiTheme="minorHAnsi" w:cs="Arial"/>
        </w:rPr>
        <w:t>PXD023174.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BB7B2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B7B2BE" w16cid:durableId="235F695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3D213D" w:rsidRDefault="003D213D" w:rsidP="004215FE">
      <w:r>
        <w:separator/>
      </w:r>
    </w:p>
  </w:endnote>
  <w:endnote w:type="continuationSeparator" w:id="0">
    <w:p w14:paraId="65BC2F8D" w14:textId="77777777" w:rsidR="003D213D" w:rsidRDefault="003D213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3D213D" w:rsidRDefault="003D213D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3D213D" w:rsidRDefault="003D213D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3D213D" w:rsidRDefault="003D213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3D213D" w:rsidRPr="0009520A" w:rsidRDefault="003D213D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809C7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3D213D" w:rsidRPr="00062DBF" w:rsidRDefault="003D213D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3D213D" w:rsidRDefault="003D213D" w:rsidP="004215FE">
      <w:r>
        <w:separator/>
      </w:r>
    </w:p>
  </w:footnote>
  <w:footnote w:type="continuationSeparator" w:id="0">
    <w:p w14:paraId="7F6ABFA4" w14:textId="77777777" w:rsidR="003D213D" w:rsidRDefault="003D213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3D213D" w:rsidRDefault="003D213D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Malmström">
    <w15:presenceInfo w15:providerId="AD" w15:userId="S::medk-jma@lu.se::42564e2b-ca5c-4e0b-b48d-18001344e6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537C0"/>
    <w:rsid w:val="00062DBF"/>
    <w:rsid w:val="00074702"/>
    <w:rsid w:val="00083FE8"/>
    <w:rsid w:val="0009444E"/>
    <w:rsid w:val="0009520A"/>
    <w:rsid w:val="00095BB9"/>
    <w:rsid w:val="000A32A6"/>
    <w:rsid w:val="000A38BC"/>
    <w:rsid w:val="000B2AEA"/>
    <w:rsid w:val="000C4C4F"/>
    <w:rsid w:val="000C773F"/>
    <w:rsid w:val="000D14EE"/>
    <w:rsid w:val="000D62F9"/>
    <w:rsid w:val="000E33A0"/>
    <w:rsid w:val="000F3DE0"/>
    <w:rsid w:val="000F64EE"/>
    <w:rsid w:val="00100F97"/>
    <w:rsid w:val="001019CD"/>
    <w:rsid w:val="00125190"/>
    <w:rsid w:val="001274C9"/>
    <w:rsid w:val="00133662"/>
    <w:rsid w:val="00133907"/>
    <w:rsid w:val="001432EA"/>
    <w:rsid w:val="00146DE9"/>
    <w:rsid w:val="00147EB6"/>
    <w:rsid w:val="0015519A"/>
    <w:rsid w:val="001618D5"/>
    <w:rsid w:val="00175192"/>
    <w:rsid w:val="001809C7"/>
    <w:rsid w:val="001E1D59"/>
    <w:rsid w:val="00212F30"/>
    <w:rsid w:val="00217B9E"/>
    <w:rsid w:val="002336C6"/>
    <w:rsid w:val="00241081"/>
    <w:rsid w:val="00266462"/>
    <w:rsid w:val="00271727"/>
    <w:rsid w:val="002A068D"/>
    <w:rsid w:val="002A0ED1"/>
    <w:rsid w:val="002A7487"/>
    <w:rsid w:val="00307F5D"/>
    <w:rsid w:val="0032055F"/>
    <w:rsid w:val="003248ED"/>
    <w:rsid w:val="00354F9F"/>
    <w:rsid w:val="00370080"/>
    <w:rsid w:val="003D213D"/>
    <w:rsid w:val="003E09DB"/>
    <w:rsid w:val="003F19A6"/>
    <w:rsid w:val="0040064E"/>
    <w:rsid w:val="00402ADD"/>
    <w:rsid w:val="00406FF4"/>
    <w:rsid w:val="0041682E"/>
    <w:rsid w:val="004215FE"/>
    <w:rsid w:val="004242DB"/>
    <w:rsid w:val="00426FD0"/>
    <w:rsid w:val="00433F89"/>
    <w:rsid w:val="00441726"/>
    <w:rsid w:val="004505C5"/>
    <w:rsid w:val="00451B01"/>
    <w:rsid w:val="00455849"/>
    <w:rsid w:val="00471732"/>
    <w:rsid w:val="004A463D"/>
    <w:rsid w:val="004A5C32"/>
    <w:rsid w:val="004B41D4"/>
    <w:rsid w:val="004D34DF"/>
    <w:rsid w:val="004D5E59"/>
    <w:rsid w:val="004D602A"/>
    <w:rsid w:val="004D73CF"/>
    <w:rsid w:val="004E4945"/>
    <w:rsid w:val="004F451D"/>
    <w:rsid w:val="00500345"/>
    <w:rsid w:val="00505C51"/>
    <w:rsid w:val="00516A01"/>
    <w:rsid w:val="0053000A"/>
    <w:rsid w:val="00550F13"/>
    <w:rsid w:val="005530AE"/>
    <w:rsid w:val="00555F44"/>
    <w:rsid w:val="00556351"/>
    <w:rsid w:val="0056404E"/>
    <w:rsid w:val="00566103"/>
    <w:rsid w:val="005A1AFD"/>
    <w:rsid w:val="005B0A15"/>
    <w:rsid w:val="005C1D21"/>
    <w:rsid w:val="00605A12"/>
    <w:rsid w:val="00610F49"/>
    <w:rsid w:val="006154C6"/>
    <w:rsid w:val="00634AC7"/>
    <w:rsid w:val="00657587"/>
    <w:rsid w:val="00661DCC"/>
    <w:rsid w:val="00672545"/>
    <w:rsid w:val="006837CC"/>
    <w:rsid w:val="00685CCF"/>
    <w:rsid w:val="006A197F"/>
    <w:rsid w:val="006A632B"/>
    <w:rsid w:val="006B304D"/>
    <w:rsid w:val="006C06F5"/>
    <w:rsid w:val="006C7BC3"/>
    <w:rsid w:val="006E4A6C"/>
    <w:rsid w:val="006E6B2A"/>
    <w:rsid w:val="006F44E5"/>
    <w:rsid w:val="00700103"/>
    <w:rsid w:val="007137E1"/>
    <w:rsid w:val="00762B36"/>
    <w:rsid w:val="00763BA5"/>
    <w:rsid w:val="0076524F"/>
    <w:rsid w:val="00767B26"/>
    <w:rsid w:val="00795CED"/>
    <w:rsid w:val="007A1986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44F2"/>
    <w:rsid w:val="00917467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589E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2A2"/>
    <w:rsid w:val="00B94C5D"/>
    <w:rsid w:val="00B9545D"/>
    <w:rsid w:val="00BA4D1B"/>
    <w:rsid w:val="00BA5BB7"/>
    <w:rsid w:val="00BB00D0"/>
    <w:rsid w:val="00BB55EC"/>
    <w:rsid w:val="00BC3CCE"/>
    <w:rsid w:val="00BD0E23"/>
    <w:rsid w:val="00BD13BB"/>
    <w:rsid w:val="00BE2808"/>
    <w:rsid w:val="00BE4F2E"/>
    <w:rsid w:val="00C1184B"/>
    <w:rsid w:val="00C145BD"/>
    <w:rsid w:val="00C21D14"/>
    <w:rsid w:val="00C24CF7"/>
    <w:rsid w:val="00C31A4E"/>
    <w:rsid w:val="00C42ECB"/>
    <w:rsid w:val="00C52A77"/>
    <w:rsid w:val="00C820B0"/>
    <w:rsid w:val="00C83831"/>
    <w:rsid w:val="00CB6B8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6923"/>
    <w:rsid w:val="00E61AB4"/>
    <w:rsid w:val="00E70517"/>
    <w:rsid w:val="00E82AF0"/>
    <w:rsid w:val="00E870D1"/>
    <w:rsid w:val="00ED346E"/>
    <w:rsid w:val="00EE152A"/>
    <w:rsid w:val="00EE4549"/>
    <w:rsid w:val="00EF7408"/>
    <w:rsid w:val="00EF7423"/>
    <w:rsid w:val="00F27DEC"/>
    <w:rsid w:val="00F3344F"/>
    <w:rsid w:val="00F52ECF"/>
    <w:rsid w:val="00F60CF4"/>
    <w:rsid w:val="00F759E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274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2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481D7F-929C-0942-85AE-D95218CA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1091</Words>
  <Characters>6221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7298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Anahita Bakochi</cp:lastModifiedBy>
  <cp:revision>6</cp:revision>
  <dcterms:created xsi:type="dcterms:W3CDTF">2020-12-17T05:41:00Z</dcterms:created>
  <dcterms:modified xsi:type="dcterms:W3CDTF">2020-12-17T05:46:00Z</dcterms:modified>
</cp:coreProperties>
</file>