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575F" w14:textId="7A438A53" w:rsidR="00FE39B2" w:rsidRDefault="00A373AE" w:rsidP="00FE39B2">
      <w:pPr>
        <w:spacing w:line="240" w:lineRule="auto"/>
        <w:rPr>
          <w:color w:val="FF0000"/>
        </w:rPr>
      </w:pPr>
      <w:r>
        <w:rPr>
          <w:color w:val="FF0000"/>
        </w:rPr>
        <w:t>Appendix 1--t</w:t>
      </w:r>
      <w:r w:rsidR="00FE39B2">
        <w:rPr>
          <w:color w:val="FF0000"/>
        </w:rPr>
        <w:t>able 1. Results from an ordinal model predicting memory performance.</w:t>
      </w:r>
    </w:p>
    <w:tbl>
      <w:tblPr>
        <w:tblW w:w="8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1755"/>
        <w:gridCol w:w="1515"/>
        <w:gridCol w:w="1245"/>
      </w:tblGrid>
      <w:tr w:rsidR="00FE39B2" w14:paraId="48A64A33" w14:textId="77777777" w:rsidTr="00C17610">
        <w:tc>
          <w:tcPr>
            <w:tcW w:w="3510" w:type="dxa"/>
            <w:tcBorders>
              <w:top w:val="single" w:sz="4" w:space="0" w:color="202124"/>
              <w:left w:val="nil"/>
              <w:bottom w:val="single" w:sz="7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46A9FE4" w14:textId="77777777" w:rsidR="00FE39B2" w:rsidRDefault="00FE39B2" w:rsidP="00C17610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i/>
                <w:color w:val="FF0000"/>
              </w:rPr>
              <w:t>Predictors</w:t>
            </w:r>
          </w:p>
        </w:tc>
        <w:tc>
          <w:tcPr>
            <w:tcW w:w="1755" w:type="dxa"/>
            <w:tcBorders>
              <w:top w:val="single" w:sz="4" w:space="0" w:color="202124"/>
              <w:left w:val="nil"/>
              <w:bottom w:val="single" w:sz="7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984D97F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i/>
                <w:color w:val="FF0000"/>
              </w:rPr>
              <w:t>Odds Ratios</w:t>
            </w:r>
          </w:p>
        </w:tc>
        <w:tc>
          <w:tcPr>
            <w:tcW w:w="1515" w:type="dxa"/>
            <w:tcBorders>
              <w:top w:val="single" w:sz="4" w:space="0" w:color="202124"/>
              <w:left w:val="nil"/>
              <w:bottom w:val="single" w:sz="7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898DE04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i/>
                <w:color w:val="FF0000"/>
              </w:rPr>
              <w:t>CI</w:t>
            </w:r>
          </w:p>
        </w:tc>
        <w:tc>
          <w:tcPr>
            <w:tcW w:w="1245" w:type="dxa"/>
            <w:tcBorders>
              <w:top w:val="single" w:sz="4" w:space="0" w:color="202124"/>
              <w:left w:val="nil"/>
              <w:bottom w:val="single" w:sz="7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B8A031E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i/>
                <w:color w:val="FF0000"/>
              </w:rPr>
              <w:t>p</w:t>
            </w:r>
          </w:p>
        </w:tc>
      </w:tr>
      <w:tr w:rsidR="00FE39B2" w14:paraId="18D5513D" w14:textId="77777777" w:rsidTr="00C17610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E795820" w14:textId="77777777" w:rsidR="00FE39B2" w:rsidRDefault="00FE39B2" w:rsidP="00C17610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Linear Age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036960D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1.03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9271CB5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0.88 – 1.22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C851721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0.685</w:t>
            </w:r>
          </w:p>
        </w:tc>
      </w:tr>
      <w:tr w:rsidR="00FE39B2" w14:paraId="34055BB0" w14:textId="77777777" w:rsidTr="00C17610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A9A5B90" w14:textId="77777777" w:rsidR="00FE39B2" w:rsidRDefault="00FE39B2" w:rsidP="00C17610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Quadratic Age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EB78B51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0.90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2685A67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0.74 – 1.09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860C8D4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0.286</w:t>
            </w:r>
          </w:p>
        </w:tc>
      </w:tr>
      <w:tr w:rsidR="00FE39B2" w14:paraId="3C132FF8" w14:textId="77777777" w:rsidTr="00C17610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C9B4448" w14:textId="77777777" w:rsidR="00FE39B2" w:rsidRDefault="00FE39B2" w:rsidP="00C17610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Memory Trial Number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B9753B9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0.81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773CAAD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0.75 – 0.86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0335366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&lt;0.001</w:t>
            </w:r>
          </w:p>
        </w:tc>
      </w:tr>
      <w:tr w:rsidR="00FE39B2" w14:paraId="29EB1C62" w14:textId="77777777" w:rsidTr="00C17610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724149C" w14:textId="77777777" w:rsidR="00FE39B2" w:rsidRDefault="00FE39B2" w:rsidP="00C17610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False Alarm Rate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E378481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1.55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2E32EEA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1.30 – 1.85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08BAFFC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&lt;0.001</w:t>
            </w:r>
          </w:p>
        </w:tc>
      </w:tr>
      <w:tr w:rsidR="00FE39B2" w14:paraId="6742ACA3" w14:textId="77777777" w:rsidTr="00C17610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BAC9A2B" w14:textId="77777777" w:rsidR="00FE39B2" w:rsidRDefault="00FE39B2" w:rsidP="00C17610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Asymmetry Index (AI)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7A330CC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1.01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A93DF64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0.85 – 1.20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5EE0501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0.915</w:t>
            </w:r>
          </w:p>
        </w:tc>
      </w:tr>
      <w:tr w:rsidR="00FE39B2" w14:paraId="6A4247CD" w14:textId="77777777" w:rsidTr="00C17610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3E5C8AD" w14:textId="77777777" w:rsidR="00FE39B2" w:rsidRDefault="00FE39B2" w:rsidP="00C17610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PE Magnitude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150580F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1.24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24F0EAB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1.16 – 1.33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DF27A15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&lt;0.001</w:t>
            </w:r>
          </w:p>
        </w:tc>
      </w:tr>
      <w:tr w:rsidR="00FE39B2" w14:paraId="4C9DCA2B" w14:textId="77777777" w:rsidTr="00C17610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BC96AF4" w14:textId="77777777" w:rsidR="00FE39B2" w:rsidRDefault="00FE39B2" w:rsidP="00C17610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PE Valence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918C032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0.91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59228C9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0.84 – 0.98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3339310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0.017</w:t>
            </w:r>
          </w:p>
        </w:tc>
      </w:tr>
      <w:tr w:rsidR="00FE39B2" w14:paraId="4B8BC343" w14:textId="77777777" w:rsidTr="00C17610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C61A90A" w14:textId="77777777" w:rsidR="00FE39B2" w:rsidRDefault="00FE39B2" w:rsidP="00C17610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AI:PE Magnitude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99EC12C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1.00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A6574F9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0.95 – 1.05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14552F1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0.993</w:t>
            </w:r>
          </w:p>
        </w:tc>
      </w:tr>
      <w:tr w:rsidR="00FE39B2" w14:paraId="57B7F73E" w14:textId="77777777" w:rsidTr="00C17610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BCEC7C4" w14:textId="77777777" w:rsidR="00FE39B2" w:rsidRDefault="00FE39B2" w:rsidP="00C17610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AI:PE Valence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6D28FA8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1.10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6DDF79F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1.04 – 1.17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C717590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0.002</w:t>
            </w:r>
          </w:p>
        </w:tc>
      </w:tr>
      <w:tr w:rsidR="00FE39B2" w14:paraId="2B8C1161" w14:textId="77777777" w:rsidTr="00C17610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794EEF3" w14:textId="77777777" w:rsidR="00FE39B2" w:rsidRDefault="00FE39B2" w:rsidP="00C17610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PE </w:t>
            </w:r>
            <w:proofErr w:type="spellStart"/>
            <w:r>
              <w:rPr>
                <w:color w:val="FF0000"/>
              </w:rPr>
              <w:t>Magnitude:PE</w:t>
            </w:r>
            <w:proofErr w:type="spellEnd"/>
            <w:r>
              <w:rPr>
                <w:color w:val="FF0000"/>
              </w:rPr>
              <w:t xml:space="preserve"> Valence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79FA98F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1.00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3389F28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0.94 – 1.06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E3E6A98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0.897</w:t>
            </w:r>
          </w:p>
        </w:tc>
      </w:tr>
      <w:tr w:rsidR="00FE39B2" w14:paraId="6FA60666" w14:textId="77777777" w:rsidTr="00C17610"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7837DA5" w14:textId="77777777" w:rsidR="00FE39B2" w:rsidRDefault="00FE39B2" w:rsidP="00C17610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AI:PE </w:t>
            </w:r>
            <w:proofErr w:type="spellStart"/>
            <w:r>
              <w:rPr>
                <w:color w:val="FF0000"/>
              </w:rPr>
              <w:t>Magnitude:PE</w:t>
            </w:r>
            <w:proofErr w:type="spellEnd"/>
            <w:r>
              <w:rPr>
                <w:color w:val="FF0000"/>
              </w:rPr>
              <w:t xml:space="preserve"> Valence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A7800C0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1.11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8C1AF78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1.05 – 1.17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9759A1C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&lt;0.001</w:t>
            </w:r>
          </w:p>
        </w:tc>
      </w:tr>
      <w:tr w:rsidR="00FE39B2" w14:paraId="3CF237B6" w14:textId="77777777" w:rsidTr="00C17610">
        <w:tc>
          <w:tcPr>
            <w:tcW w:w="3510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F507C47" w14:textId="77777777" w:rsidR="00FE39B2" w:rsidRDefault="00FE39B2" w:rsidP="00C17610">
            <w:pPr>
              <w:spacing w:line="240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Threshold Coefficients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DBC8822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4BF601D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CD6F141" w14:textId="77777777" w:rsidR="00FE39B2" w:rsidRDefault="00FE39B2" w:rsidP="00C17610">
            <w:pPr>
              <w:spacing w:line="240" w:lineRule="auto"/>
              <w:jc w:val="center"/>
              <w:rPr>
                <w:b/>
                <w:color w:val="FF0000"/>
              </w:rPr>
            </w:pPr>
          </w:p>
        </w:tc>
      </w:tr>
      <w:tr w:rsidR="00FE39B2" w14:paraId="05CE0F5B" w14:textId="77777777" w:rsidTr="00C17610">
        <w:tc>
          <w:tcPr>
            <w:tcW w:w="3510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3500694" w14:textId="77777777" w:rsidR="00FE39B2" w:rsidRDefault="00FE39B2" w:rsidP="00C17610">
            <w:pPr>
              <w:spacing w:line="240" w:lineRule="auto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 xml:space="preserve">Definitely </w:t>
            </w:r>
            <w:proofErr w:type="spellStart"/>
            <w:r>
              <w:rPr>
                <w:color w:val="FF0000"/>
              </w:rPr>
              <w:t>New</w:t>
            </w:r>
            <w:proofErr w:type="gramEnd"/>
            <w:r>
              <w:rPr>
                <w:color w:val="FF0000"/>
              </w:rPr>
              <w:t>|Maybe</w:t>
            </w:r>
            <w:proofErr w:type="spellEnd"/>
            <w:r>
              <w:rPr>
                <w:color w:val="FF0000"/>
              </w:rPr>
              <w:t xml:space="preserve"> New</w:t>
            </w:r>
          </w:p>
        </w:tc>
        <w:tc>
          <w:tcPr>
            <w:tcW w:w="1755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0191DDB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0.25</w:t>
            </w:r>
          </w:p>
        </w:tc>
        <w:tc>
          <w:tcPr>
            <w:tcW w:w="1515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E9B15F9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0.19 – 0.32</w:t>
            </w:r>
          </w:p>
        </w:tc>
        <w:tc>
          <w:tcPr>
            <w:tcW w:w="1245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EA6F33C" w14:textId="77777777" w:rsidR="00FE39B2" w:rsidRDefault="00FE39B2" w:rsidP="00C17610">
            <w:pPr>
              <w:spacing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&lt;0.001</w:t>
            </w:r>
          </w:p>
        </w:tc>
      </w:tr>
      <w:tr w:rsidR="00FE39B2" w14:paraId="1FFAB4FF" w14:textId="77777777" w:rsidTr="00C17610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D2FBF45" w14:textId="77777777" w:rsidR="00FE39B2" w:rsidRDefault="00FE39B2" w:rsidP="00C17610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Maybe </w:t>
            </w:r>
            <w:proofErr w:type="spellStart"/>
            <w:r>
              <w:rPr>
                <w:color w:val="FF0000"/>
              </w:rPr>
              <w:t>New|Maybe</w:t>
            </w:r>
            <w:proofErr w:type="spellEnd"/>
            <w:r>
              <w:rPr>
                <w:color w:val="FF0000"/>
              </w:rPr>
              <w:t xml:space="preserve"> Old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BC99029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0.83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EAC436B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0.64 – 1.07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1A3477F" w14:textId="77777777" w:rsidR="00FE39B2" w:rsidRDefault="00FE39B2" w:rsidP="00C17610">
            <w:pPr>
              <w:spacing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0.156</w:t>
            </w:r>
          </w:p>
        </w:tc>
      </w:tr>
      <w:tr w:rsidR="00FE39B2" w14:paraId="47EE29F5" w14:textId="77777777" w:rsidTr="00C17610"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FFE56CD" w14:textId="77777777" w:rsidR="00FE39B2" w:rsidRDefault="00FE39B2" w:rsidP="00C17610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Maybe </w:t>
            </w:r>
            <w:proofErr w:type="spellStart"/>
            <w:r>
              <w:rPr>
                <w:color w:val="FF0000"/>
              </w:rPr>
              <w:t>Old|Definitely</w:t>
            </w:r>
            <w:proofErr w:type="spellEnd"/>
            <w:r>
              <w:rPr>
                <w:color w:val="FF0000"/>
              </w:rPr>
              <w:t xml:space="preserve"> Old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B54F135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1.86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4B6461C" w14:textId="77777777" w:rsidR="00FE39B2" w:rsidRDefault="00FE39B2" w:rsidP="00C17610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1.44 – 2.40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FAC816D" w14:textId="77777777" w:rsidR="00FE39B2" w:rsidRDefault="00FE39B2" w:rsidP="00C17610">
            <w:pPr>
              <w:spacing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&lt;0.001</w:t>
            </w:r>
          </w:p>
        </w:tc>
      </w:tr>
    </w:tbl>
    <w:p w14:paraId="16CC837C" w14:textId="77777777" w:rsidR="00FE39B2" w:rsidRDefault="00FE39B2" w:rsidP="00FE39B2">
      <w:pPr>
        <w:spacing w:line="240" w:lineRule="auto"/>
        <w:rPr>
          <w:color w:val="FF0000"/>
        </w:rPr>
      </w:pPr>
    </w:p>
    <w:p w14:paraId="3EDCD99B" w14:textId="77777777" w:rsidR="0022016B" w:rsidRDefault="0022016B"/>
    <w:sectPr w:rsidR="0022016B" w:rsidSect="00501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B2"/>
    <w:rsid w:val="0022016B"/>
    <w:rsid w:val="0042381F"/>
    <w:rsid w:val="00501C46"/>
    <w:rsid w:val="009A3B83"/>
    <w:rsid w:val="00A373AE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3040BB"/>
  <w15:chartTrackingRefBased/>
  <w15:docId w15:val="{070EC952-8B48-AA46-8A24-B06664FB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9B2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Rosenbaum</dc:creator>
  <cp:keywords/>
  <dc:description/>
  <cp:lastModifiedBy>Gail Rosenbaum</cp:lastModifiedBy>
  <cp:revision>2</cp:revision>
  <dcterms:created xsi:type="dcterms:W3CDTF">2021-11-18T23:53:00Z</dcterms:created>
  <dcterms:modified xsi:type="dcterms:W3CDTF">2021-11-19T15:58:00Z</dcterms:modified>
</cp:coreProperties>
</file>