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25"/>
        <w:gridCol w:w="6"/>
        <w:gridCol w:w="1519"/>
        <w:gridCol w:w="22"/>
      </w:tblGrid>
      <w:tr w:rsidR="00A048E5" w:rsidRPr="00A048E5" w14:paraId="7E2ADD7B" w14:textId="77777777" w:rsidTr="005D2873">
        <w:trPr>
          <w:trHeight w:val="20"/>
        </w:trPr>
        <w:tc>
          <w:tcPr>
            <w:tcW w:w="1531" w:type="dxa"/>
          </w:tcPr>
          <w:p w14:paraId="28535475" w14:textId="77777777" w:rsidR="00A048E5" w:rsidRPr="00A048E5" w:rsidRDefault="00A048E5" w:rsidP="005D2873">
            <w:pPr>
              <w:contextualSpacing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048E5">
              <w:rPr>
                <w:rFonts w:ascii="Helvetica" w:hAnsi="Helvetica"/>
                <w:b/>
                <w:bCs/>
                <w:sz w:val="20"/>
                <w:szCs w:val="20"/>
              </w:rPr>
              <w:t>Data s</w:t>
            </w:r>
            <w:bookmarkStart w:id="0" w:name="_GoBack"/>
            <w:bookmarkEnd w:id="0"/>
            <w:r w:rsidRPr="00A048E5">
              <w:rPr>
                <w:rFonts w:ascii="Helvetica" w:hAnsi="Helvetica"/>
                <w:b/>
                <w:bCs/>
                <w:sz w:val="20"/>
                <w:szCs w:val="20"/>
              </w:rPr>
              <w:t>et – Figure 4</w:t>
            </w:r>
          </w:p>
        </w:tc>
        <w:tc>
          <w:tcPr>
            <w:tcW w:w="1531" w:type="dxa"/>
          </w:tcPr>
          <w:p w14:paraId="1FDBDE54" w14:textId="77777777" w:rsidR="00A048E5" w:rsidRPr="00A048E5" w:rsidRDefault="00A048E5" w:rsidP="005D2873">
            <w:pPr>
              <w:contextualSpacing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048E5">
              <w:rPr>
                <w:rFonts w:ascii="Helvetica" w:hAnsi="Helvetica"/>
                <w:b/>
                <w:bCs/>
                <w:sz w:val="20"/>
                <w:szCs w:val="20"/>
              </w:rPr>
              <w:t>Apo p110</w:t>
            </w:r>
            <w:r w:rsidRPr="00A048E5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𝛾</w:t>
            </w:r>
          </w:p>
          <w:p w14:paraId="50ECFD7A" w14:textId="77777777" w:rsidR="00A048E5" w:rsidRPr="00A048E5" w:rsidRDefault="00A048E5" w:rsidP="005D2873">
            <w:pPr>
              <w:contextualSpacing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2EC51DAB" w14:textId="77777777" w:rsidR="00A048E5" w:rsidRPr="00A048E5" w:rsidRDefault="00A048E5" w:rsidP="005D2873">
            <w:pPr>
              <w:contextualSpacing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048E5">
              <w:rPr>
                <w:rFonts w:ascii="Helvetica" w:hAnsi="Helvetica"/>
                <w:b/>
                <w:bCs/>
                <w:sz w:val="20"/>
                <w:szCs w:val="20"/>
              </w:rPr>
              <w:t>+ IPI-549</w:t>
            </w:r>
          </w:p>
        </w:tc>
        <w:tc>
          <w:tcPr>
            <w:tcW w:w="1531" w:type="dxa"/>
            <w:gridSpan w:val="2"/>
          </w:tcPr>
          <w:p w14:paraId="5B0FF59F" w14:textId="77777777" w:rsidR="00A048E5" w:rsidRPr="00A048E5" w:rsidRDefault="00A048E5" w:rsidP="005D2873">
            <w:pPr>
              <w:contextualSpacing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048E5">
              <w:rPr>
                <w:rFonts w:ascii="Helvetica" w:hAnsi="Helvetica"/>
                <w:b/>
                <w:bCs/>
                <w:sz w:val="20"/>
                <w:szCs w:val="20"/>
              </w:rPr>
              <w:t>+ AZg1/AZ</w:t>
            </w:r>
          </w:p>
        </w:tc>
        <w:tc>
          <w:tcPr>
            <w:tcW w:w="1541" w:type="dxa"/>
            <w:gridSpan w:val="2"/>
          </w:tcPr>
          <w:p w14:paraId="0E4EC010" w14:textId="77777777" w:rsidR="00A048E5" w:rsidRPr="00A048E5" w:rsidRDefault="00A048E5" w:rsidP="005D2873">
            <w:pPr>
              <w:contextualSpacing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048E5">
              <w:rPr>
                <w:rFonts w:ascii="Helvetica" w:hAnsi="Helvetica"/>
                <w:b/>
                <w:bCs/>
                <w:sz w:val="20"/>
                <w:szCs w:val="20"/>
              </w:rPr>
              <w:t>+ AS-605240</w:t>
            </w:r>
          </w:p>
        </w:tc>
      </w:tr>
      <w:tr w:rsidR="00A048E5" w:rsidRPr="00A048E5" w14:paraId="5FAB08DA" w14:textId="77777777" w:rsidTr="005D2873">
        <w:trPr>
          <w:trHeight w:val="20"/>
        </w:trPr>
        <w:tc>
          <w:tcPr>
            <w:tcW w:w="1531" w:type="dxa"/>
          </w:tcPr>
          <w:p w14:paraId="4D7FB650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HDX reaction details</w:t>
            </w:r>
          </w:p>
        </w:tc>
        <w:tc>
          <w:tcPr>
            <w:tcW w:w="1531" w:type="dxa"/>
          </w:tcPr>
          <w:p w14:paraId="3781F401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%D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2</w:t>
            </w: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O=75.5%</w:t>
            </w:r>
          </w:p>
          <w:p w14:paraId="0F7A9525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pH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(read)</w:t>
            </w: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=7.5</w:t>
            </w:r>
          </w:p>
          <w:p w14:paraId="6CB86A8E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Temp=18ºC</w:t>
            </w:r>
          </w:p>
        </w:tc>
        <w:tc>
          <w:tcPr>
            <w:tcW w:w="1531" w:type="dxa"/>
          </w:tcPr>
          <w:p w14:paraId="79DCB9AD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%D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2</w:t>
            </w: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O=75.5%</w:t>
            </w:r>
          </w:p>
          <w:p w14:paraId="23CC17DD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pH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(read)</w:t>
            </w: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=7.5</w:t>
            </w:r>
          </w:p>
          <w:p w14:paraId="67BC300E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Temp=18ºC</w:t>
            </w:r>
          </w:p>
        </w:tc>
        <w:tc>
          <w:tcPr>
            <w:tcW w:w="1531" w:type="dxa"/>
            <w:gridSpan w:val="2"/>
          </w:tcPr>
          <w:p w14:paraId="398C80D2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%D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2</w:t>
            </w: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O=75.5%</w:t>
            </w:r>
          </w:p>
          <w:p w14:paraId="5E36DC2B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pH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(read)</w:t>
            </w: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=7.5</w:t>
            </w:r>
          </w:p>
          <w:p w14:paraId="79A93C54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Temp=18ºC</w:t>
            </w:r>
          </w:p>
        </w:tc>
        <w:tc>
          <w:tcPr>
            <w:tcW w:w="1541" w:type="dxa"/>
            <w:gridSpan w:val="2"/>
          </w:tcPr>
          <w:p w14:paraId="6C7C5321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%D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2</w:t>
            </w: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O=75.5%</w:t>
            </w:r>
          </w:p>
          <w:p w14:paraId="788E197D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pH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(read)</w:t>
            </w: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=7.5</w:t>
            </w:r>
          </w:p>
          <w:p w14:paraId="7E74BE07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Temp=18ºC</w:t>
            </w:r>
          </w:p>
        </w:tc>
      </w:tr>
      <w:tr w:rsidR="00A048E5" w:rsidRPr="00A048E5" w14:paraId="45B13B6A" w14:textId="77777777" w:rsidTr="005D2873">
        <w:trPr>
          <w:trHeight w:val="20"/>
        </w:trPr>
        <w:tc>
          <w:tcPr>
            <w:tcW w:w="1531" w:type="dxa"/>
          </w:tcPr>
          <w:p w14:paraId="3F7F8C34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HDX time course (seconds)</w:t>
            </w:r>
          </w:p>
        </w:tc>
        <w:tc>
          <w:tcPr>
            <w:tcW w:w="1531" w:type="dxa"/>
          </w:tcPr>
          <w:p w14:paraId="1B328E25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3, 30, 300, 3000</w:t>
            </w:r>
          </w:p>
        </w:tc>
        <w:tc>
          <w:tcPr>
            <w:tcW w:w="1531" w:type="dxa"/>
          </w:tcPr>
          <w:p w14:paraId="7D83E074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3, 30, 300, 3000</w:t>
            </w:r>
          </w:p>
        </w:tc>
        <w:tc>
          <w:tcPr>
            <w:tcW w:w="1531" w:type="dxa"/>
            <w:gridSpan w:val="2"/>
          </w:tcPr>
          <w:p w14:paraId="4746B920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3, 30, 300, 3000</w:t>
            </w:r>
          </w:p>
        </w:tc>
        <w:tc>
          <w:tcPr>
            <w:tcW w:w="1541" w:type="dxa"/>
            <w:gridSpan w:val="2"/>
          </w:tcPr>
          <w:p w14:paraId="7F38EB8B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3, 30, 300, 3000</w:t>
            </w:r>
          </w:p>
        </w:tc>
      </w:tr>
      <w:tr w:rsidR="00A048E5" w:rsidRPr="00A048E5" w14:paraId="0A475A74" w14:textId="77777777" w:rsidTr="005D2873">
        <w:trPr>
          <w:trHeight w:val="20"/>
        </w:trPr>
        <w:tc>
          <w:tcPr>
            <w:tcW w:w="1531" w:type="dxa"/>
          </w:tcPr>
          <w:p w14:paraId="3B413E87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HDX controls</w:t>
            </w:r>
          </w:p>
        </w:tc>
        <w:tc>
          <w:tcPr>
            <w:tcW w:w="1531" w:type="dxa"/>
          </w:tcPr>
          <w:p w14:paraId="5108A5E5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N/A</w:t>
            </w:r>
          </w:p>
        </w:tc>
        <w:tc>
          <w:tcPr>
            <w:tcW w:w="1531" w:type="dxa"/>
          </w:tcPr>
          <w:p w14:paraId="53D12EC3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N/A</w:t>
            </w:r>
          </w:p>
        </w:tc>
        <w:tc>
          <w:tcPr>
            <w:tcW w:w="1531" w:type="dxa"/>
            <w:gridSpan w:val="2"/>
          </w:tcPr>
          <w:p w14:paraId="1AFBD040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N/A</w:t>
            </w:r>
          </w:p>
        </w:tc>
        <w:tc>
          <w:tcPr>
            <w:tcW w:w="1541" w:type="dxa"/>
            <w:gridSpan w:val="2"/>
          </w:tcPr>
          <w:p w14:paraId="4970DFD2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N/A</w:t>
            </w:r>
          </w:p>
        </w:tc>
      </w:tr>
      <w:tr w:rsidR="00A048E5" w:rsidRPr="00A048E5" w14:paraId="4ADB736F" w14:textId="77777777" w:rsidTr="005D2873">
        <w:trPr>
          <w:trHeight w:val="20"/>
        </w:trPr>
        <w:tc>
          <w:tcPr>
            <w:tcW w:w="1531" w:type="dxa"/>
          </w:tcPr>
          <w:p w14:paraId="6E65BB7A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Back-exchange</w:t>
            </w:r>
          </w:p>
        </w:tc>
        <w:tc>
          <w:tcPr>
            <w:tcW w:w="1531" w:type="dxa"/>
          </w:tcPr>
          <w:p w14:paraId="4FD61F05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Corrected based on %D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</w:rPr>
              <w:t>2</w:t>
            </w:r>
            <w:r w:rsidRPr="00A048E5">
              <w:rPr>
                <w:rFonts w:ascii="Helvetica" w:hAnsi="Helvetica"/>
                <w:sz w:val="20"/>
                <w:szCs w:val="20"/>
              </w:rPr>
              <w:t>O</w:t>
            </w:r>
          </w:p>
        </w:tc>
        <w:tc>
          <w:tcPr>
            <w:tcW w:w="1531" w:type="dxa"/>
          </w:tcPr>
          <w:p w14:paraId="6470EBA4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Corrected based on %D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</w:rPr>
              <w:t>2</w:t>
            </w:r>
            <w:r w:rsidRPr="00A048E5">
              <w:rPr>
                <w:rFonts w:ascii="Helvetica" w:hAnsi="Helvetica"/>
                <w:sz w:val="20"/>
                <w:szCs w:val="20"/>
              </w:rPr>
              <w:t>O</w:t>
            </w:r>
          </w:p>
        </w:tc>
        <w:tc>
          <w:tcPr>
            <w:tcW w:w="1531" w:type="dxa"/>
            <w:gridSpan w:val="2"/>
          </w:tcPr>
          <w:p w14:paraId="5B0CD0D6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Corrected based on %D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</w:rPr>
              <w:t>2</w:t>
            </w:r>
            <w:r w:rsidRPr="00A048E5">
              <w:rPr>
                <w:rFonts w:ascii="Helvetica" w:hAnsi="Helvetica"/>
                <w:sz w:val="20"/>
                <w:szCs w:val="20"/>
              </w:rPr>
              <w:t>O</w:t>
            </w:r>
          </w:p>
        </w:tc>
        <w:tc>
          <w:tcPr>
            <w:tcW w:w="1541" w:type="dxa"/>
            <w:gridSpan w:val="2"/>
          </w:tcPr>
          <w:p w14:paraId="15B48EEA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Corrected based on %D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</w:rPr>
              <w:t>2</w:t>
            </w:r>
            <w:r w:rsidRPr="00A048E5">
              <w:rPr>
                <w:rFonts w:ascii="Helvetica" w:hAnsi="Helvetica"/>
                <w:sz w:val="20"/>
                <w:szCs w:val="20"/>
              </w:rPr>
              <w:t>O</w:t>
            </w:r>
          </w:p>
        </w:tc>
      </w:tr>
      <w:tr w:rsidR="00A048E5" w:rsidRPr="00A048E5" w14:paraId="0F73FBAF" w14:textId="77777777" w:rsidTr="005D2873">
        <w:trPr>
          <w:trHeight w:val="20"/>
        </w:trPr>
        <w:tc>
          <w:tcPr>
            <w:tcW w:w="1531" w:type="dxa"/>
          </w:tcPr>
          <w:p w14:paraId="5FE84DA7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Number of peptides</w:t>
            </w:r>
          </w:p>
        </w:tc>
        <w:tc>
          <w:tcPr>
            <w:tcW w:w="1531" w:type="dxa"/>
          </w:tcPr>
          <w:p w14:paraId="6DF7E1D2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180</w:t>
            </w:r>
          </w:p>
        </w:tc>
        <w:tc>
          <w:tcPr>
            <w:tcW w:w="1531" w:type="dxa"/>
          </w:tcPr>
          <w:p w14:paraId="599F338B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180</w:t>
            </w:r>
          </w:p>
        </w:tc>
        <w:tc>
          <w:tcPr>
            <w:tcW w:w="1531" w:type="dxa"/>
            <w:gridSpan w:val="2"/>
          </w:tcPr>
          <w:p w14:paraId="4B8937E2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180</w:t>
            </w:r>
          </w:p>
        </w:tc>
        <w:tc>
          <w:tcPr>
            <w:tcW w:w="1541" w:type="dxa"/>
            <w:gridSpan w:val="2"/>
          </w:tcPr>
          <w:p w14:paraId="6A31B184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180</w:t>
            </w:r>
          </w:p>
        </w:tc>
      </w:tr>
      <w:tr w:rsidR="00A048E5" w:rsidRPr="00A048E5" w14:paraId="68DEB4D6" w14:textId="77777777" w:rsidTr="005D2873">
        <w:trPr>
          <w:trHeight w:val="20"/>
        </w:trPr>
        <w:tc>
          <w:tcPr>
            <w:tcW w:w="1531" w:type="dxa"/>
          </w:tcPr>
          <w:p w14:paraId="6F8B1D2C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Sequence coverage</w:t>
            </w:r>
          </w:p>
        </w:tc>
        <w:tc>
          <w:tcPr>
            <w:tcW w:w="1531" w:type="dxa"/>
          </w:tcPr>
          <w:p w14:paraId="46EB0E74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88.6%</w:t>
            </w:r>
          </w:p>
        </w:tc>
        <w:tc>
          <w:tcPr>
            <w:tcW w:w="1531" w:type="dxa"/>
          </w:tcPr>
          <w:p w14:paraId="42966084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88.6%</w:t>
            </w:r>
          </w:p>
        </w:tc>
        <w:tc>
          <w:tcPr>
            <w:tcW w:w="1531" w:type="dxa"/>
            <w:gridSpan w:val="2"/>
          </w:tcPr>
          <w:p w14:paraId="1E0182C5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88.6%</w:t>
            </w:r>
          </w:p>
        </w:tc>
        <w:tc>
          <w:tcPr>
            <w:tcW w:w="1541" w:type="dxa"/>
            <w:gridSpan w:val="2"/>
          </w:tcPr>
          <w:p w14:paraId="3B0278BD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88.6%</w:t>
            </w:r>
          </w:p>
        </w:tc>
      </w:tr>
      <w:tr w:rsidR="00A048E5" w:rsidRPr="00A048E5" w14:paraId="1417168B" w14:textId="77777777" w:rsidTr="005D2873">
        <w:trPr>
          <w:trHeight w:val="20"/>
        </w:trPr>
        <w:tc>
          <w:tcPr>
            <w:tcW w:w="1531" w:type="dxa"/>
          </w:tcPr>
          <w:p w14:paraId="42CC6F33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Average peptide</w:t>
            </w:r>
          </w:p>
          <w:p w14:paraId="37D2E23A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/redundancy</w:t>
            </w:r>
          </w:p>
        </w:tc>
        <w:tc>
          <w:tcPr>
            <w:tcW w:w="1531" w:type="dxa"/>
          </w:tcPr>
          <w:p w14:paraId="303D97B9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Length= 13.4</w:t>
            </w:r>
          </w:p>
          <w:p w14:paraId="45F26714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Redundancy= 2.2</w:t>
            </w:r>
          </w:p>
        </w:tc>
        <w:tc>
          <w:tcPr>
            <w:tcW w:w="1531" w:type="dxa"/>
          </w:tcPr>
          <w:p w14:paraId="7F69400E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Length= 13.4</w:t>
            </w:r>
          </w:p>
          <w:p w14:paraId="03CB5878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Redundancy= 2.2</w:t>
            </w:r>
          </w:p>
        </w:tc>
        <w:tc>
          <w:tcPr>
            <w:tcW w:w="1531" w:type="dxa"/>
            <w:gridSpan w:val="2"/>
          </w:tcPr>
          <w:p w14:paraId="2B0D9EFB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Length= 13.4</w:t>
            </w:r>
          </w:p>
          <w:p w14:paraId="4498BD2E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Redundancy= 2.2</w:t>
            </w:r>
          </w:p>
        </w:tc>
        <w:tc>
          <w:tcPr>
            <w:tcW w:w="1541" w:type="dxa"/>
            <w:gridSpan w:val="2"/>
          </w:tcPr>
          <w:p w14:paraId="329E57D1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Length= 13.4</w:t>
            </w:r>
          </w:p>
          <w:p w14:paraId="7F9BB90D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Redundancy= 2.2</w:t>
            </w:r>
          </w:p>
        </w:tc>
      </w:tr>
      <w:tr w:rsidR="00A048E5" w:rsidRPr="00A048E5" w14:paraId="4A3F9D76" w14:textId="77777777" w:rsidTr="005D2873">
        <w:trPr>
          <w:trHeight w:val="20"/>
        </w:trPr>
        <w:tc>
          <w:tcPr>
            <w:tcW w:w="1531" w:type="dxa"/>
          </w:tcPr>
          <w:p w14:paraId="54C89ED9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Replicates</w:t>
            </w:r>
          </w:p>
        </w:tc>
        <w:tc>
          <w:tcPr>
            <w:tcW w:w="1531" w:type="dxa"/>
          </w:tcPr>
          <w:p w14:paraId="2F82C832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14:paraId="4746E614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 xml:space="preserve">3 </w:t>
            </w:r>
          </w:p>
        </w:tc>
        <w:tc>
          <w:tcPr>
            <w:tcW w:w="1531" w:type="dxa"/>
            <w:gridSpan w:val="2"/>
          </w:tcPr>
          <w:p w14:paraId="05F564C9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 xml:space="preserve">3 </w:t>
            </w:r>
          </w:p>
        </w:tc>
        <w:tc>
          <w:tcPr>
            <w:tcW w:w="1541" w:type="dxa"/>
            <w:gridSpan w:val="2"/>
          </w:tcPr>
          <w:p w14:paraId="32282C7E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 xml:space="preserve">3 </w:t>
            </w:r>
          </w:p>
        </w:tc>
      </w:tr>
      <w:tr w:rsidR="00A048E5" w:rsidRPr="00A048E5" w14:paraId="668290AC" w14:textId="77777777" w:rsidTr="005D2873">
        <w:trPr>
          <w:trHeight w:val="20"/>
        </w:trPr>
        <w:tc>
          <w:tcPr>
            <w:tcW w:w="1531" w:type="dxa"/>
          </w:tcPr>
          <w:p w14:paraId="0588A0D8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Repeatability</w:t>
            </w:r>
          </w:p>
        </w:tc>
        <w:tc>
          <w:tcPr>
            <w:tcW w:w="1531" w:type="dxa"/>
          </w:tcPr>
          <w:p w14:paraId="658F444D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Average StDev=0.9%</w:t>
            </w:r>
          </w:p>
        </w:tc>
        <w:tc>
          <w:tcPr>
            <w:tcW w:w="1531" w:type="dxa"/>
          </w:tcPr>
          <w:p w14:paraId="443C22E7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Average StDev=0.9%</w:t>
            </w:r>
          </w:p>
        </w:tc>
        <w:tc>
          <w:tcPr>
            <w:tcW w:w="1531" w:type="dxa"/>
            <w:gridSpan w:val="2"/>
          </w:tcPr>
          <w:p w14:paraId="5213C518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Average StDev=0.9%</w:t>
            </w:r>
          </w:p>
        </w:tc>
        <w:tc>
          <w:tcPr>
            <w:tcW w:w="1541" w:type="dxa"/>
            <w:gridSpan w:val="2"/>
          </w:tcPr>
          <w:p w14:paraId="5B7D0701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Average StDev=0.9%</w:t>
            </w:r>
          </w:p>
        </w:tc>
      </w:tr>
      <w:tr w:rsidR="00A048E5" w:rsidRPr="00A048E5" w14:paraId="1A9BAB9A" w14:textId="77777777" w:rsidTr="005D2873">
        <w:trPr>
          <w:trHeight w:val="20"/>
        </w:trPr>
        <w:tc>
          <w:tcPr>
            <w:tcW w:w="1531" w:type="dxa"/>
          </w:tcPr>
          <w:p w14:paraId="39F4F21F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Significant differences in HDX</w:t>
            </w:r>
          </w:p>
        </w:tc>
        <w:tc>
          <w:tcPr>
            <w:tcW w:w="1531" w:type="dxa"/>
          </w:tcPr>
          <w:p w14:paraId="04F96EB9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&gt;5% and &gt;0.4 Da and unpaired t-test ≤0.01</w:t>
            </w:r>
          </w:p>
        </w:tc>
        <w:tc>
          <w:tcPr>
            <w:tcW w:w="1531" w:type="dxa"/>
          </w:tcPr>
          <w:p w14:paraId="7019726A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&gt;5% and &gt;0.4 Da and unpaired t-test ≤0.01</w:t>
            </w:r>
          </w:p>
        </w:tc>
        <w:tc>
          <w:tcPr>
            <w:tcW w:w="1531" w:type="dxa"/>
            <w:gridSpan w:val="2"/>
          </w:tcPr>
          <w:p w14:paraId="1B474A17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&gt;5% and &gt;0.4 Da and unpaired t-test ≤0.01</w:t>
            </w:r>
          </w:p>
        </w:tc>
        <w:tc>
          <w:tcPr>
            <w:tcW w:w="1541" w:type="dxa"/>
            <w:gridSpan w:val="2"/>
          </w:tcPr>
          <w:p w14:paraId="18F21851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&gt;5% and &gt;0.4 Da and unpaired t-test ≤0.01</w:t>
            </w:r>
          </w:p>
        </w:tc>
      </w:tr>
      <w:tr w:rsidR="00A048E5" w:rsidRPr="00A048E5" w14:paraId="1F33E7B4" w14:textId="77777777" w:rsidTr="005D2873">
        <w:trPr>
          <w:gridAfter w:val="1"/>
          <w:wAfter w:w="22" w:type="dxa"/>
          <w:trHeight w:val="20"/>
        </w:trPr>
        <w:tc>
          <w:tcPr>
            <w:tcW w:w="1531" w:type="dxa"/>
          </w:tcPr>
          <w:p w14:paraId="6112F40E" w14:textId="77777777" w:rsidR="00A048E5" w:rsidRPr="00A048E5" w:rsidRDefault="00A048E5" w:rsidP="005D2873">
            <w:pPr>
              <w:contextualSpacing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048E5">
              <w:rPr>
                <w:rFonts w:ascii="Helvetica" w:hAnsi="Helvetica"/>
                <w:b/>
                <w:bCs/>
                <w:sz w:val="20"/>
                <w:szCs w:val="20"/>
              </w:rPr>
              <w:t>Data set – Figure 4</w:t>
            </w:r>
          </w:p>
        </w:tc>
        <w:tc>
          <w:tcPr>
            <w:tcW w:w="1531" w:type="dxa"/>
          </w:tcPr>
          <w:p w14:paraId="2F29B75F" w14:textId="77777777" w:rsidR="00A048E5" w:rsidRPr="00A048E5" w:rsidRDefault="00A048E5" w:rsidP="005D2873">
            <w:pPr>
              <w:contextualSpacing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048E5">
              <w:rPr>
                <w:rFonts w:ascii="Helvetica" w:hAnsi="Helvetica"/>
                <w:b/>
                <w:bCs/>
                <w:sz w:val="20"/>
                <w:szCs w:val="20"/>
              </w:rPr>
              <w:t>+ Gedatolisib</w:t>
            </w:r>
          </w:p>
        </w:tc>
        <w:tc>
          <w:tcPr>
            <w:tcW w:w="1531" w:type="dxa"/>
          </w:tcPr>
          <w:p w14:paraId="6E6C7BC5" w14:textId="77777777" w:rsidR="00A048E5" w:rsidRPr="00A048E5" w:rsidRDefault="00A048E5" w:rsidP="005D2873">
            <w:pPr>
              <w:contextualSpacing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048E5">
              <w:rPr>
                <w:rFonts w:ascii="Helvetica" w:hAnsi="Helvetica"/>
                <w:b/>
                <w:bCs/>
                <w:sz w:val="20"/>
                <w:szCs w:val="20"/>
              </w:rPr>
              <w:t>+ Omipalisib</w:t>
            </w:r>
          </w:p>
        </w:tc>
        <w:tc>
          <w:tcPr>
            <w:tcW w:w="1525" w:type="dxa"/>
          </w:tcPr>
          <w:p w14:paraId="52D5209D" w14:textId="77777777" w:rsidR="00A048E5" w:rsidRPr="00A048E5" w:rsidRDefault="00A048E5" w:rsidP="005D2873">
            <w:pPr>
              <w:contextualSpacing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048E5">
              <w:rPr>
                <w:rFonts w:ascii="Helvetica" w:hAnsi="Helvetica"/>
                <w:b/>
                <w:bCs/>
                <w:sz w:val="20"/>
                <w:szCs w:val="20"/>
              </w:rPr>
              <w:t>+ RD-HBC 520</w:t>
            </w:r>
          </w:p>
        </w:tc>
        <w:tc>
          <w:tcPr>
            <w:tcW w:w="1525" w:type="dxa"/>
            <w:gridSpan w:val="2"/>
          </w:tcPr>
          <w:p w14:paraId="5550FE2D" w14:textId="77777777" w:rsidR="00A048E5" w:rsidRPr="00A048E5" w:rsidRDefault="00A048E5" w:rsidP="005D2873">
            <w:pPr>
              <w:contextualSpacing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048E5">
              <w:rPr>
                <w:rFonts w:ascii="Helvetica" w:hAnsi="Helvetica"/>
                <w:b/>
                <w:bCs/>
                <w:sz w:val="20"/>
                <w:szCs w:val="20"/>
              </w:rPr>
              <w:t>+ PIK-90</w:t>
            </w:r>
          </w:p>
        </w:tc>
      </w:tr>
      <w:tr w:rsidR="00A048E5" w:rsidRPr="00A048E5" w14:paraId="4771B2CD" w14:textId="77777777" w:rsidTr="005D2873">
        <w:trPr>
          <w:gridAfter w:val="1"/>
          <w:wAfter w:w="22" w:type="dxa"/>
          <w:trHeight w:val="20"/>
        </w:trPr>
        <w:tc>
          <w:tcPr>
            <w:tcW w:w="1531" w:type="dxa"/>
          </w:tcPr>
          <w:p w14:paraId="254CB8B0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HDX reaction details</w:t>
            </w:r>
          </w:p>
        </w:tc>
        <w:tc>
          <w:tcPr>
            <w:tcW w:w="1531" w:type="dxa"/>
          </w:tcPr>
          <w:p w14:paraId="0B55F8AE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%D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2</w:t>
            </w: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O=75.5%</w:t>
            </w:r>
          </w:p>
          <w:p w14:paraId="7C31DC49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pH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(read)</w:t>
            </w: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=7.5</w:t>
            </w:r>
          </w:p>
          <w:p w14:paraId="1FDCDBC0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Temp=18ºC</w:t>
            </w:r>
          </w:p>
        </w:tc>
        <w:tc>
          <w:tcPr>
            <w:tcW w:w="1531" w:type="dxa"/>
          </w:tcPr>
          <w:p w14:paraId="76E718B5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%D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2</w:t>
            </w: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O=75.5%</w:t>
            </w:r>
          </w:p>
          <w:p w14:paraId="1AABCE4B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pH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(read)</w:t>
            </w: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=7.5</w:t>
            </w:r>
          </w:p>
          <w:p w14:paraId="4C15D482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Temp=18ºC</w:t>
            </w:r>
          </w:p>
        </w:tc>
        <w:tc>
          <w:tcPr>
            <w:tcW w:w="1525" w:type="dxa"/>
          </w:tcPr>
          <w:p w14:paraId="7C866114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%D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2</w:t>
            </w: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O=75.5%</w:t>
            </w:r>
          </w:p>
          <w:p w14:paraId="4A474502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pH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(read)</w:t>
            </w: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=7.5</w:t>
            </w:r>
          </w:p>
          <w:p w14:paraId="2B2F4A99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Temp=18ºC</w:t>
            </w:r>
          </w:p>
        </w:tc>
        <w:tc>
          <w:tcPr>
            <w:tcW w:w="1525" w:type="dxa"/>
            <w:gridSpan w:val="2"/>
          </w:tcPr>
          <w:p w14:paraId="504DA680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%D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2</w:t>
            </w: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O=75.5%</w:t>
            </w:r>
          </w:p>
          <w:p w14:paraId="4DF94AF3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pH</w:t>
            </w:r>
            <w:r w:rsidRPr="00A048E5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(read)</w:t>
            </w: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=7.5</w:t>
            </w:r>
          </w:p>
          <w:p w14:paraId="6FBD2CEF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Temp=18ºC</w:t>
            </w:r>
          </w:p>
        </w:tc>
      </w:tr>
      <w:tr w:rsidR="00A048E5" w:rsidRPr="00A048E5" w14:paraId="37304ADA" w14:textId="77777777" w:rsidTr="005D2873">
        <w:trPr>
          <w:gridAfter w:val="1"/>
          <w:wAfter w:w="22" w:type="dxa"/>
          <w:trHeight w:val="20"/>
        </w:trPr>
        <w:tc>
          <w:tcPr>
            <w:tcW w:w="1531" w:type="dxa"/>
          </w:tcPr>
          <w:p w14:paraId="6FE5448D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HDX time course (seconds)</w:t>
            </w:r>
          </w:p>
        </w:tc>
        <w:tc>
          <w:tcPr>
            <w:tcW w:w="1531" w:type="dxa"/>
          </w:tcPr>
          <w:p w14:paraId="4983CC82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3, 30, 300, 3000</w:t>
            </w:r>
          </w:p>
        </w:tc>
        <w:tc>
          <w:tcPr>
            <w:tcW w:w="1531" w:type="dxa"/>
          </w:tcPr>
          <w:p w14:paraId="604977A8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3, 30, 300, 3000</w:t>
            </w:r>
          </w:p>
        </w:tc>
        <w:tc>
          <w:tcPr>
            <w:tcW w:w="1525" w:type="dxa"/>
          </w:tcPr>
          <w:p w14:paraId="7D805F77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3, 30, 300, 3000</w:t>
            </w:r>
          </w:p>
        </w:tc>
        <w:tc>
          <w:tcPr>
            <w:tcW w:w="1525" w:type="dxa"/>
            <w:gridSpan w:val="2"/>
          </w:tcPr>
          <w:p w14:paraId="40DB469A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3, 30, 300, 3000</w:t>
            </w:r>
          </w:p>
        </w:tc>
      </w:tr>
      <w:tr w:rsidR="00A048E5" w:rsidRPr="00A048E5" w14:paraId="69C77FE5" w14:textId="77777777" w:rsidTr="005D2873">
        <w:trPr>
          <w:gridAfter w:val="1"/>
          <w:wAfter w:w="22" w:type="dxa"/>
          <w:trHeight w:val="20"/>
        </w:trPr>
        <w:tc>
          <w:tcPr>
            <w:tcW w:w="1531" w:type="dxa"/>
          </w:tcPr>
          <w:p w14:paraId="52B45CEB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HDX controls</w:t>
            </w:r>
          </w:p>
        </w:tc>
        <w:tc>
          <w:tcPr>
            <w:tcW w:w="1531" w:type="dxa"/>
          </w:tcPr>
          <w:p w14:paraId="6C5D8766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N/A</w:t>
            </w:r>
          </w:p>
        </w:tc>
        <w:tc>
          <w:tcPr>
            <w:tcW w:w="1531" w:type="dxa"/>
          </w:tcPr>
          <w:p w14:paraId="5B2040B3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N/A</w:t>
            </w:r>
          </w:p>
        </w:tc>
        <w:tc>
          <w:tcPr>
            <w:tcW w:w="1525" w:type="dxa"/>
          </w:tcPr>
          <w:p w14:paraId="7F5EFB8C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N/A</w:t>
            </w:r>
          </w:p>
        </w:tc>
        <w:tc>
          <w:tcPr>
            <w:tcW w:w="1525" w:type="dxa"/>
            <w:gridSpan w:val="2"/>
          </w:tcPr>
          <w:p w14:paraId="79E538F8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N/A</w:t>
            </w:r>
          </w:p>
        </w:tc>
      </w:tr>
      <w:tr w:rsidR="00A048E5" w:rsidRPr="00A048E5" w14:paraId="4176BFA2" w14:textId="77777777" w:rsidTr="005D2873">
        <w:trPr>
          <w:gridAfter w:val="1"/>
          <w:wAfter w:w="22" w:type="dxa"/>
          <w:trHeight w:val="20"/>
        </w:trPr>
        <w:tc>
          <w:tcPr>
            <w:tcW w:w="1531" w:type="dxa"/>
          </w:tcPr>
          <w:p w14:paraId="2582737F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Back-exchange</w:t>
            </w:r>
          </w:p>
        </w:tc>
        <w:tc>
          <w:tcPr>
            <w:tcW w:w="1531" w:type="dxa"/>
          </w:tcPr>
          <w:p w14:paraId="189599EB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No correction</w:t>
            </w:r>
          </w:p>
        </w:tc>
        <w:tc>
          <w:tcPr>
            <w:tcW w:w="1531" w:type="dxa"/>
          </w:tcPr>
          <w:p w14:paraId="3E3E8A7D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No correction</w:t>
            </w:r>
          </w:p>
        </w:tc>
        <w:tc>
          <w:tcPr>
            <w:tcW w:w="1525" w:type="dxa"/>
          </w:tcPr>
          <w:p w14:paraId="0053A725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No correction</w:t>
            </w:r>
          </w:p>
        </w:tc>
        <w:tc>
          <w:tcPr>
            <w:tcW w:w="1525" w:type="dxa"/>
            <w:gridSpan w:val="2"/>
          </w:tcPr>
          <w:p w14:paraId="243FDFBB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No correction</w:t>
            </w:r>
          </w:p>
        </w:tc>
      </w:tr>
      <w:tr w:rsidR="00A048E5" w:rsidRPr="00A048E5" w14:paraId="113C332E" w14:textId="77777777" w:rsidTr="005D2873">
        <w:trPr>
          <w:gridAfter w:val="1"/>
          <w:wAfter w:w="22" w:type="dxa"/>
          <w:trHeight w:val="20"/>
        </w:trPr>
        <w:tc>
          <w:tcPr>
            <w:tcW w:w="1531" w:type="dxa"/>
          </w:tcPr>
          <w:p w14:paraId="03A282A5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Number of peptides</w:t>
            </w:r>
          </w:p>
        </w:tc>
        <w:tc>
          <w:tcPr>
            <w:tcW w:w="1531" w:type="dxa"/>
          </w:tcPr>
          <w:p w14:paraId="0C7AB0C9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180</w:t>
            </w:r>
          </w:p>
        </w:tc>
        <w:tc>
          <w:tcPr>
            <w:tcW w:w="1531" w:type="dxa"/>
          </w:tcPr>
          <w:p w14:paraId="59DCD560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180</w:t>
            </w:r>
          </w:p>
        </w:tc>
        <w:tc>
          <w:tcPr>
            <w:tcW w:w="1525" w:type="dxa"/>
          </w:tcPr>
          <w:p w14:paraId="07F2B339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180</w:t>
            </w:r>
          </w:p>
        </w:tc>
        <w:tc>
          <w:tcPr>
            <w:tcW w:w="1525" w:type="dxa"/>
            <w:gridSpan w:val="2"/>
          </w:tcPr>
          <w:p w14:paraId="04D2420A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180</w:t>
            </w:r>
          </w:p>
        </w:tc>
      </w:tr>
      <w:tr w:rsidR="00A048E5" w:rsidRPr="00A048E5" w14:paraId="7076FC7D" w14:textId="77777777" w:rsidTr="005D2873">
        <w:trPr>
          <w:gridAfter w:val="1"/>
          <w:wAfter w:w="22" w:type="dxa"/>
          <w:trHeight w:val="20"/>
        </w:trPr>
        <w:tc>
          <w:tcPr>
            <w:tcW w:w="1531" w:type="dxa"/>
          </w:tcPr>
          <w:p w14:paraId="4D84325E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Sequence coverage</w:t>
            </w:r>
          </w:p>
        </w:tc>
        <w:tc>
          <w:tcPr>
            <w:tcW w:w="1531" w:type="dxa"/>
          </w:tcPr>
          <w:p w14:paraId="638D2500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88.6%</w:t>
            </w:r>
          </w:p>
        </w:tc>
        <w:tc>
          <w:tcPr>
            <w:tcW w:w="1531" w:type="dxa"/>
          </w:tcPr>
          <w:p w14:paraId="38D15D92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88.6%</w:t>
            </w:r>
          </w:p>
        </w:tc>
        <w:tc>
          <w:tcPr>
            <w:tcW w:w="1525" w:type="dxa"/>
          </w:tcPr>
          <w:p w14:paraId="52FF8B72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88.6%</w:t>
            </w:r>
          </w:p>
        </w:tc>
        <w:tc>
          <w:tcPr>
            <w:tcW w:w="1525" w:type="dxa"/>
            <w:gridSpan w:val="2"/>
          </w:tcPr>
          <w:p w14:paraId="30957359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88.6%</w:t>
            </w:r>
          </w:p>
        </w:tc>
      </w:tr>
      <w:tr w:rsidR="00A048E5" w:rsidRPr="00A048E5" w14:paraId="6F792AB5" w14:textId="77777777" w:rsidTr="005D2873">
        <w:trPr>
          <w:gridAfter w:val="1"/>
          <w:wAfter w:w="22" w:type="dxa"/>
          <w:trHeight w:val="20"/>
        </w:trPr>
        <w:tc>
          <w:tcPr>
            <w:tcW w:w="1531" w:type="dxa"/>
          </w:tcPr>
          <w:p w14:paraId="1FC13B7A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Average peptide</w:t>
            </w:r>
          </w:p>
          <w:p w14:paraId="531378BB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/redundancy</w:t>
            </w:r>
          </w:p>
        </w:tc>
        <w:tc>
          <w:tcPr>
            <w:tcW w:w="1531" w:type="dxa"/>
          </w:tcPr>
          <w:p w14:paraId="2D0B8DBA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Length= 13.4</w:t>
            </w:r>
          </w:p>
          <w:p w14:paraId="2F48F2B6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Redundancy= 2.2</w:t>
            </w:r>
          </w:p>
        </w:tc>
        <w:tc>
          <w:tcPr>
            <w:tcW w:w="1531" w:type="dxa"/>
          </w:tcPr>
          <w:p w14:paraId="1C93F74D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Length= 13.4</w:t>
            </w:r>
          </w:p>
          <w:p w14:paraId="73830DE0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Redundancy= 2.2</w:t>
            </w:r>
          </w:p>
        </w:tc>
        <w:tc>
          <w:tcPr>
            <w:tcW w:w="1525" w:type="dxa"/>
          </w:tcPr>
          <w:p w14:paraId="05B84077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Length= 13.4</w:t>
            </w:r>
          </w:p>
          <w:p w14:paraId="088DD2E6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Redundancy= 2.2</w:t>
            </w:r>
          </w:p>
        </w:tc>
        <w:tc>
          <w:tcPr>
            <w:tcW w:w="1525" w:type="dxa"/>
            <w:gridSpan w:val="2"/>
          </w:tcPr>
          <w:p w14:paraId="43E087D6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Length= 13.4</w:t>
            </w:r>
          </w:p>
          <w:p w14:paraId="17C8051F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Redundancy= 2.2</w:t>
            </w:r>
          </w:p>
        </w:tc>
      </w:tr>
      <w:tr w:rsidR="00A048E5" w:rsidRPr="00A048E5" w14:paraId="12714515" w14:textId="77777777" w:rsidTr="005D2873">
        <w:trPr>
          <w:gridAfter w:val="1"/>
          <w:wAfter w:w="22" w:type="dxa"/>
          <w:trHeight w:val="20"/>
        </w:trPr>
        <w:tc>
          <w:tcPr>
            <w:tcW w:w="1531" w:type="dxa"/>
          </w:tcPr>
          <w:p w14:paraId="166867A7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Replicates</w:t>
            </w:r>
          </w:p>
        </w:tc>
        <w:tc>
          <w:tcPr>
            <w:tcW w:w="1531" w:type="dxa"/>
          </w:tcPr>
          <w:p w14:paraId="3E5D3BEC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 xml:space="preserve">3 </w:t>
            </w:r>
          </w:p>
        </w:tc>
        <w:tc>
          <w:tcPr>
            <w:tcW w:w="1531" w:type="dxa"/>
          </w:tcPr>
          <w:p w14:paraId="19D0A6CD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 xml:space="preserve">3 </w:t>
            </w:r>
          </w:p>
        </w:tc>
        <w:tc>
          <w:tcPr>
            <w:tcW w:w="1525" w:type="dxa"/>
          </w:tcPr>
          <w:p w14:paraId="749BC6AF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 xml:space="preserve">3 </w:t>
            </w:r>
          </w:p>
        </w:tc>
        <w:tc>
          <w:tcPr>
            <w:tcW w:w="1525" w:type="dxa"/>
            <w:gridSpan w:val="2"/>
          </w:tcPr>
          <w:p w14:paraId="17221AF7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 xml:space="preserve">3 </w:t>
            </w:r>
          </w:p>
        </w:tc>
      </w:tr>
      <w:tr w:rsidR="00A048E5" w:rsidRPr="00A048E5" w14:paraId="690B57E1" w14:textId="77777777" w:rsidTr="005D2873">
        <w:trPr>
          <w:gridAfter w:val="1"/>
          <w:wAfter w:w="22" w:type="dxa"/>
          <w:trHeight w:val="20"/>
        </w:trPr>
        <w:tc>
          <w:tcPr>
            <w:tcW w:w="1531" w:type="dxa"/>
          </w:tcPr>
          <w:p w14:paraId="1E73F7D2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Repeatability</w:t>
            </w:r>
          </w:p>
        </w:tc>
        <w:tc>
          <w:tcPr>
            <w:tcW w:w="1531" w:type="dxa"/>
          </w:tcPr>
          <w:p w14:paraId="61F6E7D0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Average StDev=0.9%</w:t>
            </w:r>
          </w:p>
        </w:tc>
        <w:tc>
          <w:tcPr>
            <w:tcW w:w="1531" w:type="dxa"/>
          </w:tcPr>
          <w:p w14:paraId="5827FD10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Average StDev=0.9%</w:t>
            </w:r>
          </w:p>
        </w:tc>
        <w:tc>
          <w:tcPr>
            <w:tcW w:w="1525" w:type="dxa"/>
          </w:tcPr>
          <w:p w14:paraId="11243B3D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Average StDev=0.9%</w:t>
            </w:r>
          </w:p>
        </w:tc>
        <w:tc>
          <w:tcPr>
            <w:tcW w:w="1525" w:type="dxa"/>
            <w:gridSpan w:val="2"/>
          </w:tcPr>
          <w:p w14:paraId="36014045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Average StDev=0.9%</w:t>
            </w:r>
          </w:p>
        </w:tc>
      </w:tr>
      <w:tr w:rsidR="00A048E5" w:rsidRPr="00A048E5" w14:paraId="3074EB42" w14:textId="77777777" w:rsidTr="005D2873">
        <w:trPr>
          <w:gridAfter w:val="1"/>
          <w:wAfter w:w="22" w:type="dxa"/>
          <w:trHeight w:val="20"/>
        </w:trPr>
        <w:tc>
          <w:tcPr>
            <w:tcW w:w="1531" w:type="dxa"/>
          </w:tcPr>
          <w:p w14:paraId="73373125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</w:rPr>
            </w:pPr>
            <w:r w:rsidRPr="00A048E5">
              <w:rPr>
                <w:rFonts w:ascii="Helvetica" w:hAnsi="Helvetica"/>
                <w:sz w:val="20"/>
                <w:szCs w:val="20"/>
              </w:rPr>
              <w:t>Significant differences in HDX</w:t>
            </w:r>
          </w:p>
        </w:tc>
        <w:tc>
          <w:tcPr>
            <w:tcW w:w="1531" w:type="dxa"/>
          </w:tcPr>
          <w:p w14:paraId="2765538D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&gt;5% and &gt;0.4 Da and unpaired t-test ≤0.01</w:t>
            </w:r>
          </w:p>
        </w:tc>
        <w:tc>
          <w:tcPr>
            <w:tcW w:w="1531" w:type="dxa"/>
          </w:tcPr>
          <w:p w14:paraId="75430C7B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&gt;5% and &gt;0.4 Da and unpaired t-test ≤0.01</w:t>
            </w:r>
          </w:p>
        </w:tc>
        <w:tc>
          <w:tcPr>
            <w:tcW w:w="1525" w:type="dxa"/>
          </w:tcPr>
          <w:p w14:paraId="2842B6BB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&gt;5% and &gt;0.4 Da and unpaired t-test ≤0.01</w:t>
            </w:r>
          </w:p>
        </w:tc>
        <w:tc>
          <w:tcPr>
            <w:tcW w:w="1525" w:type="dxa"/>
            <w:gridSpan w:val="2"/>
          </w:tcPr>
          <w:p w14:paraId="2268FB14" w14:textId="77777777" w:rsidR="00A048E5" w:rsidRPr="00A048E5" w:rsidRDefault="00A048E5" w:rsidP="005D2873">
            <w:pPr>
              <w:contextualSpacing/>
              <w:rPr>
                <w:rFonts w:ascii="Helvetica" w:hAnsi="Helvetica"/>
                <w:sz w:val="20"/>
                <w:szCs w:val="20"/>
                <w:lang w:val="en-GB"/>
              </w:rPr>
            </w:pPr>
            <w:r w:rsidRPr="00A048E5">
              <w:rPr>
                <w:rFonts w:ascii="Helvetica" w:hAnsi="Helvetica"/>
                <w:sz w:val="20"/>
                <w:szCs w:val="20"/>
                <w:lang w:val="en-GB"/>
              </w:rPr>
              <w:t>&gt;5% and &gt;0.4 Da and unpaired t-test ≤0.01</w:t>
            </w:r>
          </w:p>
        </w:tc>
      </w:tr>
    </w:tbl>
    <w:p w14:paraId="6B5D9B7D" w14:textId="77777777" w:rsidR="00F15E0E" w:rsidRPr="00A048E5" w:rsidRDefault="00A048E5">
      <w:pPr>
        <w:rPr>
          <w:sz w:val="22"/>
          <w:szCs w:val="22"/>
        </w:rPr>
      </w:pPr>
    </w:p>
    <w:sectPr w:rsidR="00F15E0E" w:rsidRPr="00A048E5" w:rsidSect="00822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F2"/>
    <w:rsid w:val="003E010A"/>
    <w:rsid w:val="004563E2"/>
    <w:rsid w:val="005075F2"/>
    <w:rsid w:val="0051778E"/>
    <w:rsid w:val="008228AF"/>
    <w:rsid w:val="00A048E5"/>
    <w:rsid w:val="00C7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B222"/>
  <w15:chartTrackingRefBased/>
  <w15:docId w15:val="{4F418B62-1807-8842-8C4F-B672C11D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5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5F2"/>
    <w:rPr>
      <w:rFonts w:eastAsiaTheme="minorHAns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Burke</dc:creator>
  <cp:keywords/>
  <dc:description/>
  <cp:lastModifiedBy>John Burke</cp:lastModifiedBy>
  <cp:revision>2</cp:revision>
  <dcterms:created xsi:type="dcterms:W3CDTF">2021-02-25T17:18:00Z</dcterms:created>
  <dcterms:modified xsi:type="dcterms:W3CDTF">2021-02-25T17:18:00Z</dcterms:modified>
</cp:coreProperties>
</file>