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54783E2" w:rsidR="00877644" w:rsidRPr="00125190" w:rsidRDefault="00EB4EA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item is not applicable to the present report. All reported analyses are based on computational modeling and simulated data, as described in Materials and Methods. No statistics are reported based on group comparisons or associations.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ED8FFF4" w:rsidR="00B330BD" w:rsidRPr="00125190" w:rsidRDefault="00EB4EA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item is not applicable to the present report. All reported analyses are based on computational modeling and simulated data (using 10</w:t>
      </w:r>
      <w:r w:rsidRPr="00EB4EA9">
        <w:rPr>
          <w:rFonts w:asciiTheme="minorHAnsi" w:hAnsiTheme="minorHAnsi"/>
          <w:vertAlign w:val="superscript"/>
        </w:rPr>
        <w:t>6</w:t>
      </w:r>
      <w:r>
        <w:rPr>
          <w:rFonts w:asciiTheme="minorHAnsi" w:hAnsiTheme="minorHAnsi"/>
        </w:rPr>
        <w:t xml:space="preserve"> iterations), as described in Materials and Methods. No statistics are reported based on group comparisons or associations.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0511FCA" w:rsidR="0015519A" w:rsidRPr="00D00F16" w:rsidRDefault="00D00F1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item is not applicable to the present report. All reported analyses are based on computational modeling and simulated data (using 10</w:t>
      </w:r>
      <w:r w:rsidRPr="00EB4EA9">
        <w:rPr>
          <w:rFonts w:asciiTheme="minorHAnsi" w:hAnsiTheme="minorHAnsi"/>
          <w:vertAlign w:val="superscript"/>
        </w:rPr>
        <w:t>6</w:t>
      </w:r>
      <w:r>
        <w:rPr>
          <w:rFonts w:asciiTheme="minorHAnsi" w:hAnsiTheme="minorHAnsi"/>
        </w:rPr>
        <w:t xml:space="preserve"> iterations), as described in Materials and Methods. No statistics are reported based on group comparisons or associations.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3B7DFF1" w:rsidR="00BC3CCE" w:rsidRPr="00AE1DDA" w:rsidRDefault="00AE1DD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item is not applicable to the present report. All reported analyses are based on computational modeling and simulated data (using 10</w:t>
      </w:r>
      <w:r w:rsidRPr="00EB4EA9">
        <w:rPr>
          <w:rFonts w:asciiTheme="minorHAnsi" w:hAnsiTheme="minorHAnsi"/>
          <w:vertAlign w:val="superscript"/>
        </w:rPr>
        <w:t>6</w:t>
      </w:r>
      <w:r>
        <w:rPr>
          <w:rFonts w:asciiTheme="minorHAnsi" w:hAnsiTheme="minorHAnsi"/>
        </w:rPr>
        <w:t xml:space="preserve"> iterations), as described in Materials and Methods. No statistics are reported based on group comparisons or associations.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D6BCFC3" w:rsidR="00BC3CCE" w:rsidRPr="00505C51" w:rsidRDefault="001718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08C9EF2F" w14:textId="77777777" w:rsidR="00A62B52" w:rsidRPr="00406FF4" w:rsidRDefault="00A62B52" w:rsidP="001718A4">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E4167" w14:textId="77777777" w:rsidR="006108DC" w:rsidRDefault="006108DC" w:rsidP="004215FE">
      <w:r>
        <w:separator/>
      </w:r>
    </w:p>
  </w:endnote>
  <w:endnote w:type="continuationSeparator" w:id="0">
    <w:p w14:paraId="253CD7F0" w14:textId="77777777" w:rsidR="006108DC" w:rsidRDefault="006108D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718A4">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74BE4" w14:textId="77777777" w:rsidR="006108DC" w:rsidRDefault="006108DC" w:rsidP="004215FE">
      <w:r>
        <w:separator/>
      </w:r>
    </w:p>
  </w:footnote>
  <w:footnote w:type="continuationSeparator" w:id="0">
    <w:p w14:paraId="43303481" w14:textId="77777777" w:rsidR="006108DC" w:rsidRDefault="006108D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341"/>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18A4"/>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08DC"/>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15DF"/>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1DDA"/>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00F16"/>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4EA9"/>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97C7E83-CFB5-4924-8C6A-A4E36CB3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895C7-1428-4A5D-A713-40421FAD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2020-11-27T13:52:00Z</dcterms:created>
  <dcterms:modified xsi:type="dcterms:W3CDTF">2020-11-27T13:52:00Z</dcterms:modified>
</cp:coreProperties>
</file>