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4B5F" w14:textId="367EA863" w:rsidR="00C01CBF" w:rsidRPr="00C01CBF" w:rsidRDefault="00C01CBF" w:rsidP="00C01CBF">
      <w:pPr>
        <w:pStyle w:val="Caption"/>
        <w:keepNext/>
        <w:rPr>
          <w:rFonts w:ascii="Cambria" w:hAnsi="Cambria"/>
          <w:b/>
          <w:bCs/>
          <w:i w:val="0"/>
          <w:iCs w:val="0"/>
          <w:color w:val="000000" w:themeColor="text1"/>
        </w:rPr>
      </w:pPr>
      <w:r w:rsidRPr="00C01CBF">
        <w:rPr>
          <w:rFonts w:ascii="Cambria" w:hAnsi="Cambria"/>
          <w:b/>
          <w:bCs/>
          <w:i w:val="0"/>
          <w:iCs w:val="0"/>
          <w:color w:val="000000" w:themeColor="text1"/>
        </w:rPr>
        <w:t xml:space="preserve">Supplementary File </w:t>
      </w:r>
      <w:r w:rsidRPr="00C01CBF">
        <w:rPr>
          <w:rFonts w:ascii="Cambria" w:hAnsi="Cambria"/>
          <w:b/>
          <w:bCs/>
          <w:i w:val="0"/>
          <w:iCs w:val="0"/>
          <w:color w:val="000000" w:themeColor="text1"/>
        </w:rPr>
        <w:fldChar w:fldCharType="begin"/>
      </w:r>
      <w:r w:rsidRPr="00C01CBF">
        <w:rPr>
          <w:rFonts w:ascii="Cambria" w:hAnsi="Cambria"/>
          <w:b/>
          <w:bCs/>
          <w:i w:val="0"/>
          <w:iCs w:val="0"/>
          <w:color w:val="000000" w:themeColor="text1"/>
        </w:rPr>
        <w:instrText xml:space="preserve"> SEQ Table_S \* ARABIC </w:instrText>
      </w:r>
      <w:r w:rsidRPr="00C01CBF">
        <w:rPr>
          <w:rFonts w:ascii="Cambria" w:hAnsi="Cambria"/>
          <w:b/>
          <w:bCs/>
          <w:i w:val="0"/>
          <w:iCs w:val="0"/>
          <w:color w:val="000000" w:themeColor="text1"/>
        </w:rPr>
        <w:fldChar w:fldCharType="separate"/>
      </w:r>
      <w:r w:rsidRPr="00C01CBF">
        <w:rPr>
          <w:rFonts w:ascii="Cambria" w:hAnsi="Cambria"/>
          <w:b/>
          <w:bCs/>
          <w:i w:val="0"/>
          <w:iCs w:val="0"/>
          <w:noProof/>
          <w:color w:val="000000" w:themeColor="text1"/>
        </w:rPr>
        <w:t>1</w:t>
      </w:r>
      <w:r w:rsidRPr="00C01CBF">
        <w:rPr>
          <w:rFonts w:ascii="Cambria" w:hAnsi="Cambria"/>
          <w:b/>
          <w:bCs/>
          <w:i w:val="0"/>
          <w:iCs w:val="0"/>
          <w:color w:val="000000" w:themeColor="text1"/>
        </w:rPr>
        <w:fldChar w:fldCharType="end"/>
      </w:r>
      <w:r w:rsidRPr="00C01CBF">
        <w:rPr>
          <w:rFonts w:ascii="Cambria" w:hAnsi="Cambria"/>
          <w:b/>
          <w:bCs/>
          <w:i w:val="0"/>
          <w:iCs w:val="0"/>
          <w:color w:val="000000" w:themeColor="text1"/>
        </w:rPr>
        <w:t>: Subject demographics.</w:t>
      </w:r>
      <w:r w:rsidRPr="00C01CBF">
        <w:rPr>
          <w:rFonts w:ascii="Cambria" w:hAnsi="Cambria"/>
          <w:i w:val="0"/>
          <w:iCs w:val="0"/>
          <w:color w:val="000000" w:themeColor="text1"/>
        </w:rPr>
        <w:t xml:space="preserve"> Demographic characteristics of all patients and the number of single units and multi-units recorded from each. Our conclusions do not change if subjects 1, 2, or 7 who contributed relatively more units than others are removed from the dataset. </w:t>
      </w:r>
    </w:p>
    <w:tbl>
      <w:tblPr>
        <w:tblStyle w:val="PlainTable2"/>
        <w:tblW w:w="9900" w:type="dxa"/>
        <w:tblLook w:val="04A0" w:firstRow="1" w:lastRow="0" w:firstColumn="1" w:lastColumn="0" w:noHBand="0" w:noVBand="1"/>
      </w:tblPr>
      <w:tblGrid>
        <w:gridCol w:w="938"/>
        <w:gridCol w:w="608"/>
        <w:gridCol w:w="2340"/>
        <w:gridCol w:w="1805"/>
        <w:gridCol w:w="1451"/>
        <w:gridCol w:w="1408"/>
        <w:gridCol w:w="1350"/>
      </w:tblGrid>
      <w:tr w:rsidR="00D7363D" w:rsidRPr="007976AC" w14:paraId="181B0F61" w14:textId="77777777" w:rsidTr="00797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1A83A4CD" w14:textId="77777777" w:rsidR="00D7363D" w:rsidRPr="00D7363D" w:rsidRDefault="00D7363D" w:rsidP="00D736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</w:t>
            </w:r>
          </w:p>
        </w:tc>
        <w:tc>
          <w:tcPr>
            <w:tcW w:w="608" w:type="dxa"/>
            <w:noWrap/>
            <w:hideMark/>
          </w:tcPr>
          <w:p w14:paraId="47561B5F" w14:textId="77777777" w:rsidR="00D7363D" w:rsidRPr="00D7363D" w:rsidRDefault="00D7363D" w:rsidP="00D73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340" w:type="dxa"/>
            <w:noWrap/>
            <w:hideMark/>
          </w:tcPr>
          <w:p w14:paraId="4D64EF9E" w14:textId="77777777" w:rsidR="00D7363D" w:rsidRPr="00D7363D" w:rsidRDefault="00D7363D" w:rsidP="00D73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pre-op UPDRS motor</w:t>
            </w:r>
          </w:p>
        </w:tc>
        <w:tc>
          <w:tcPr>
            <w:tcW w:w="1805" w:type="dxa"/>
            <w:noWrap/>
            <w:hideMark/>
          </w:tcPr>
          <w:p w14:paraId="34494DA7" w14:textId="77777777" w:rsidR="00D7363D" w:rsidRPr="00D7363D" w:rsidRDefault="00D7363D" w:rsidP="00D73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Recording side</w:t>
            </w:r>
          </w:p>
        </w:tc>
        <w:tc>
          <w:tcPr>
            <w:tcW w:w="1451" w:type="dxa"/>
            <w:noWrap/>
            <w:hideMark/>
          </w:tcPr>
          <w:p w14:paraId="7B34BD8E" w14:textId="77777777" w:rsidR="00D7363D" w:rsidRPr="00D7363D" w:rsidRDefault="00D7363D" w:rsidP="00D73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 units</w:t>
            </w:r>
          </w:p>
        </w:tc>
        <w:tc>
          <w:tcPr>
            <w:tcW w:w="1408" w:type="dxa"/>
            <w:noWrap/>
            <w:hideMark/>
          </w:tcPr>
          <w:p w14:paraId="3158F223" w14:textId="77777777" w:rsidR="00D7363D" w:rsidRPr="00D7363D" w:rsidRDefault="00D7363D" w:rsidP="00D73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Multi-units</w:t>
            </w:r>
          </w:p>
        </w:tc>
        <w:tc>
          <w:tcPr>
            <w:tcW w:w="1350" w:type="dxa"/>
            <w:noWrap/>
            <w:hideMark/>
          </w:tcPr>
          <w:p w14:paraId="3C4E04CD" w14:textId="77777777" w:rsidR="00D7363D" w:rsidRPr="00D7363D" w:rsidRDefault="00D7363D" w:rsidP="00D73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Units</w:t>
            </w:r>
          </w:p>
        </w:tc>
      </w:tr>
      <w:tr w:rsidR="00D7363D" w:rsidRPr="007976AC" w14:paraId="4A15DA46" w14:textId="77777777" w:rsidTr="0079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6129CD16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noWrap/>
            <w:hideMark/>
          </w:tcPr>
          <w:p w14:paraId="1BAD9E76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340" w:type="dxa"/>
            <w:noWrap/>
            <w:hideMark/>
          </w:tcPr>
          <w:p w14:paraId="6EA4C3B2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5" w:type="dxa"/>
            <w:noWrap/>
            <w:hideMark/>
          </w:tcPr>
          <w:p w14:paraId="41F471A9" w14:textId="77777777" w:rsidR="00D7363D" w:rsidRPr="00D7363D" w:rsidRDefault="00D7363D" w:rsidP="00D7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1451" w:type="dxa"/>
            <w:noWrap/>
            <w:hideMark/>
          </w:tcPr>
          <w:p w14:paraId="59B92CBF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noWrap/>
            <w:hideMark/>
          </w:tcPr>
          <w:p w14:paraId="2FF678C0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1D831DAB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7363D" w:rsidRPr="007976AC" w14:paraId="3CDCC4EA" w14:textId="77777777" w:rsidTr="007976A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43638F43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" w:type="dxa"/>
            <w:noWrap/>
            <w:hideMark/>
          </w:tcPr>
          <w:p w14:paraId="5D7BE364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40" w:type="dxa"/>
            <w:noWrap/>
            <w:hideMark/>
          </w:tcPr>
          <w:p w14:paraId="74CF5C4D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05" w:type="dxa"/>
            <w:noWrap/>
            <w:hideMark/>
          </w:tcPr>
          <w:p w14:paraId="5214E22B" w14:textId="77777777" w:rsidR="00D7363D" w:rsidRPr="00D7363D" w:rsidRDefault="00D7363D" w:rsidP="00D7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1451" w:type="dxa"/>
            <w:noWrap/>
            <w:hideMark/>
          </w:tcPr>
          <w:p w14:paraId="0635708E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noWrap/>
            <w:hideMark/>
          </w:tcPr>
          <w:p w14:paraId="4B2B9E66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noWrap/>
            <w:hideMark/>
          </w:tcPr>
          <w:p w14:paraId="63688C57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7363D" w:rsidRPr="007976AC" w14:paraId="5653682C" w14:textId="77777777" w:rsidTr="0079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7C7B20A4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dxa"/>
            <w:noWrap/>
            <w:hideMark/>
          </w:tcPr>
          <w:p w14:paraId="1AA03967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40" w:type="dxa"/>
            <w:noWrap/>
            <w:hideMark/>
          </w:tcPr>
          <w:p w14:paraId="0FC6E7C8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5" w:type="dxa"/>
            <w:noWrap/>
            <w:hideMark/>
          </w:tcPr>
          <w:p w14:paraId="5CB6A272" w14:textId="77777777" w:rsidR="00D7363D" w:rsidRPr="00D7363D" w:rsidRDefault="00D7363D" w:rsidP="00D7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1451" w:type="dxa"/>
            <w:noWrap/>
            <w:hideMark/>
          </w:tcPr>
          <w:p w14:paraId="6582D17E" w14:textId="016ACB03" w:rsidR="00D7363D" w:rsidRPr="00D7363D" w:rsidRDefault="002C35C5" w:rsidP="002C35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hideMark/>
          </w:tcPr>
          <w:p w14:paraId="66ABC60F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noWrap/>
            <w:hideMark/>
          </w:tcPr>
          <w:p w14:paraId="66DA0DE1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7363D" w:rsidRPr="007976AC" w14:paraId="70241DA4" w14:textId="77777777" w:rsidTr="007976A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58D04E5A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8" w:type="dxa"/>
            <w:noWrap/>
            <w:hideMark/>
          </w:tcPr>
          <w:p w14:paraId="4A5AC1E3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40" w:type="dxa"/>
            <w:noWrap/>
            <w:hideMark/>
          </w:tcPr>
          <w:p w14:paraId="16CD1096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5" w:type="dxa"/>
            <w:noWrap/>
            <w:hideMark/>
          </w:tcPr>
          <w:p w14:paraId="54020C47" w14:textId="77777777" w:rsidR="00D7363D" w:rsidRPr="00D7363D" w:rsidRDefault="00D7363D" w:rsidP="00D7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1451" w:type="dxa"/>
            <w:noWrap/>
            <w:hideMark/>
          </w:tcPr>
          <w:p w14:paraId="6D9DEC10" w14:textId="78FAEC3B" w:rsidR="00D7363D" w:rsidRPr="00D7363D" w:rsidRDefault="002C35C5" w:rsidP="002C35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hideMark/>
          </w:tcPr>
          <w:p w14:paraId="5E760DB5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71F8C82B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7363D" w:rsidRPr="007976AC" w14:paraId="60E63C04" w14:textId="77777777" w:rsidTr="0079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34921EE1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8" w:type="dxa"/>
            <w:noWrap/>
            <w:hideMark/>
          </w:tcPr>
          <w:p w14:paraId="64B772C8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40" w:type="dxa"/>
            <w:noWrap/>
            <w:hideMark/>
          </w:tcPr>
          <w:p w14:paraId="6CBB42B6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5" w:type="dxa"/>
            <w:noWrap/>
            <w:hideMark/>
          </w:tcPr>
          <w:p w14:paraId="66FB3B13" w14:textId="77777777" w:rsidR="00D7363D" w:rsidRPr="00D7363D" w:rsidRDefault="00D7363D" w:rsidP="00D7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1451" w:type="dxa"/>
            <w:noWrap/>
            <w:hideMark/>
          </w:tcPr>
          <w:p w14:paraId="4F162497" w14:textId="4D4591D7" w:rsidR="00D7363D" w:rsidRPr="00D7363D" w:rsidRDefault="002C35C5" w:rsidP="002C35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hideMark/>
          </w:tcPr>
          <w:p w14:paraId="1F8682C8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noWrap/>
            <w:hideMark/>
          </w:tcPr>
          <w:p w14:paraId="065408E7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7363D" w:rsidRPr="007976AC" w14:paraId="23127FDF" w14:textId="77777777" w:rsidTr="007976A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7B9944D5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8" w:type="dxa"/>
            <w:noWrap/>
            <w:hideMark/>
          </w:tcPr>
          <w:p w14:paraId="41F2A859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40" w:type="dxa"/>
            <w:noWrap/>
            <w:hideMark/>
          </w:tcPr>
          <w:p w14:paraId="153139AC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5" w:type="dxa"/>
            <w:noWrap/>
            <w:hideMark/>
          </w:tcPr>
          <w:p w14:paraId="1C7E3F12" w14:textId="77777777" w:rsidR="00D7363D" w:rsidRPr="00D7363D" w:rsidRDefault="00D7363D" w:rsidP="00D7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1451" w:type="dxa"/>
            <w:noWrap/>
            <w:hideMark/>
          </w:tcPr>
          <w:p w14:paraId="3246693C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8" w:type="dxa"/>
            <w:noWrap/>
            <w:hideMark/>
          </w:tcPr>
          <w:p w14:paraId="523FF884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noWrap/>
            <w:hideMark/>
          </w:tcPr>
          <w:p w14:paraId="7B2DB1FF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7363D" w:rsidRPr="007976AC" w14:paraId="73D64717" w14:textId="77777777" w:rsidTr="0079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17C047C9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8" w:type="dxa"/>
            <w:noWrap/>
            <w:hideMark/>
          </w:tcPr>
          <w:p w14:paraId="468E9F38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40" w:type="dxa"/>
            <w:noWrap/>
            <w:hideMark/>
          </w:tcPr>
          <w:p w14:paraId="687EFFD5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05" w:type="dxa"/>
            <w:noWrap/>
            <w:hideMark/>
          </w:tcPr>
          <w:p w14:paraId="6B297C12" w14:textId="77777777" w:rsidR="00D7363D" w:rsidRPr="00D7363D" w:rsidRDefault="00D7363D" w:rsidP="00D7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Bilateral</w:t>
            </w:r>
          </w:p>
        </w:tc>
        <w:tc>
          <w:tcPr>
            <w:tcW w:w="1451" w:type="dxa"/>
            <w:noWrap/>
            <w:hideMark/>
          </w:tcPr>
          <w:p w14:paraId="3189BBBF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8" w:type="dxa"/>
            <w:noWrap/>
            <w:hideMark/>
          </w:tcPr>
          <w:p w14:paraId="0BF455F2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noWrap/>
            <w:hideMark/>
          </w:tcPr>
          <w:p w14:paraId="3791EA4C" w14:textId="77777777" w:rsidR="00D7363D" w:rsidRPr="00D7363D" w:rsidRDefault="00D7363D" w:rsidP="00D736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D7363D" w:rsidRPr="007976AC" w14:paraId="7EEA177E" w14:textId="77777777" w:rsidTr="007976A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noWrap/>
            <w:hideMark/>
          </w:tcPr>
          <w:p w14:paraId="7E722341" w14:textId="77777777" w:rsidR="00D7363D" w:rsidRPr="00D7363D" w:rsidRDefault="00D7363D" w:rsidP="00D7363D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8" w:type="dxa"/>
            <w:noWrap/>
            <w:hideMark/>
          </w:tcPr>
          <w:p w14:paraId="7BBF7603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40" w:type="dxa"/>
            <w:noWrap/>
            <w:hideMark/>
          </w:tcPr>
          <w:p w14:paraId="7B1F459A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5" w:type="dxa"/>
            <w:noWrap/>
            <w:hideMark/>
          </w:tcPr>
          <w:p w14:paraId="79BE102A" w14:textId="77777777" w:rsidR="00D7363D" w:rsidRPr="00D7363D" w:rsidRDefault="00D7363D" w:rsidP="00D7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1451" w:type="dxa"/>
            <w:noWrap/>
            <w:hideMark/>
          </w:tcPr>
          <w:p w14:paraId="0B7F18C4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hideMark/>
          </w:tcPr>
          <w:p w14:paraId="25E5D446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noWrap/>
            <w:hideMark/>
          </w:tcPr>
          <w:p w14:paraId="7D0D3653" w14:textId="77777777" w:rsidR="00D7363D" w:rsidRPr="00D7363D" w:rsidRDefault="00D7363D" w:rsidP="00D736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75943B06" w14:textId="77777777" w:rsidR="00D7363D" w:rsidRDefault="00D7363D"/>
    <w:sectPr w:rsidR="00D7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3D"/>
    <w:rsid w:val="002C35C5"/>
    <w:rsid w:val="005C1987"/>
    <w:rsid w:val="007976AC"/>
    <w:rsid w:val="00C01CBF"/>
    <w:rsid w:val="00D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4087"/>
  <w15:chartTrackingRefBased/>
  <w15:docId w15:val="{80811D6A-AE1D-0E46-84BA-30AAE166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736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D7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01CB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London</dc:creator>
  <cp:keywords/>
  <dc:description/>
  <cp:lastModifiedBy>Dennis London</cp:lastModifiedBy>
  <cp:revision>3</cp:revision>
  <cp:lastPrinted>2021-01-05T20:33:00Z</cp:lastPrinted>
  <dcterms:created xsi:type="dcterms:W3CDTF">2021-05-21T11:03:00Z</dcterms:created>
  <dcterms:modified xsi:type="dcterms:W3CDTF">2021-05-22T19:30:00Z</dcterms:modified>
</cp:coreProperties>
</file>