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89B59" w14:textId="7F6D84DC" w:rsidR="003350F8" w:rsidRPr="003350F8" w:rsidRDefault="003350F8" w:rsidP="003350F8">
      <w:pPr>
        <w:pStyle w:val="Caption"/>
        <w:keepNext/>
        <w:rPr>
          <w:rFonts w:ascii="Cambria" w:hAnsi="Cambria"/>
          <w:i w:val="0"/>
          <w:iCs w:val="0"/>
          <w:color w:val="000000" w:themeColor="text1"/>
        </w:rPr>
      </w:pPr>
      <w:r w:rsidRPr="003350F8">
        <w:rPr>
          <w:rFonts w:ascii="Cambria" w:hAnsi="Cambria"/>
          <w:b/>
          <w:bCs/>
          <w:i w:val="0"/>
          <w:iCs w:val="0"/>
          <w:color w:val="000000" w:themeColor="text1"/>
        </w:rPr>
        <w:t>Supplementary File 2: Unit characteristics.</w:t>
      </w:r>
      <w:r w:rsidRPr="003350F8">
        <w:rPr>
          <w:rFonts w:ascii="Cambria" w:hAnsi="Cambria"/>
          <w:i w:val="0"/>
          <w:iCs w:val="0"/>
          <w:color w:val="000000" w:themeColor="text1"/>
        </w:rPr>
        <w:t xml:space="preserve"> Characteristics of all recorded units including the number of each trial type recorded, the classification by unit type, and the baseline firing rate (inter-trial interval). The median baseline firing rate of single- and multi-units was 32.9 Hz (IQR: 18.3-53.9) and 40.4 Hz (IQR: 20.7-82.6), respectively, suggesting that most spikes recorded from multi-units originate from one single unit. Twenty of these units had a sufficient number of left-sided and right-sided trials for independent PSTHs to be calculated for these conditions. Analyses of firing rates marginalized on trial direction (Figs. 5, 6, and Fig. 5 – figure supplement 2) use these units.</w:t>
      </w:r>
    </w:p>
    <w:tbl>
      <w:tblPr>
        <w:tblStyle w:val="PlainTable2"/>
        <w:tblW w:w="10151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990"/>
        <w:gridCol w:w="810"/>
        <w:gridCol w:w="1091"/>
        <w:gridCol w:w="1249"/>
        <w:gridCol w:w="810"/>
        <w:gridCol w:w="1180"/>
        <w:gridCol w:w="1170"/>
        <w:gridCol w:w="1321"/>
      </w:tblGrid>
      <w:tr w:rsidR="00C30296" w:rsidRPr="00C30296" w14:paraId="78383E2F" w14:textId="77777777" w:rsidTr="00C30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hideMark/>
          </w:tcPr>
          <w:p w14:paraId="581EB45E" w14:textId="77777777" w:rsidR="00C30296" w:rsidRPr="00C30296" w:rsidRDefault="00C30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900" w:type="dxa"/>
            <w:hideMark/>
          </w:tcPr>
          <w:p w14:paraId="2CFA5E8E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Subject</w:t>
            </w:r>
          </w:p>
        </w:tc>
        <w:tc>
          <w:tcPr>
            <w:tcW w:w="990" w:type="dxa"/>
            <w:hideMark/>
          </w:tcPr>
          <w:p w14:paraId="1C0A3059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810" w:type="dxa"/>
            <w:hideMark/>
          </w:tcPr>
          <w:p w14:paraId="4DED9A1A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Reach trials</w:t>
            </w:r>
          </w:p>
        </w:tc>
        <w:tc>
          <w:tcPr>
            <w:tcW w:w="1091" w:type="dxa"/>
            <w:hideMark/>
          </w:tcPr>
          <w:p w14:paraId="2F3DB422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Planned turn trials</w:t>
            </w:r>
          </w:p>
        </w:tc>
        <w:tc>
          <w:tcPr>
            <w:tcW w:w="1249" w:type="dxa"/>
            <w:hideMark/>
          </w:tcPr>
          <w:p w14:paraId="6D344A46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Impromptu turn trials</w:t>
            </w:r>
          </w:p>
        </w:tc>
        <w:tc>
          <w:tcPr>
            <w:tcW w:w="810" w:type="dxa"/>
            <w:hideMark/>
          </w:tcPr>
          <w:p w14:paraId="0A125C0A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Total trials</w:t>
            </w:r>
          </w:p>
        </w:tc>
        <w:tc>
          <w:tcPr>
            <w:tcW w:w="1180" w:type="dxa"/>
            <w:hideMark/>
          </w:tcPr>
          <w:p w14:paraId="7D61A1CD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Unit type</w:t>
            </w:r>
          </w:p>
        </w:tc>
        <w:tc>
          <w:tcPr>
            <w:tcW w:w="1170" w:type="dxa"/>
            <w:hideMark/>
          </w:tcPr>
          <w:p w14:paraId="25894231" w14:textId="77777777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Isolation</w:t>
            </w:r>
          </w:p>
        </w:tc>
        <w:tc>
          <w:tcPr>
            <w:tcW w:w="1321" w:type="dxa"/>
            <w:hideMark/>
          </w:tcPr>
          <w:p w14:paraId="1DBD0A13" w14:textId="1F5F6D26" w:rsidR="00C30296" w:rsidRPr="00C30296" w:rsidRDefault="00C30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nter-trial firing rate</w:t>
            </w:r>
          </w:p>
        </w:tc>
      </w:tr>
      <w:tr w:rsidR="00C30296" w:rsidRPr="00C30296" w14:paraId="0A57A6D5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0B695A0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noWrap/>
            <w:hideMark/>
          </w:tcPr>
          <w:p w14:paraId="1796DB0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115DE62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A531FA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dxa"/>
            <w:noWrap/>
            <w:hideMark/>
          </w:tcPr>
          <w:p w14:paraId="41F1964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9" w:type="dxa"/>
            <w:noWrap/>
            <w:hideMark/>
          </w:tcPr>
          <w:p w14:paraId="6C1E97A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0" w:type="dxa"/>
            <w:noWrap/>
            <w:hideMark/>
          </w:tcPr>
          <w:p w14:paraId="6CADB40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5EE0EEEC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763AC759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47FE859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98.6</w:t>
            </w:r>
          </w:p>
        </w:tc>
      </w:tr>
      <w:tr w:rsidR="00C30296" w:rsidRPr="00C30296" w14:paraId="197F11FC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FA7FCF6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noWrap/>
            <w:hideMark/>
          </w:tcPr>
          <w:p w14:paraId="4AA0636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0613225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27184F7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dxa"/>
            <w:noWrap/>
            <w:hideMark/>
          </w:tcPr>
          <w:p w14:paraId="6AADAAD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9" w:type="dxa"/>
            <w:noWrap/>
            <w:hideMark/>
          </w:tcPr>
          <w:p w14:paraId="237F40A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0" w:type="dxa"/>
            <w:noWrap/>
            <w:hideMark/>
          </w:tcPr>
          <w:p w14:paraId="63DF7AD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0F786AD7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19A780B1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4A00BDD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</w:tr>
      <w:tr w:rsidR="00C30296" w:rsidRPr="00C30296" w14:paraId="213D53E0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AE1AB37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hideMark/>
          </w:tcPr>
          <w:p w14:paraId="7E723F6F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7FF8791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7A4A3341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dxa"/>
            <w:noWrap/>
            <w:hideMark/>
          </w:tcPr>
          <w:p w14:paraId="0B9D44F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9" w:type="dxa"/>
            <w:noWrap/>
            <w:hideMark/>
          </w:tcPr>
          <w:p w14:paraId="2B6B976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0" w:type="dxa"/>
            <w:noWrap/>
            <w:hideMark/>
          </w:tcPr>
          <w:p w14:paraId="599C959F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6724E5FA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0D979345" w14:textId="77777777" w:rsidR="00C30296" w:rsidRPr="00C30296" w:rsidRDefault="00C30296" w:rsidP="00C30296">
            <w:pPr>
              <w:ind w:right="-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AF983A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</w:tr>
      <w:tr w:rsidR="00C30296" w:rsidRPr="00C30296" w14:paraId="44711160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8C76B8D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hideMark/>
          </w:tcPr>
          <w:p w14:paraId="2575DC6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3594857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DD1660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dxa"/>
            <w:noWrap/>
            <w:hideMark/>
          </w:tcPr>
          <w:p w14:paraId="0544B43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9" w:type="dxa"/>
            <w:noWrap/>
            <w:hideMark/>
          </w:tcPr>
          <w:p w14:paraId="37C1DA3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10" w:type="dxa"/>
            <w:noWrap/>
            <w:hideMark/>
          </w:tcPr>
          <w:p w14:paraId="22DCAFE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0755989A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79CBF155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1FF63C3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</w:tr>
      <w:tr w:rsidR="00C30296" w:rsidRPr="00C30296" w14:paraId="58B4579A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0B47255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hideMark/>
          </w:tcPr>
          <w:p w14:paraId="6592F44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51B239F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3D674B7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1" w:type="dxa"/>
            <w:noWrap/>
            <w:hideMark/>
          </w:tcPr>
          <w:p w14:paraId="3EC7FD8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9" w:type="dxa"/>
            <w:noWrap/>
            <w:hideMark/>
          </w:tcPr>
          <w:p w14:paraId="195645A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1DBB5CE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0" w:type="dxa"/>
            <w:noWrap/>
            <w:hideMark/>
          </w:tcPr>
          <w:p w14:paraId="37E70093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70" w:type="dxa"/>
            <w:noWrap/>
            <w:hideMark/>
          </w:tcPr>
          <w:p w14:paraId="340DE344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13D475B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</w:tr>
      <w:tr w:rsidR="00C30296" w:rsidRPr="00C30296" w14:paraId="1F8FE915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991874A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hideMark/>
          </w:tcPr>
          <w:p w14:paraId="7EFFDB4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388C11E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7096AB8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1" w:type="dxa"/>
            <w:noWrap/>
            <w:hideMark/>
          </w:tcPr>
          <w:p w14:paraId="5F3FE64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9" w:type="dxa"/>
            <w:noWrap/>
            <w:hideMark/>
          </w:tcPr>
          <w:p w14:paraId="317262D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0C4700FE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0" w:type="dxa"/>
            <w:noWrap/>
            <w:hideMark/>
          </w:tcPr>
          <w:p w14:paraId="1AFDC1CE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70" w:type="dxa"/>
            <w:noWrap/>
            <w:hideMark/>
          </w:tcPr>
          <w:p w14:paraId="1400B1CA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79B13D7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</w:tc>
      </w:tr>
      <w:tr w:rsidR="00C30296" w:rsidRPr="00C30296" w14:paraId="0235ECC9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EED7F00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noWrap/>
            <w:hideMark/>
          </w:tcPr>
          <w:p w14:paraId="282E21E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0CD875E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67304C4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1" w:type="dxa"/>
            <w:noWrap/>
            <w:hideMark/>
          </w:tcPr>
          <w:p w14:paraId="42EC0BF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9" w:type="dxa"/>
            <w:noWrap/>
            <w:hideMark/>
          </w:tcPr>
          <w:p w14:paraId="74934B4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51BBF97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0" w:type="dxa"/>
            <w:noWrap/>
            <w:hideMark/>
          </w:tcPr>
          <w:p w14:paraId="335E7B96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4AB80128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1011494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</w:tr>
      <w:tr w:rsidR="00C30296" w:rsidRPr="00C30296" w14:paraId="24E6932A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9C99E61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hideMark/>
          </w:tcPr>
          <w:p w14:paraId="76CDD46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5159F96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03C21F5E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1" w:type="dxa"/>
            <w:noWrap/>
            <w:hideMark/>
          </w:tcPr>
          <w:p w14:paraId="493A140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9" w:type="dxa"/>
            <w:noWrap/>
            <w:hideMark/>
          </w:tcPr>
          <w:p w14:paraId="541FBAFE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0" w:type="dxa"/>
            <w:noWrap/>
            <w:hideMark/>
          </w:tcPr>
          <w:p w14:paraId="605589A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0" w:type="dxa"/>
            <w:noWrap/>
            <w:hideMark/>
          </w:tcPr>
          <w:p w14:paraId="4C8F7ECC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380046DB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7DAB04D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</w:tr>
      <w:tr w:rsidR="00C30296" w:rsidRPr="00C30296" w14:paraId="75399245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CA875EB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noWrap/>
            <w:hideMark/>
          </w:tcPr>
          <w:p w14:paraId="25C0930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67D591D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749C41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1" w:type="dxa"/>
            <w:noWrap/>
            <w:hideMark/>
          </w:tcPr>
          <w:p w14:paraId="33F3B8E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9" w:type="dxa"/>
            <w:noWrap/>
            <w:hideMark/>
          </w:tcPr>
          <w:p w14:paraId="2808A7D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0" w:type="dxa"/>
            <w:noWrap/>
            <w:hideMark/>
          </w:tcPr>
          <w:p w14:paraId="6F1BD8F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0" w:type="dxa"/>
            <w:noWrap/>
            <w:hideMark/>
          </w:tcPr>
          <w:p w14:paraId="1A5F7138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5A8743FD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1248282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C30296" w:rsidRPr="00C30296" w14:paraId="1804A2A0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CAD580E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noWrap/>
            <w:hideMark/>
          </w:tcPr>
          <w:p w14:paraId="6117D5A5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6A6BFC7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BC2810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1" w:type="dxa"/>
            <w:noWrap/>
            <w:hideMark/>
          </w:tcPr>
          <w:p w14:paraId="7FDC00A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9" w:type="dxa"/>
            <w:noWrap/>
            <w:hideMark/>
          </w:tcPr>
          <w:p w14:paraId="3611886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0" w:type="dxa"/>
            <w:noWrap/>
            <w:hideMark/>
          </w:tcPr>
          <w:p w14:paraId="59AA450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0" w:type="dxa"/>
            <w:noWrap/>
            <w:hideMark/>
          </w:tcPr>
          <w:p w14:paraId="74283D64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46C82994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07EFDD2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</w:tr>
      <w:tr w:rsidR="00C30296" w:rsidRPr="00C30296" w14:paraId="5381F35E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4DF8C1A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900" w:type="dxa"/>
            <w:noWrap/>
            <w:hideMark/>
          </w:tcPr>
          <w:p w14:paraId="0F0E68D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36D9883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24BFDC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1" w:type="dxa"/>
            <w:noWrap/>
            <w:hideMark/>
          </w:tcPr>
          <w:p w14:paraId="48537390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9" w:type="dxa"/>
            <w:noWrap/>
            <w:hideMark/>
          </w:tcPr>
          <w:p w14:paraId="448544F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0" w:type="dxa"/>
            <w:noWrap/>
            <w:hideMark/>
          </w:tcPr>
          <w:p w14:paraId="47B36F8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0" w:type="dxa"/>
            <w:noWrap/>
            <w:hideMark/>
          </w:tcPr>
          <w:p w14:paraId="49CB5A6D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1958D826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068E76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</w:tr>
      <w:tr w:rsidR="00C30296" w:rsidRPr="00C30296" w14:paraId="6DFFF7B5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B6249A6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900" w:type="dxa"/>
            <w:noWrap/>
            <w:hideMark/>
          </w:tcPr>
          <w:p w14:paraId="44B027C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34F2687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529E640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91" w:type="dxa"/>
            <w:noWrap/>
            <w:hideMark/>
          </w:tcPr>
          <w:p w14:paraId="2170A010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9" w:type="dxa"/>
            <w:noWrap/>
            <w:hideMark/>
          </w:tcPr>
          <w:p w14:paraId="78B943C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0" w:type="dxa"/>
            <w:noWrap/>
            <w:hideMark/>
          </w:tcPr>
          <w:p w14:paraId="766A0B7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80" w:type="dxa"/>
            <w:noWrap/>
            <w:hideMark/>
          </w:tcPr>
          <w:p w14:paraId="5D4612D1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70" w:type="dxa"/>
            <w:noWrap/>
            <w:hideMark/>
          </w:tcPr>
          <w:p w14:paraId="644CC63F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705E556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</w:tr>
      <w:tr w:rsidR="00C30296" w:rsidRPr="00C30296" w14:paraId="5BA29299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FCED51D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900" w:type="dxa"/>
            <w:noWrap/>
            <w:hideMark/>
          </w:tcPr>
          <w:p w14:paraId="0CD284D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033EF4A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213BE47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91" w:type="dxa"/>
            <w:noWrap/>
            <w:hideMark/>
          </w:tcPr>
          <w:p w14:paraId="11B8552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9" w:type="dxa"/>
            <w:noWrap/>
            <w:hideMark/>
          </w:tcPr>
          <w:p w14:paraId="67A7217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0" w:type="dxa"/>
            <w:noWrap/>
            <w:hideMark/>
          </w:tcPr>
          <w:p w14:paraId="11BCA95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80" w:type="dxa"/>
            <w:noWrap/>
            <w:hideMark/>
          </w:tcPr>
          <w:p w14:paraId="0DB8CB18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05540774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3AE954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47.8</w:t>
            </w:r>
          </w:p>
        </w:tc>
      </w:tr>
      <w:tr w:rsidR="00C30296" w:rsidRPr="00C30296" w14:paraId="1D66E7CB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6DED971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900" w:type="dxa"/>
            <w:noWrap/>
            <w:hideMark/>
          </w:tcPr>
          <w:p w14:paraId="2E48801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2E65F8F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190D386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91" w:type="dxa"/>
            <w:noWrap/>
            <w:hideMark/>
          </w:tcPr>
          <w:p w14:paraId="2B39C05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9" w:type="dxa"/>
            <w:noWrap/>
            <w:hideMark/>
          </w:tcPr>
          <w:p w14:paraId="61951CF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0" w:type="dxa"/>
            <w:noWrap/>
            <w:hideMark/>
          </w:tcPr>
          <w:p w14:paraId="30858C5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80" w:type="dxa"/>
            <w:noWrap/>
            <w:hideMark/>
          </w:tcPr>
          <w:p w14:paraId="0E64F60A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523FA5B7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6EC52D4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</w:tr>
      <w:tr w:rsidR="00C30296" w:rsidRPr="00C30296" w14:paraId="4EB2BC92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FD718E9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900" w:type="dxa"/>
            <w:noWrap/>
            <w:hideMark/>
          </w:tcPr>
          <w:p w14:paraId="49E3650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33A7BB3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4C55E7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dxa"/>
            <w:noWrap/>
            <w:hideMark/>
          </w:tcPr>
          <w:p w14:paraId="62C57A8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9" w:type="dxa"/>
            <w:noWrap/>
            <w:hideMark/>
          </w:tcPr>
          <w:p w14:paraId="4CFB8170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noWrap/>
            <w:hideMark/>
          </w:tcPr>
          <w:p w14:paraId="67A1761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383C0003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70D93AA5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58ABB7B0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48.5</w:t>
            </w:r>
          </w:p>
        </w:tc>
      </w:tr>
      <w:tr w:rsidR="00C30296" w:rsidRPr="00C30296" w14:paraId="2DCE522F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9F8FA84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900" w:type="dxa"/>
            <w:noWrap/>
            <w:hideMark/>
          </w:tcPr>
          <w:p w14:paraId="1FAF6CC0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27EBD09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1CAD748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1" w:type="dxa"/>
            <w:noWrap/>
            <w:hideMark/>
          </w:tcPr>
          <w:p w14:paraId="455CA38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9" w:type="dxa"/>
            <w:noWrap/>
            <w:hideMark/>
          </w:tcPr>
          <w:p w14:paraId="0DF96FB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noWrap/>
            <w:hideMark/>
          </w:tcPr>
          <w:p w14:paraId="3540AAB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0CE2B88E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70" w:type="dxa"/>
            <w:noWrap/>
            <w:hideMark/>
          </w:tcPr>
          <w:p w14:paraId="70CED349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498C7E1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46.9</w:t>
            </w:r>
          </w:p>
        </w:tc>
      </w:tr>
      <w:tr w:rsidR="00C30296" w:rsidRPr="00C30296" w14:paraId="6CF96FED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F33AB64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900" w:type="dxa"/>
            <w:noWrap/>
            <w:hideMark/>
          </w:tcPr>
          <w:p w14:paraId="5C42FEC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113433B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1AB1BCA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1" w:type="dxa"/>
            <w:noWrap/>
            <w:hideMark/>
          </w:tcPr>
          <w:p w14:paraId="2F9EB76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9" w:type="dxa"/>
            <w:noWrap/>
            <w:hideMark/>
          </w:tcPr>
          <w:p w14:paraId="76EE730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noWrap/>
            <w:hideMark/>
          </w:tcPr>
          <w:p w14:paraId="34BFF5D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4346FD5E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1572C4D6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6EF5F65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</w:tr>
      <w:tr w:rsidR="00C30296" w:rsidRPr="00C30296" w14:paraId="2B45011E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3847DA00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900" w:type="dxa"/>
            <w:noWrap/>
            <w:hideMark/>
          </w:tcPr>
          <w:p w14:paraId="3782F21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358D354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541494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noWrap/>
            <w:hideMark/>
          </w:tcPr>
          <w:p w14:paraId="34A5A90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9" w:type="dxa"/>
            <w:noWrap/>
            <w:hideMark/>
          </w:tcPr>
          <w:p w14:paraId="5253134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0" w:type="dxa"/>
            <w:noWrap/>
            <w:hideMark/>
          </w:tcPr>
          <w:p w14:paraId="5817E73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80" w:type="dxa"/>
            <w:noWrap/>
            <w:hideMark/>
          </w:tcPr>
          <w:p w14:paraId="280EAB1C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55C7217E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535CD42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143.6</w:t>
            </w:r>
          </w:p>
        </w:tc>
      </w:tr>
      <w:tr w:rsidR="00C30296" w:rsidRPr="00C30296" w14:paraId="696D94A5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148A0E9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900" w:type="dxa"/>
            <w:noWrap/>
            <w:hideMark/>
          </w:tcPr>
          <w:p w14:paraId="2A51C94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1EA3C9A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C7C57E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1" w:type="dxa"/>
            <w:noWrap/>
            <w:hideMark/>
          </w:tcPr>
          <w:p w14:paraId="1945D86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9" w:type="dxa"/>
            <w:noWrap/>
            <w:hideMark/>
          </w:tcPr>
          <w:p w14:paraId="278C58F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0" w:type="dxa"/>
            <w:noWrap/>
            <w:hideMark/>
          </w:tcPr>
          <w:p w14:paraId="4E3EACC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80" w:type="dxa"/>
            <w:noWrap/>
            <w:hideMark/>
          </w:tcPr>
          <w:p w14:paraId="5576A049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42EFFC7E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BB63DC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</w:tr>
      <w:tr w:rsidR="00C30296" w:rsidRPr="00C30296" w14:paraId="748FEE33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BEC8078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900" w:type="dxa"/>
            <w:noWrap/>
            <w:hideMark/>
          </w:tcPr>
          <w:p w14:paraId="2B093F1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1CC6BB8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0F15509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1" w:type="dxa"/>
            <w:noWrap/>
            <w:hideMark/>
          </w:tcPr>
          <w:p w14:paraId="3FC24258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9" w:type="dxa"/>
            <w:noWrap/>
            <w:hideMark/>
          </w:tcPr>
          <w:p w14:paraId="1A78035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noWrap/>
            <w:hideMark/>
          </w:tcPr>
          <w:p w14:paraId="0925AEA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80" w:type="dxa"/>
            <w:noWrap/>
            <w:hideMark/>
          </w:tcPr>
          <w:p w14:paraId="05A9E210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6152256D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2772A77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214.3</w:t>
            </w:r>
          </w:p>
        </w:tc>
      </w:tr>
      <w:tr w:rsidR="00C30296" w:rsidRPr="00C30296" w14:paraId="2858EE0A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0B21688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900" w:type="dxa"/>
            <w:noWrap/>
            <w:hideMark/>
          </w:tcPr>
          <w:p w14:paraId="5B1750E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28884EB1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03FB7C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1" w:type="dxa"/>
            <w:noWrap/>
            <w:hideMark/>
          </w:tcPr>
          <w:p w14:paraId="777A91E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9" w:type="dxa"/>
            <w:noWrap/>
            <w:hideMark/>
          </w:tcPr>
          <w:p w14:paraId="343C3CB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noWrap/>
            <w:hideMark/>
          </w:tcPr>
          <w:p w14:paraId="05F2CED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80" w:type="dxa"/>
            <w:noWrap/>
            <w:hideMark/>
          </w:tcPr>
          <w:p w14:paraId="4EF5E014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49A22E2A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6DD1E55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</w:tr>
      <w:tr w:rsidR="00C30296" w:rsidRPr="00C30296" w14:paraId="0F3120DB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6B0B398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900" w:type="dxa"/>
            <w:noWrap/>
            <w:hideMark/>
          </w:tcPr>
          <w:p w14:paraId="73E6D6B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79C8E8B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2B94055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1" w:type="dxa"/>
            <w:noWrap/>
            <w:hideMark/>
          </w:tcPr>
          <w:p w14:paraId="689E1DF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  <w:noWrap/>
            <w:hideMark/>
          </w:tcPr>
          <w:p w14:paraId="14EF94F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4633CA6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0" w:type="dxa"/>
            <w:noWrap/>
            <w:hideMark/>
          </w:tcPr>
          <w:p w14:paraId="4BE9EF52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688F0550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51CBB6D0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93.1</w:t>
            </w:r>
          </w:p>
        </w:tc>
      </w:tr>
      <w:tr w:rsidR="00C30296" w:rsidRPr="00C30296" w14:paraId="2F8CBF40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AC63C7C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900" w:type="dxa"/>
            <w:noWrap/>
            <w:hideMark/>
          </w:tcPr>
          <w:p w14:paraId="520B537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178DBDC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33B6EC1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1" w:type="dxa"/>
            <w:noWrap/>
            <w:hideMark/>
          </w:tcPr>
          <w:p w14:paraId="0B8CE66F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  <w:noWrap/>
            <w:hideMark/>
          </w:tcPr>
          <w:p w14:paraId="3770F84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03F0BDD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0" w:type="dxa"/>
            <w:noWrap/>
            <w:hideMark/>
          </w:tcPr>
          <w:p w14:paraId="45AFADFB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70" w:type="dxa"/>
            <w:noWrap/>
            <w:hideMark/>
          </w:tcPr>
          <w:p w14:paraId="7FB25DF5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78CB6FC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</w:tr>
      <w:tr w:rsidR="00C30296" w:rsidRPr="00C30296" w14:paraId="36AEE3BF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591C182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900" w:type="dxa"/>
            <w:noWrap/>
            <w:hideMark/>
          </w:tcPr>
          <w:p w14:paraId="03B9681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7ADB790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0BFA5C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1" w:type="dxa"/>
            <w:noWrap/>
            <w:hideMark/>
          </w:tcPr>
          <w:p w14:paraId="634712F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9" w:type="dxa"/>
            <w:noWrap/>
            <w:hideMark/>
          </w:tcPr>
          <w:p w14:paraId="38AF6180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0" w:type="dxa"/>
            <w:noWrap/>
            <w:hideMark/>
          </w:tcPr>
          <w:p w14:paraId="3B3C4830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80" w:type="dxa"/>
            <w:noWrap/>
            <w:hideMark/>
          </w:tcPr>
          <w:p w14:paraId="12AA275E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24B4F108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4C8F760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C30296" w:rsidRPr="00C30296" w14:paraId="787947EC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E63F8FD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900" w:type="dxa"/>
            <w:noWrap/>
            <w:hideMark/>
          </w:tcPr>
          <w:p w14:paraId="0C54039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0E1B61B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B7FC45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1" w:type="dxa"/>
            <w:noWrap/>
            <w:hideMark/>
          </w:tcPr>
          <w:p w14:paraId="7F9B9C1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9" w:type="dxa"/>
            <w:noWrap/>
            <w:hideMark/>
          </w:tcPr>
          <w:p w14:paraId="0FC0D6F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0" w:type="dxa"/>
            <w:noWrap/>
            <w:hideMark/>
          </w:tcPr>
          <w:p w14:paraId="7403475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80" w:type="dxa"/>
            <w:noWrap/>
            <w:hideMark/>
          </w:tcPr>
          <w:p w14:paraId="3CD51313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55498F8D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214F14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</w:tr>
      <w:tr w:rsidR="00C30296" w:rsidRPr="00C30296" w14:paraId="2BCA7216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FC910BC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900" w:type="dxa"/>
            <w:noWrap/>
            <w:hideMark/>
          </w:tcPr>
          <w:p w14:paraId="3F93F1B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29AC9EC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5E54BD1E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noWrap/>
            <w:hideMark/>
          </w:tcPr>
          <w:p w14:paraId="73E80CE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9" w:type="dxa"/>
            <w:noWrap/>
            <w:hideMark/>
          </w:tcPr>
          <w:p w14:paraId="2843CE10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0" w:type="dxa"/>
            <w:noWrap/>
            <w:hideMark/>
          </w:tcPr>
          <w:p w14:paraId="4C45150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0" w:type="dxa"/>
            <w:noWrap/>
            <w:hideMark/>
          </w:tcPr>
          <w:p w14:paraId="11457A61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317488DF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5EB39E3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</w:tr>
      <w:tr w:rsidR="00C30296" w:rsidRPr="00C30296" w14:paraId="6D9DFEFF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0878D5D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900" w:type="dxa"/>
            <w:noWrap/>
            <w:hideMark/>
          </w:tcPr>
          <w:p w14:paraId="3B46D45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274C15B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noWrap/>
            <w:hideMark/>
          </w:tcPr>
          <w:p w14:paraId="2CEA1C1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dxa"/>
            <w:noWrap/>
            <w:hideMark/>
          </w:tcPr>
          <w:p w14:paraId="2C43AB6B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9" w:type="dxa"/>
            <w:noWrap/>
            <w:hideMark/>
          </w:tcPr>
          <w:p w14:paraId="3B13E94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0" w:type="dxa"/>
            <w:noWrap/>
            <w:hideMark/>
          </w:tcPr>
          <w:p w14:paraId="05E95EF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0" w:type="dxa"/>
            <w:noWrap/>
            <w:hideMark/>
          </w:tcPr>
          <w:p w14:paraId="64EC6A6A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5CBB520D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1947ABFE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</w:tr>
      <w:tr w:rsidR="00C30296" w:rsidRPr="00C30296" w14:paraId="409BA630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14C60AA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900" w:type="dxa"/>
            <w:noWrap/>
            <w:hideMark/>
          </w:tcPr>
          <w:p w14:paraId="4A25467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130DA5A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  <w:noWrap/>
            <w:hideMark/>
          </w:tcPr>
          <w:p w14:paraId="0D99417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1" w:type="dxa"/>
            <w:noWrap/>
            <w:hideMark/>
          </w:tcPr>
          <w:p w14:paraId="4B70B8A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9" w:type="dxa"/>
            <w:noWrap/>
            <w:hideMark/>
          </w:tcPr>
          <w:p w14:paraId="3E69FE98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noWrap/>
            <w:hideMark/>
          </w:tcPr>
          <w:p w14:paraId="0358F21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80" w:type="dxa"/>
            <w:noWrap/>
            <w:hideMark/>
          </w:tcPr>
          <w:p w14:paraId="064B891D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1AD7D895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659C84B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</w:tr>
      <w:tr w:rsidR="00C30296" w:rsidRPr="00C30296" w14:paraId="153AAE9E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E434D24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900" w:type="dxa"/>
            <w:noWrap/>
            <w:hideMark/>
          </w:tcPr>
          <w:p w14:paraId="66F31F6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18090E5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2E77B12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1" w:type="dxa"/>
            <w:noWrap/>
            <w:hideMark/>
          </w:tcPr>
          <w:p w14:paraId="40D378E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9" w:type="dxa"/>
            <w:noWrap/>
            <w:hideMark/>
          </w:tcPr>
          <w:p w14:paraId="0BD168E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noWrap/>
            <w:hideMark/>
          </w:tcPr>
          <w:p w14:paraId="7BB1D72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80" w:type="dxa"/>
            <w:noWrap/>
            <w:hideMark/>
          </w:tcPr>
          <w:p w14:paraId="7097FBAF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119F66FB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2B3E6F25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178.1</w:t>
            </w:r>
          </w:p>
        </w:tc>
      </w:tr>
      <w:tr w:rsidR="00C30296" w:rsidRPr="00C30296" w14:paraId="478A13D5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749A484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900" w:type="dxa"/>
            <w:noWrap/>
            <w:hideMark/>
          </w:tcPr>
          <w:p w14:paraId="2F39098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3A2EAAD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2B5D32E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1" w:type="dxa"/>
            <w:noWrap/>
            <w:hideMark/>
          </w:tcPr>
          <w:p w14:paraId="3175B8B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9" w:type="dxa"/>
            <w:noWrap/>
            <w:hideMark/>
          </w:tcPr>
          <w:p w14:paraId="0C3CB35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noWrap/>
            <w:hideMark/>
          </w:tcPr>
          <w:p w14:paraId="0FB9603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80" w:type="dxa"/>
            <w:noWrap/>
            <w:hideMark/>
          </w:tcPr>
          <w:p w14:paraId="55AD9DC9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008B0682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70855E9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</w:tr>
      <w:tr w:rsidR="00C30296" w:rsidRPr="00C30296" w14:paraId="5F1DDA90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7279D16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900" w:type="dxa"/>
            <w:noWrap/>
            <w:hideMark/>
          </w:tcPr>
          <w:p w14:paraId="65C20C2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60588EE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0" w:type="dxa"/>
            <w:noWrap/>
            <w:hideMark/>
          </w:tcPr>
          <w:p w14:paraId="40700FB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1" w:type="dxa"/>
            <w:noWrap/>
            <w:hideMark/>
          </w:tcPr>
          <w:p w14:paraId="26187FE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9" w:type="dxa"/>
            <w:noWrap/>
            <w:hideMark/>
          </w:tcPr>
          <w:p w14:paraId="14EEB9C0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noWrap/>
            <w:hideMark/>
          </w:tcPr>
          <w:p w14:paraId="2558BA8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57F82388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6578007B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47B753F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</w:tc>
      </w:tr>
      <w:tr w:rsidR="00C30296" w:rsidRPr="00C30296" w14:paraId="07E7EA63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1756B55C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900" w:type="dxa"/>
            <w:noWrap/>
            <w:hideMark/>
          </w:tcPr>
          <w:p w14:paraId="7478453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4505258D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0" w:type="dxa"/>
            <w:noWrap/>
            <w:hideMark/>
          </w:tcPr>
          <w:p w14:paraId="717E7DBE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1" w:type="dxa"/>
            <w:noWrap/>
            <w:hideMark/>
          </w:tcPr>
          <w:p w14:paraId="1CAAD4F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9" w:type="dxa"/>
            <w:noWrap/>
            <w:hideMark/>
          </w:tcPr>
          <w:p w14:paraId="60B8D3C8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noWrap/>
            <w:hideMark/>
          </w:tcPr>
          <w:p w14:paraId="2DA1878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28D856A0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0E800E25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61AB68F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</w:tr>
      <w:tr w:rsidR="00C30296" w:rsidRPr="00C30296" w14:paraId="2F3535D0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7179315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900" w:type="dxa"/>
            <w:noWrap/>
            <w:hideMark/>
          </w:tcPr>
          <w:p w14:paraId="0E72728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57A0A671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491E317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1" w:type="dxa"/>
            <w:noWrap/>
            <w:hideMark/>
          </w:tcPr>
          <w:p w14:paraId="265D6C9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9" w:type="dxa"/>
            <w:noWrap/>
            <w:hideMark/>
          </w:tcPr>
          <w:p w14:paraId="691BB113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noWrap/>
            <w:hideMark/>
          </w:tcPr>
          <w:p w14:paraId="6665060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4CA562D5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7FCD5DDE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496FB5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128.4</w:t>
            </w:r>
          </w:p>
        </w:tc>
      </w:tr>
      <w:tr w:rsidR="00C30296" w:rsidRPr="00C30296" w14:paraId="6E7675A3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275E340C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900" w:type="dxa"/>
            <w:noWrap/>
            <w:hideMark/>
          </w:tcPr>
          <w:p w14:paraId="63FF6EC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59498788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74E151EE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1" w:type="dxa"/>
            <w:noWrap/>
            <w:hideMark/>
          </w:tcPr>
          <w:p w14:paraId="03111C63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9" w:type="dxa"/>
            <w:noWrap/>
            <w:hideMark/>
          </w:tcPr>
          <w:p w14:paraId="427ABE6F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10" w:type="dxa"/>
            <w:noWrap/>
            <w:hideMark/>
          </w:tcPr>
          <w:p w14:paraId="79E8723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80" w:type="dxa"/>
            <w:noWrap/>
            <w:hideMark/>
          </w:tcPr>
          <w:p w14:paraId="6572297A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67AE1F6F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1DF8D7AB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40.4</w:t>
            </w:r>
          </w:p>
        </w:tc>
      </w:tr>
      <w:tr w:rsidR="00C30296" w:rsidRPr="00C30296" w14:paraId="65C15035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518BE919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900" w:type="dxa"/>
            <w:noWrap/>
            <w:hideMark/>
          </w:tcPr>
          <w:p w14:paraId="7F7A39B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  <w:hideMark/>
          </w:tcPr>
          <w:p w14:paraId="0F055FA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noWrap/>
            <w:hideMark/>
          </w:tcPr>
          <w:p w14:paraId="5C333D71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dxa"/>
            <w:noWrap/>
            <w:hideMark/>
          </w:tcPr>
          <w:p w14:paraId="34C9059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9" w:type="dxa"/>
            <w:noWrap/>
            <w:hideMark/>
          </w:tcPr>
          <w:p w14:paraId="1EE8877D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noWrap/>
            <w:hideMark/>
          </w:tcPr>
          <w:p w14:paraId="59A29622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0" w:type="dxa"/>
            <w:noWrap/>
            <w:hideMark/>
          </w:tcPr>
          <w:p w14:paraId="4D667A61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6F71C7E2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Single unit</w:t>
            </w:r>
          </w:p>
        </w:tc>
        <w:tc>
          <w:tcPr>
            <w:tcW w:w="1321" w:type="dxa"/>
            <w:noWrap/>
            <w:hideMark/>
          </w:tcPr>
          <w:p w14:paraId="7B0E117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C30296" w:rsidRPr="00C30296" w14:paraId="17785AEE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442EE7D5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900" w:type="dxa"/>
            <w:noWrap/>
            <w:hideMark/>
          </w:tcPr>
          <w:p w14:paraId="5680A367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20099C22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2BB7858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noWrap/>
            <w:hideMark/>
          </w:tcPr>
          <w:p w14:paraId="3A8ADA0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9" w:type="dxa"/>
            <w:noWrap/>
            <w:hideMark/>
          </w:tcPr>
          <w:p w14:paraId="7BDAD85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noWrap/>
            <w:hideMark/>
          </w:tcPr>
          <w:p w14:paraId="15A987DA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0" w:type="dxa"/>
            <w:noWrap/>
            <w:hideMark/>
          </w:tcPr>
          <w:p w14:paraId="23CD6361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196A4806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1D59C21C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</w:tr>
      <w:tr w:rsidR="00C30296" w:rsidRPr="00C30296" w14:paraId="1104E3DC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7F451D1F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900" w:type="dxa"/>
            <w:noWrap/>
            <w:hideMark/>
          </w:tcPr>
          <w:p w14:paraId="197B251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244B0D3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6E46EEB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noWrap/>
            <w:hideMark/>
          </w:tcPr>
          <w:p w14:paraId="3240C65C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9" w:type="dxa"/>
            <w:noWrap/>
            <w:hideMark/>
          </w:tcPr>
          <w:p w14:paraId="7A069634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noWrap/>
            <w:hideMark/>
          </w:tcPr>
          <w:p w14:paraId="69BD4079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0" w:type="dxa"/>
            <w:noWrap/>
            <w:hideMark/>
          </w:tcPr>
          <w:p w14:paraId="1C5F5E44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11B0174B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2B7A61C1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</w:p>
        </w:tc>
      </w:tr>
      <w:tr w:rsidR="00C30296" w:rsidRPr="00C30296" w14:paraId="3EB969D2" w14:textId="77777777" w:rsidTr="00AD2A9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03A631FD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900" w:type="dxa"/>
            <w:noWrap/>
            <w:hideMark/>
          </w:tcPr>
          <w:p w14:paraId="19D859D4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1BFAE638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035EC1C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noWrap/>
            <w:hideMark/>
          </w:tcPr>
          <w:p w14:paraId="653C6AB8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9" w:type="dxa"/>
            <w:noWrap/>
            <w:hideMark/>
          </w:tcPr>
          <w:p w14:paraId="59D711F9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noWrap/>
            <w:hideMark/>
          </w:tcPr>
          <w:p w14:paraId="2AD96456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0" w:type="dxa"/>
            <w:noWrap/>
            <w:hideMark/>
          </w:tcPr>
          <w:p w14:paraId="70EAF9C7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</w:p>
        </w:tc>
        <w:tc>
          <w:tcPr>
            <w:tcW w:w="1170" w:type="dxa"/>
            <w:noWrap/>
            <w:hideMark/>
          </w:tcPr>
          <w:p w14:paraId="017D2C86" w14:textId="77777777" w:rsidR="00C30296" w:rsidRPr="00C30296" w:rsidRDefault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3A21D371" w14:textId="77777777" w:rsidR="00C30296" w:rsidRPr="00C30296" w:rsidRDefault="00C30296" w:rsidP="00C30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82.9</w:t>
            </w:r>
          </w:p>
        </w:tc>
      </w:tr>
      <w:tr w:rsidR="00C30296" w:rsidRPr="00C30296" w14:paraId="5AFB5AD2" w14:textId="77777777" w:rsidTr="00AD2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noWrap/>
            <w:hideMark/>
          </w:tcPr>
          <w:p w14:paraId="6A1D8570" w14:textId="77777777" w:rsidR="00C30296" w:rsidRPr="00C30296" w:rsidRDefault="00C30296" w:rsidP="00C3029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900" w:type="dxa"/>
            <w:noWrap/>
            <w:hideMark/>
          </w:tcPr>
          <w:p w14:paraId="099505F6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351273E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FF52DFA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dxa"/>
            <w:noWrap/>
            <w:hideMark/>
          </w:tcPr>
          <w:p w14:paraId="1BF1871F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9" w:type="dxa"/>
            <w:noWrap/>
            <w:hideMark/>
          </w:tcPr>
          <w:p w14:paraId="1BD965B0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0" w:type="dxa"/>
            <w:noWrap/>
            <w:hideMark/>
          </w:tcPr>
          <w:p w14:paraId="7E1ED7F7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0" w:type="dxa"/>
            <w:noWrap/>
            <w:hideMark/>
          </w:tcPr>
          <w:p w14:paraId="0050266E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Turn</w:t>
            </w:r>
          </w:p>
        </w:tc>
        <w:tc>
          <w:tcPr>
            <w:tcW w:w="1170" w:type="dxa"/>
            <w:noWrap/>
            <w:hideMark/>
          </w:tcPr>
          <w:p w14:paraId="1DDEFBA4" w14:textId="77777777" w:rsidR="00C30296" w:rsidRPr="00C30296" w:rsidRDefault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Multi-unit</w:t>
            </w:r>
          </w:p>
        </w:tc>
        <w:tc>
          <w:tcPr>
            <w:tcW w:w="1321" w:type="dxa"/>
            <w:noWrap/>
            <w:hideMark/>
          </w:tcPr>
          <w:p w14:paraId="0E688678" w14:textId="77777777" w:rsidR="00C30296" w:rsidRPr="00C30296" w:rsidRDefault="00C30296" w:rsidP="00C30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296"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</w:tr>
    </w:tbl>
    <w:p w14:paraId="671EDBF5" w14:textId="77777777" w:rsidR="00C30296" w:rsidRPr="00C30296" w:rsidRDefault="00C30296">
      <w:pPr>
        <w:rPr>
          <w:rFonts w:ascii="Times New Roman" w:hAnsi="Times New Roman" w:cs="Times New Roman"/>
          <w:sz w:val="20"/>
          <w:szCs w:val="20"/>
        </w:rPr>
      </w:pPr>
    </w:p>
    <w:sectPr w:rsidR="00C30296" w:rsidRPr="00C30296" w:rsidSect="00AD2A9C">
      <w:pgSz w:w="12240" w:h="15840"/>
      <w:pgMar w:top="6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1323FC"/>
    <w:rsid w:val="003350F8"/>
    <w:rsid w:val="00AD2A9C"/>
    <w:rsid w:val="00C3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7371"/>
  <w15:chartTrackingRefBased/>
  <w15:docId w15:val="{AB57B3EF-A635-9040-99DE-07D833DC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30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350F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London</dc:creator>
  <cp:keywords/>
  <dc:description/>
  <cp:lastModifiedBy>Dennis London</cp:lastModifiedBy>
  <cp:revision>3</cp:revision>
  <cp:lastPrinted>2021-01-05T17:59:00Z</cp:lastPrinted>
  <dcterms:created xsi:type="dcterms:W3CDTF">2021-05-21T11:03:00Z</dcterms:created>
  <dcterms:modified xsi:type="dcterms:W3CDTF">2021-05-22T19:31:00Z</dcterms:modified>
</cp:coreProperties>
</file>