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Lienhypertext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Lienhypertexte"/>
          <w:rFonts w:asciiTheme="minorHAnsi" w:hAnsiTheme="minorHAnsi"/>
          <w:bCs/>
          <w:sz w:val="22"/>
          <w:szCs w:val="22"/>
          <w:lang w:val="en-GB"/>
        </w:rPr>
        <w:t>BioSharing</w:t>
      </w:r>
      <w:proofErr w:type="spellEnd"/>
      <w:r w:rsidR="007B7AF0" w:rsidRPr="00505C51">
        <w:rPr>
          <w:rStyle w:val="Lienhypertexte"/>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Lienhypertext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ED96FBA" w:rsidR="00877644" w:rsidRPr="00125190" w:rsidRDefault="0022216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experiments included in our retrospective analysis were not initially designed to test the hypothesis proposed in the current study. Therefore, no explicit power analysis was conducted. However, given that experiments conducted in similar conditions were combined, we are confident that the sample size is sufficient</w:t>
      </w:r>
      <w:r w:rsidR="008337C2">
        <w:rPr>
          <w:rFonts w:asciiTheme="minorHAnsi" w:hAnsiTheme="minorHAnsi"/>
        </w:rPr>
        <w:t xml:space="preserve"> </w:t>
      </w:r>
      <w:r>
        <w:rPr>
          <w:rFonts w:asciiTheme="minorHAnsi" w:hAnsiTheme="minorHAnsi"/>
        </w:rPr>
        <w:t>(N=31: W/O training group, N=150: W/ training group)</w:t>
      </w:r>
      <w:r w:rsidR="008337C2">
        <w:rPr>
          <w:rFonts w:asciiTheme="minorHAnsi" w:hAnsiTheme="minorHAnsi"/>
        </w:rPr>
        <w:t xml:space="preserve">, notably for the effect sizes </w:t>
      </w:r>
      <w:r w:rsidR="007971BC">
        <w:rPr>
          <w:rFonts w:asciiTheme="minorHAnsi" w:hAnsiTheme="minorHAnsi"/>
        </w:rPr>
        <w:t>evidenced</w:t>
      </w:r>
      <w:r w:rsidR="008337C2">
        <w:rPr>
          <w:rFonts w:asciiTheme="minorHAnsi" w:hAnsiTheme="minorHAnsi"/>
        </w:rPr>
        <w:t xml:space="preserve"> in the present study</w:t>
      </w:r>
      <w:r>
        <w:rPr>
          <w:rFonts w:asciiTheme="minorHAnsi" w:hAnsiTheme="minorHAnsi"/>
        </w:rPr>
        <w:t>. The sample size per group and in individual experiments is reported in Table 2.</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957AEF0" w:rsidR="00B330BD" w:rsidRPr="00125190" w:rsidRDefault="0022216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method for the selection of experiments is described in the Material and Methods section</w:t>
      </w:r>
      <w:r w:rsidR="009979DF">
        <w:rPr>
          <w:rFonts w:asciiTheme="minorHAnsi" w:hAnsiTheme="minorHAnsi"/>
        </w:rPr>
        <w:t>. The number of experiments and their respective sample size and experimental conditions are reported in Table 2.</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397046F" w:rsidR="0015519A" w:rsidRPr="00505C51" w:rsidRDefault="009979D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 described and justified in the material and methods section,</w:t>
      </w:r>
      <w:r w:rsidR="007971BC">
        <w:rPr>
          <w:rFonts w:asciiTheme="minorHAnsi" w:hAnsiTheme="minorHAnsi"/>
          <w:sz w:val="22"/>
          <w:szCs w:val="22"/>
        </w:rPr>
        <w:t xml:space="preserve"> </w:t>
      </w:r>
      <w:r w:rsidR="007971BC" w:rsidRPr="007971BC">
        <w:rPr>
          <w:rFonts w:asciiTheme="minorHAnsi" w:hAnsiTheme="minorHAnsi"/>
          <w:sz w:val="22"/>
          <w:szCs w:val="22"/>
        </w:rPr>
        <w:t>subsection</w:t>
      </w:r>
      <w:r>
        <w:rPr>
          <w:rFonts w:asciiTheme="minorHAnsi" w:hAnsiTheme="minorHAnsi"/>
          <w:sz w:val="22"/>
          <w:szCs w:val="22"/>
        </w:rPr>
        <w:t xml:space="preserve"> “</w:t>
      </w:r>
      <w:r w:rsidRPr="009979DF">
        <w:rPr>
          <w:rFonts w:asciiTheme="minorHAnsi" w:hAnsiTheme="minorHAnsi"/>
          <w:sz w:val="22"/>
          <w:szCs w:val="22"/>
        </w:rPr>
        <w:t>Statistical analysis</w:t>
      </w:r>
      <w:r>
        <w:rPr>
          <w:rFonts w:asciiTheme="minorHAnsi" w:hAnsiTheme="minorHAnsi"/>
          <w:sz w:val="22"/>
          <w:szCs w:val="22"/>
        </w:rPr>
        <w:t xml:space="preserve">” and in the main text of the result section, when </w:t>
      </w:r>
      <w:r w:rsidR="007971BC">
        <w:rPr>
          <w:rFonts w:asciiTheme="minorHAnsi" w:hAnsiTheme="minorHAnsi"/>
          <w:sz w:val="22"/>
          <w:szCs w:val="22"/>
        </w:rPr>
        <w:t>appropriate</w:t>
      </w:r>
      <w:r>
        <w:rPr>
          <w:rFonts w:asciiTheme="minorHAnsi" w:hAnsiTheme="minorHAnsi"/>
          <w:sz w:val="22"/>
          <w:szCs w:val="22"/>
        </w:rPr>
        <w:t>. Raw data are presented on figures 1A-C and 2A-C. The distribution of latencies is represented in Figures 1E and 3 using box plots to best illustrate the spread of the distribution. Statistical tests are described in the material and methods section or in the main text in the results section. The sample size,</w:t>
      </w:r>
      <w:r w:rsidR="008337C2">
        <w:rPr>
          <w:rFonts w:asciiTheme="minorHAnsi" w:hAnsiTheme="minorHAnsi"/>
          <w:sz w:val="22"/>
          <w:szCs w:val="22"/>
        </w:rPr>
        <w:t xml:space="preserve"> exact p-values,</w:t>
      </w:r>
      <w:r>
        <w:rPr>
          <w:rFonts w:asciiTheme="minorHAnsi" w:hAnsiTheme="minorHAnsi"/>
          <w:sz w:val="22"/>
          <w:szCs w:val="22"/>
        </w:rPr>
        <w:t xml:space="preserve"> di</w:t>
      </w:r>
      <w:r w:rsidR="008337C2">
        <w:rPr>
          <w:rFonts w:asciiTheme="minorHAnsi" w:hAnsiTheme="minorHAnsi"/>
          <w:sz w:val="22"/>
          <w:szCs w:val="22"/>
        </w:rPr>
        <w:t>spersion and precision measures and effect size were reported.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phedeliste"/>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51A46FE" w:rsidR="00BC3CCE" w:rsidRPr="00505C51" w:rsidRDefault="008337C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described in the Material and Methods section and depends on the occurrence of prior instrumental training before choice testing.</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phedeliste"/>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44A790B" w14:textId="77777777" w:rsidR="008337C2" w:rsidRDefault="008337C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files (numerical data and Python codes) have been provided for all figures and statistical analysis. </w:t>
      </w:r>
    </w:p>
    <w:p w14:paraId="08C9EF2F" w14:textId="507FAB0C" w:rsidR="00A62B52" w:rsidRDefault="008337C2" w:rsidP="00514AC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These additional data files are available</w:t>
      </w:r>
      <w:r w:rsidR="007971BC">
        <w:rPr>
          <w:rFonts w:asciiTheme="minorHAnsi" w:hAnsiTheme="minorHAnsi"/>
          <w:sz w:val="22"/>
          <w:szCs w:val="22"/>
        </w:rPr>
        <w:t xml:space="preserve"> on the OSF</w:t>
      </w:r>
      <w:r>
        <w:rPr>
          <w:rFonts w:asciiTheme="minorHAnsi" w:hAnsiTheme="minorHAnsi"/>
          <w:sz w:val="22"/>
          <w:szCs w:val="22"/>
        </w:rPr>
        <w:t xml:space="preserve"> at </w:t>
      </w:r>
      <w:hyperlink r:id="rId11" w:history="1">
        <w:r w:rsidR="00514ACC" w:rsidRPr="00A377E0">
          <w:rPr>
            <w:rStyle w:val="Lienhypertexte"/>
            <w:rFonts w:asciiTheme="minorHAnsi" w:hAnsiTheme="minorHAnsi"/>
            <w:sz w:val="22"/>
            <w:szCs w:val="22"/>
          </w:rPr>
          <w:t>https://osf</w:t>
        </w:r>
        <w:r w:rsidR="00514ACC" w:rsidRPr="00A377E0">
          <w:rPr>
            <w:rStyle w:val="Lienhypertexte"/>
            <w:rFonts w:asciiTheme="minorHAnsi" w:hAnsiTheme="minorHAnsi"/>
            <w:sz w:val="22"/>
            <w:szCs w:val="22"/>
          </w:rPr>
          <w:t>.</w:t>
        </w:r>
        <w:r w:rsidR="00514ACC" w:rsidRPr="00A377E0">
          <w:rPr>
            <w:rStyle w:val="Lienhypertexte"/>
            <w:rFonts w:asciiTheme="minorHAnsi" w:hAnsiTheme="minorHAnsi"/>
            <w:sz w:val="22"/>
            <w:szCs w:val="22"/>
          </w:rPr>
          <w:t>i</w:t>
        </w:r>
        <w:r w:rsidR="00514ACC" w:rsidRPr="00A377E0">
          <w:rPr>
            <w:rStyle w:val="Lienhypertexte"/>
            <w:rFonts w:asciiTheme="minorHAnsi" w:hAnsiTheme="minorHAnsi"/>
            <w:sz w:val="22"/>
            <w:szCs w:val="22"/>
          </w:rPr>
          <w:t>o</w:t>
        </w:r>
        <w:r w:rsidR="00514ACC" w:rsidRPr="00A377E0">
          <w:rPr>
            <w:rStyle w:val="Lienhypertexte"/>
            <w:rFonts w:asciiTheme="minorHAnsi" w:hAnsiTheme="minorHAnsi"/>
            <w:sz w:val="22"/>
            <w:szCs w:val="22"/>
          </w:rPr>
          <w:t>/bfzjy/?view_only=a26e4783dcf049b892eb151f4c242fa6</w:t>
        </w:r>
      </w:hyperlink>
    </w:p>
    <w:p w14:paraId="73947D9B" w14:textId="77777777" w:rsidR="00514ACC" w:rsidRPr="00406FF4" w:rsidRDefault="00514ACC" w:rsidP="00514AC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sectPr w:rsidR="00514ACC"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AEB0C" w14:textId="77777777" w:rsidR="00BC19C2" w:rsidRDefault="00BC19C2" w:rsidP="004215FE">
      <w:r>
        <w:separator/>
      </w:r>
    </w:p>
  </w:endnote>
  <w:endnote w:type="continuationSeparator" w:id="0">
    <w:p w14:paraId="4DAFFA78" w14:textId="77777777" w:rsidR="00BC19C2" w:rsidRDefault="00BC19C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Pieddepage"/>
      <w:framePr w:wrap="around" w:vAnchor="text" w:hAnchor="margin" w:xAlign="right" w:y="1"/>
      <w:rPr>
        <w:rStyle w:val="Numrodepage"/>
      </w:rPr>
    </w:pPr>
  </w:p>
  <w:p w14:paraId="44EEFD2C" w14:textId="77777777" w:rsidR="00BC3CCE" w:rsidRDefault="00BC3CCE" w:rsidP="0009520A">
    <w:pPr>
      <w:pStyle w:val="Pieddepage"/>
      <w:framePr w:wrap="around" w:vAnchor="text" w:hAnchor="margin" w:xAlign="center" w:y="1"/>
      <w:ind w:right="360"/>
      <w:rPr>
        <w:rStyle w:val="Numrodepage"/>
      </w:rPr>
    </w:pPr>
  </w:p>
  <w:p w14:paraId="1F7354AE" w14:textId="77777777" w:rsidR="00BC3CCE" w:rsidRDefault="00BC3C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7971BC" w:rsidP="0009520A">
    <w:pPr>
      <w:pStyle w:val="Pieddepage"/>
      <w:framePr w:wrap="around" w:vAnchor="text" w:hAnchor="page" w:x="9943" w:y="195"/>
      <w:rPr>
        <w:rStyle w:val="Numrodepage"/>
      </w:rPr>
    </w:pPr>
    <w:r>
      <w:rPr>
        <w:rStyle w:val="Numrodepage"/>
        <w:rFonts w:asciiTheme="minorHAnsi" w:hAnsiTheme="minorHAnsi"/>
        <w:noProof/>
        <w:sz w:val="20"/>
        <w:szCs w:val="20"/>
      </w:rPr>
      <w:t>1</w:t>
    </w:r>
  </w:p>
  <w:p w14:paraId="43DA2918" w14:textId="77777777" w:rsidR="00BC3CCE" w:rsidRPr="00062DBF" w:rsidRDefault="00BC3CCE" w:rsidP="0009520A">
    <w:pPr>
      <w:pStyle w:val="Pieddepage"/>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B30DC" w14:textId="77777777" w:rsidR="00BC19C2" w:rsidRDefault="00BC19C2" w:rsidP="004215FE">
      <w:r>
        <w:separator/>
      </w:r>
    </w:p>
  </w:footnote>
  <w:footnote w:type="continuationSeparator" w:id="0">
    <w:p w14:paraId="786672A1" w14:textId="77777777" w:rsidR="00BC19C2" w:rsidRDefault="00BC19C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En-tte"/>
      <w:ind w:left="-1134"/>
    </w:pPr>
    <w:r>
      <w:rPr>
        <w:noProof/>
        <w:lang w:val="fr-FR" w:eastAsia="fr-FR"/>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54E09"/>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22169"/>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4ACC"/>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971BC"/>
    <w:rsid w:val="007B6567"/>
    <w:rsid w:val="007B6D8A"/>
    <w:rsid w:val="007B7AF0"/>
    <w:rsid w:val="007C1A97"/>
    <w:rsid w:val="007D18C3"/>
    <w:rsid w:val="007E54D8"/>
    <w:rsid w:val="007E5880"/>
    <w:rsid w:val="00800860"/>
    <w:rsid w:val="008071DA"/>
    <w:rsid w:val="0082410E"/>
    <w:rsid w:val="008337C2"/>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25E8"/>
    <w:rsid w:val="00993065"/>
    <w:rsid w:val="009979DF"/>
    <w:rsid w:val="009A0661"/>
    <w:rsid w:val="009D0D28"/>
    <w:rsid w:val="009E6ACE"/>
    <w:rsid w:val="009E7B13"/>
    <w:rsid w:val="00A11EC6"/>
    <w:rsid w:val="00A131BD"/>
    <w:rsid w:val="00A32E20"/>
    <w:rsid w:val="00A4267E"/>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19C2"/>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9713B"/>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16FE974-E068-4618-A49E-737C78FA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ecommentaire">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visit">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 w:type="character" w:styleId="Mentionnonrsolue">
    <w:name w:val="Unresolved Mention"/>
    <w:basedOn w:val="Policepardfaut"/>
    <w:uiPriority w:val="99"/>
    <w:semiHidden/>
    <w:unhideWhenUsed/>
    <w:rsid w:val="00514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bfzjy/?view_only=a26e4783dcf049b892eb151f4c242fa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D1E1-9A46-4BE5-99C4-4B40E0EA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5135</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Lionel Fernandes</cp:lastModifiedBy>
  <cp:revision>3</cp:revision>
  <dcterms:created xsi:type="dcterms:W3CDTF">2020-11-25T07:22:00Z</dcterms:created>
  <dcterms:modified xsi:type="dcterms:W3CDTF">2021-04-08T07:06:00Z</dcterms:modified>
</cp:coreProperties>
</file>