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3E2F1509" w14:textId="77777777" w:rsidR="00311159" w:rsidRPr="00311159" w:rsidRDefault="00311159" w:rsidP="00311159">
      <w:pPr>
        <w:framePr w:w="8432" w:h="1088" w:hSpace="180" w:wrap="around" w:vAnchor="text" w:hAnchor="page" w:x="1874" w:y="7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11159">
        <w:rPr>
          <w:rFonts w:asciiTheme="minorHAnsi" w:hAnsiTheme="minorHAnsi"/>
          <w:sz w:val="22"/>
          <w:szCs w:val="22"/>
        </w:rPr>
        <w:t>The second paragraph of the results section details how samples were selected for sequencing: we selected samples from the three countries represented, prioritizing good spread over time and space, as well as selecting samples near the country borders to capture possible cross-border transmissions. We did not perform an explicit power calculation, but our primary finding (that the T12 lineage was circulating in all three countries in 2018-2019) would not change with the addition of further samples and data.</w:t>
      </w: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8C5E48E" w14:textId="7D870997" w:rsidR="00311159" w:rsidRPr="00311159" w:rsidRDefault="00311159" w:rsidP="00311159">
      <w:pPr>
        <w:framePr w:w="8589" w:h="1088" w:hSpace="180" w:wrap="around" w:vAnchor="text" w:hAnchor="page" w:x="1858" w:y="15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11159">
        <w:rPr>
          <w:rFonts w:asciiTheme="minorHAnsi" w:hAnsiTheme="minorHAnsi"/>
          <w:sz w:val="22"/>
          <w:szCs w:val="22"/>
        </w:rPr>
        <w:t xml:space="preserve">We sequenced each sample once, using sufficient depth to ensure &gt;100X coverage across &gt;95% of the Vibrio cholerae genome. </w:t>
      </w:r>
      <w:r w:rsidR="001A4955">
        <w:rPr>
          <w:rFonts w:asciiTheme="minorHAnsi" w:hAnsiTheme="minorHAnsi"/>
          <w:sz w:val="22"/>
          <w:szCs w:val="22"/>
        </w:rPr>
        <w:t xml:space="preserve">This data is available in Figure 2 – </w:t>
      </w:r>
      <w:r w:rsidR="00FE211A">
        <w:rPr>
          <w:rFonts w:asciiTheme="minorHAnsi" w:hAnsiTheme="minorHAnsi"/>
          <w:sz w:val="22"/>
          <w:szCs w:val="22"/>
        </w:rPr>
        <w:t>Source Data</w:t>
      </w:r>
      <w:r w:rsidR="001A4955">
        <w:rPr>
          <w:rFonts w:asciiTheme="minorHAnsi" w:hAnsiTheme="minorHAnsi"/>
          <w:sz w:val="22"/>
          <w:szCs w:val="22"/>
        </w:rPr>
        <w:t xml:space="preserve"> 1. </w:t>
      </w:r>
      <w:r w:rsidRPr="00311159">
        <w:rPr>
          <w:rFonts w:asciiTheme="minorHAnsi" w:hAnsiTheme="minorHAnsi"/>
          <w:sz w:val="22"/>
          <w:szCs w:val="22"/>
        </w:rPr>
        <w:t>Outliers include two samples that belong to a different serogroup (non-O1) and did not align to the O1 reference – these results were removed from the O1-specific phylogenetic analysis and are concordant with laboratory testing for Vibrio cholerae serogroup. Sequencing data was uploaded to SRA</w:t>
      </w:r>
      <w:r w:rsidR="001A4955">
        <w:rPr>
          <w:rFonts w:asciiTheme="minorHAnsi" w:hAnsiTheme="minorHAnsi"/>
          <w:sz w:val="22"/>
          <w:szCs w:val="22"/>
        </w:rPr>
        <w:t>.</w:t>
      </w:r>
      <w:r w:rsidRPr="00311159">
        <w:rPr>
          <w:rFonts w:asciiTheme="minorHAnsi" w:hAnsiTheme="minorHAnsi"/>
          <w:sz w:val="22"/>
          <w:szCs w:val="22"/>
        </w:rPr>
        <w:t xml:space="preserve"> </w:t>
      </w:r>
      <w:r w:rsidR="001A4955">
        <w:rPr>
          <w:rFonts w:asciiTheme="minorHAnsi" w:hAnsiTheme="minorHAnsi"/>
          <w:sz w:val="22"/>
          <w:szCs w:val="22"/>
        </w:rPr>
        <w:t>Accession numbers</w:t>
      </w:r>
      <w:r w:rsidRPr="00311159">
        <w:rPr>
          <w:rFonts w:asciiTheme="minorHAnsi" w:hAnsiTheme="minorHAnsi"/>
          <w:sz w:val="22"/>
          <w:szCs w:val="22"/>
        </w:rPr>
        <w:t xml:space="preserve"> </w:t>
      </w:r>
      <w:r w:rsidR="001A4955">
        <w:rPr>
          <w:rFonts w:asciiTheme="minorHAnsi" w:hAnsiTheme="minorHAnsi"/>
          <w:sz w:val="22"/>
          <w:szCs w:val="22"/>
        </w:rPr>
        <w:t xml:space="preserve">are </w:t>
      </w:r>
      <w:r w:rsidRPr="00311159">
        <w:rPr>
          <w:rFonts w:asciiTheme="minorHAnsi" w:hAnsiTheme="minorHAnsi"/>
          <w:sz w:val="22"/>
          <w:szCs w:val="22"/>
        </w:rPr>
        <w:t>available in the “Data Availability” sectio</w:t>
      </w:r>
      <w:r w:rsidR="001A4955">
        <w:rPr>
          <w:rFonts w:asciiTheme="minorHAnsi" w:hAnsiTheme="minorHAnsi"/>
          <w:sz w:val="22"/>
          <w:szCs w:val="22"/>
        </w:rPr>
        <w:t>n in Methods</w:t>
      </w:r>
      <w:r w:rsidRPr="00311159">
        <w:rPr>
          <w:rFonts w:asciiTheme="minorHAnsi" w:hAnsiTheme="minorHAnsi"/>
          <w:sz w:val="22"/>
          <w:szCs w:val="22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2804B0BA" w:rsidR="00B124CC" w:rsidRPr="00311159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2A83F9CB" w14:textId="77777777" w:rsidR="00311159" w:rsidRPr="00505C51" w:rsidRDefault="00311159" w:rsidP="00311159">
      <w:pPr>
        <w:framePr w:w="8246" w:h="1088" w:hSpace="180" w:wrap="around" w:vAnchor="text" w:hAnchor="page" w:x="1945" w:y="69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applicable: Statistical tests were not performed in this study, as they were not required to comment on the Vibrio cholerae lineages circulating in West Africa in 2018-2019.</w:t>
      </w: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792EB078" w14:textId="77777777" w:rsidR="00311159" w:rsidRPr="00505C51" w:rsidRDefault="00311159" w:rsidP="00311159">
      <w:pPr>
        <w:framePr w:w="8147" w:h="1088" w:hSpace="180" w:wrap="around" w:vAnchor="text" w:hAnchor="page" w:x="1904" w:y="67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applicable: experimental groups were not needed for the experimental outputs (high-throughput sequencing and AMR detection assays).</w:t>
      </w: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20CA070" w14:textId="175C1653" w:rsidR="00311159" w:rsidRDefault="00311159" w:rsidP="00311159">
      <w:pPr>
        <w:framePr w:w="8075" w:h="1088" w:hSpace="180" w:wrap="around" w:vAnchor="text" w:hAnchor="page" w:x="1904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Case counts by epidemiological week for all three countries have been collated from publicly available data and are available as Figure 1 – Source Data 1</w:t>
      </w:r>
      <w:r w:rsidR="00F1372D" w:rsidRPr="00311159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Locations and dates for the samples sequenced in this study are available as Figure 1 – Source Data </w:t>
      </w:r>
      <w:r w:rsidR="007E69FC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.</w:t>
      </w:r>
    </w:p>
    <w:p w14:paraId="7BE5E516" w14:textId="77777777" w:rsidR="00311159" w:rsidRDefault="00311159" w:rsidP="00311159">
      <w:pPr>
        <w:framePr w:w="8075" w:h="1088" w:hSpace="180" w:wrap="around" w:vAnchor="text" w:hAnchor="page" w:x="1904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5786503" w14:textId="3AB0E6AE" w:rsidR="00311159" w:rsidRDefault="00F1372D" w:rsidP="00311159">
      <w:pPr>
        <w:framePr w:w="8075" w:h="1088" w:hSpace="180" w:wrap="around" w:vAnchor="text" w:hAnchor="page" w:x="1904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Genome accessions used to create the tree in Figure 2 are provided in </w:t>
      </w:r>
      <w:r w:rsidR="00311159">
        <w:rPr>
          <w:rFonts w:asciiTheme="minorHAnsi" w:hAnsiTheme="minorHAnsi"/>
          <w:sz w:val="22"/>
          <w:szCs w:val="22"/>
        </w:rPr>
        <w:t xml:space="preserve">Figure 2 – Source Data </w:t>
      </w:r>
      <w:r w:rsidR="00FE211A">
        <w:rPr>
          <w:rFonts w:asciiTheme="minorHAnsi" w:hAnsiTheme="minorHAnsi"/>
          <w:sz w:val="22"/>
          <w:szCs w:val="22"/>
        </w:rPr>
        <w:t>3</w:t>
      </w:r>
      <w:r w:rsidR="00311159">
        <w:rPr>
          <w:rFonts w:asciiTheme="minorHAnsi" w:hAnsiTheme="minorHAnsi"/>
          <w:sz w:val="22"/>
          <w:szCs w:val="22"/>
        </w:rPr>
        <w:t xml:space="preserve">, and annotations needed for this figure are available in Figure 1 – Source Data </w:t>
      </w:r>
      <w:r w:rsidR="007E69FC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A9493A1" w14:textId="77777777" w:rsidR="00311159" w:rsidRDefault="00311159" w:rsidP="00311159">
      <w:pPr>
        <w:framePr w:w="8075" w:h="1088" w:hSpace="180" w:wrap="around" w:vAnchor="text" w:hAnchor="page" w:x="1904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B6E60A6" w14:textId="5B052240" w:rsidR="00BC3CCE" w:rsidRPr="00505C51" w:rsidRDefault="00311159" w:rsidP="00311159">
      <w:pPr>
        <w:framePr w:w="8075" w:h="1088" w:hSpace="180" w:wrap="around" w:vAnchor="text" w:hAnchor="page" w:x="1904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Code used to generate </w:t>
      </w:r>
      <w:r w:rsidR="00FE211A">
        <w:rPr>
          <w:rFonts w:asciiTheme="minorHAnsi" w:hAnsiTheme="minorHAnsi"/>
          <w:sz w:val="22"/>
          <w:szCs w:val="22"/>
        </w:rPr>
        <w:t>figures</w:t>
      </w:r>
      <w:r>
        <w:rPr>
          <w:rFonts w:asciiTheme="minorHAnsi" w:hAnsiTheme="minorHAnsi"/>
          <w:sz w:val="22"/>
          <w:szCs w:val="22"/>
        </w:rPr>
        <w:t xml:space="preserve"> is provided as </w:t>
      </w:r>
      <w:r w:rsidR="00FE211A">
        <w:rPr>
          <w:rFonts w:asciiTheme="minorHAnsi" w:hAnsiTheme="minorHAnsi"/>
          <w:sz w:val="22"/>
          <w:szCs w:val="22"/>
        </w:rPr>
        <w:t>Source Code File 1</w:t>
      </w:r>
      <w:r>
        <w:rPr>
          <w:rFonts w:asciiTheme="minorHAnsi" w:hAnsiTheme="minorHAnsi"/>
          <w:sz w:val="22"/>
          <w:szCs w:val="22"/>
        </w:rPr>
        <w:t xml:space="preserve">. </w:t>
      </w:r>
      <w:r w:rsidR="00F1372D">
        <w:rPr>
          <w:rFonts w:asciiTheme="minorHAnsi" w:hAnsiTheme="minorHAnsi"/>
          <w:sz w:val="22"/>
          <w:szCs w:val="22"/>
        </w:rPr>
        <w:t>The</w:t>
      </w:r>
      <w:r>
        <w:rPr>
          <w:rFonts w:asciiTheme="minorHAnsi" w:hAnsiTheme="minorHAnsi"/>
          <w:sz w:val="22"/>
          <w:szCs w:val="22"/>
        </w:rPr>
        <w:t xml:space="preserve"> full</w:t>
      </w:r>
      <w:r w:rsidR="00F1372D">
        <w:rPr>
          <w:rFonts w:asciiTheme="minorHAnsi" w:hAnsiTheme="minorHAnsi"/>
          <w:sz w:val="22"/>
          <w:szCs w:val="22"/>
        </w:rPr>
        <w:t xml:space="preserve"> assembly pipeline used to generate sequence data from raw</w:t>
      </w:r>
      <w:r w:rsidR="00AE06F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E06F8">
        <w:rPr>
          <w:rFonts w:asciiTheme="minorHAnsi" w:hAnsiTheme="minorHAnsi"/>
          <w:sz w:val="22"/>
          <w:szCs w:val="22"/>
        </w:rPr>
        <w:t>MinION</w:t>
      </w:r>
      <w:proofErr w:type="spellEnd"/>
      <w:r w:rsidR="00AE06F8">
        <w:rPr>
          <w:rFonts w:asciiTheme="minorHAnsi" w:hAnsiTheme="minorHAnsi"/>
          <w:sz w:val="22"/>
          <w:szCs w:val="22"/>
        </w:rPr>
        <w:t xml:space="preserve"> data is available at: </w:t>
      </w:r>
      <w:hyperlink r:id="rId11" w:history="1">
        <w:r w:rsidR="00A11ECB" w:rsidRPr="00A95E7D">
          <w:rPr>
            <w:rStyle w:val="Hyperlink"/>
            <w:rFonts w:asciiTheme="minorHAnsi" w:hAnsiTheme="minorHAnsi"/>
            <w:sz w:val="22"/>
            <w:szCs w:val="22"/>
          </w:rPr>
          <w:t>https://github.com/HopkinsIDD/minion-vc</w:t>
        </w:r>
      </w:hyperlink>
      <w:r w:rsidR="00A11ECB">
        <w:rPr>
          <w:rFonts w:asciiTheme="minorHAnsi" w:hAnsiTheme="minorHAnsi"/>
          <w:sz w:val="22"/>
          <w:szCs w:val="22"/>
        </w:rPr>
        <w:t>, as indicated in the manuscript text.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CB4AD6" w14:textId="77777777" w:rsidR="00BB7B19" w:rsidRDefault="00BB7B19" w:rsidP="004215FE">
      <w:r>
        <w:separator/>
      </w:r>
    </w:p>
  </w:endnote>
  <w:endnote w:type="continuationSeparator" w:id="0">
    <w:p w14:paraId="28E8CF8B" w14:textId="77777777" w:rsidR="00BB7B19" w:rsidRDefault="00BB7B1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FCC3F" w14:textId="77777777" w:rsidR="00BB7B19" w:rsidRDefault="00BB7B19" w:rsidP="004215FE">
      <w:r>
        <w:separator/>
      </w:r>
    </w:p>
  </w:footnote>
  <w:footnote w:type="continuationSeparator" w:id="0">
    <w:p w14:paraId="33E46C5D" w14:textId="77777777" w:rsidR="00BB7B19" w:rsidRDefault="00BB7B1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4955"/>
    <w:rsid w:val="001E1D59"/>
    <w:rsid w:val="00212F30"/>
    <w:rsid w:val="00217B9E"/>
    <w:rsid w:val="002336C6"/>
    <w:rsid w:val="00241081"/>
    <w:rsid w:val="00266462"/>
    <w:rsid w:val="002A068D"/>
    <w:rsid w:val="002A0ED1"/>
    <w:rsid w:val="002A3C8E"/>
    <w:rsid w:val="002A7487"/>
    <w:rsid w:val="00307F5D"/>
    <w:rsid w:val="00311159"/>
    <w:rsid w:val="003248ED"/>
    <w:rsid w:val="00370080"/>
    <w:rsid w:val="003E3D92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34795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E69FC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1ECB"/>
    <w:rsid w:val="00A131BD"/>
    <w:rsid w:val="00A32E20"/>
    <w:rsid w:val="00A5368C"/>
    <w:rsid w:val="00A62B52"/>
    <w:rsid w:val="00A84B3E"/>
    <w:rsid w:val="00AB5612"/>
    <w:rsid w:val="00AC49AA"/>
    <w:rsid w:val="00AD7A8F"/>
    <w:rsid w:val="00AE06F8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356B"/>
    <w:rsid w:val="00BA4D1B"/>
    <w:rsid w:val="00BA5BB7"/>
    <w:rsid w:val="00BB00D0"/>
    <w:rsid w:val="00BB55EC"/>
    <w:rsid w:val="00BB7B19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20696"/>
    <w:rsid w:val="00D44612"/>
    <w:rsid w:val="00D50299"/>
    <w:rsid w:val="00D74320"/>
    <w:rsid w:val="00D779BF"/>
    <w:rsid w:val="00D83D45"/>
    <w:rsid w:val="00D93937"/>
    <w:rsid w:val="00DC3DD0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1372D"/>
    <w:rsid w:val="00F27DEC"/>
    <w:rsid w:val="00F3344F"/>
    <w:rsid w:val="00F60CF4"/>
    <w:rsid w:val="00FC1F40"/>
    <w:rsid w:val="00FD0F2C"/>
    <w:rsid w:val="00FE211A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F34230B-25E9-6842-8D3D-BD67B106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1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2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HopkinsIDD/minion-v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Shirlee Wohl</cp:lastModifiedBy>
  <cp:revision>34</cp:revision>
  <dcterms:created xsi:type="dcterms:W3CDTF">2017-06-13T14:43:00Z</dcterms:created>
  <dcterms:modified xsi:type="dcterms:W3CDTF">2021-05-13T16:20:00Z</dcterms:modified>
</cp:coreProperties>
</file>