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8270EA0" w:rsidR="00877644" w:rsidRPr="006343A6" w:rsidRDefault="00881B9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343A6">
        <w:rPr>
          <w:rFonts w:asciiTheme="minorHAnsi" w:hAnsiTheme="minorHAnsi"/>
          <w:sz w:val="22"/>
          <w:szCs w:val="22"/>
        </w:rPr>
        <w:t>Power analyses w</w:t>
      </w:r>
      <w:r w:rsidR="006343A6" w:rsidRPr="006343A6">
        <w:rPr>
          <w:rFonts w:asciiTheme="minorHAnsi" w:hAnsiTheme="minorHAnsi"/>
          <w:sz w:val="22"/>
          <w:szCs w:val="22"/>
        </w:rPr>
        <w:t>ere</w:t>
      </w:r>
      <w:r w:rsidRPr="006343A6">
        <w:rPr>
          <w:rFonts w:asciiTheme="minorHAnsi" w:hAnsiTheme="minorHAnsi"/>
          <w:sz w:val="22"/>
          <w:szCs w:val="22"/>
        </w:rPr>
        <w:t xml:space="preserve"> not applicable to this study. Sample sizes can be found in the figures and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DCC2C62" w:rsidR="00B330BD" w:rsidRPr="006343A6" w:rsidRDefault="00173D2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343A6">
        <w:rPr>
          <w:rFonts w:asciiTheme="minorHAnsi" w:hAnsiTheme="minorHAnsi"/>
          <w:sz w:val="22"/>
          <w:szCs w:val="22"/>
        </w:rPr>
        <w:t xml:space="preserve">This information can be found in the </w:t>
      </w:r>
      <w:r w:rsidR="00881B9D" w:rsidRPr="006343A6">
        <w:rPr>
          <w:rFonts w:asciiTheme="minorHAnsi" w:hAnsiTheme="minorHAnsi"/>
          <w:sz w:val="22"/>
          <w:szCs w:val="22"/>
        </w:rPr>
        <w:t>m</w:t>
      </w:r>
      <w:r w:rsidRPr="006343A6">
        <w:rPr>
          <w:rFonts w:asciiTheme="minorHAnsi" w:hAnsiTheme="minorHAnsi"/>
          <w:sz w:val="22"/>
          <w:szCs w:val="22"/>
        </w:rPr>
        <w:t xml:space="preserve">ethods </w:t>
      </w:r>
      <w:r w:rsidR="00881B9D" w:rsidRPr="006343A6">
        <w:rPr>
          <w:rFonts w:asciiTheme="minorHAnsi" w:hAnsiTheme="minorHAnsi"/>
          <w:sz w:val="22"/>
          <w:szCs w:val="22"/>
        </w:rPr>
        <w:t xml:space="preserve">section </w:t>
      </w:r>
      <w:r w:rsidRPr="006343A6">
        <w:rPr>
          <w:rFonts w:asciiTheme="minorHAnsi" w:hAnsiTheme="minorHAnsi"/>
          <w:sz w:val="22"/>
          <w:szCs w:val="22"/>
        </w:rPr>
        <w:t xml:space="preserve">and </w:t>
      </w:r>
      <w:r w:rsidR="00881B9D" w:rsidRPr="006343A6">
        <w:rPr>
          <w:rFonts w:asciiTheme="minorHAnsi" w:hAnsiTheme="minorHAnsi"/>
          <w:sz w:val="22"/>
          <w:szCs w:val="22"/>
        </w:rPr>
        <w:t>f</w:t>
      </w:r>
      <w:r w:rsidRPr="006343A6">
        <w:rPr>
          <w:rFonts w:asciiTheme="minorHAnsi" w:hAnsiTheme="minorHAnsi"/>
          <w:sz w:val="22"/>
          <w:szCs w:val="22"/>
        </w:rPr>
        <w:t>igure legends.</w:t>
      </w:r>
      <w:r w:rsidR="009045A2" w:rsidRPr="006343A6">
        <w:rPr>
          <w:rFonts w:asciiTheme="minorHAnsi" w:hAnsiTheme="minorHAnsi"/>
          <w:sz w:val="22"/>
          <w:szCs w:val="22"/>
        </w:rPr>
        <w:t xml:space="preserve"> No outliers were excluded from the analyses.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5AB2F49" w:rsidR="0015519A" w:rsidRPr="00505C51" w:rsidRDefault="00881B9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are described in the appropriate figure legends </w:t>
      </w:r>
      <w:r w:rsidR="000B47B4">
        <w:rPr>
          <w:rFonts w:asciiTheme="minorHAnsi" w:hAnsiTheme="minorHAnsi"/>
          <w:sz w:val="22"/>
          <w:szCs w:val="22"/>
        </w:rPr>
        <w:t xml:space="preserve">and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FE28FA4" w:rsidR="00BC3CCE" w:rsidRPr="00881B9D" w:rsidRDefault="00173D2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were allocated based on genotype</w:t>
      </w:r>
      <w:r w:rsidR="00881B9D">
        <w:rPr>
          <w:rFonts w:asciiTheme="minorHAnsi" w:hAnsiTheme="minorHAnsi"/>
          <w:sz w:val="22"/>
          <w:szCs w:val="22"/>
        </w:rPr>
        <w:t xml:space="preserve"> except for the methyl supplementation experiment, for which </w:t>
      </w:r>
      <w:r w:rsidR="00881B9D">
        <w:rPr>
          <w:rFonts w:asciiTheme="minorHAnsi" w:hAnsiTheme="minorHAnsi"/>
          <w:i/>
          <w:iCs/>
          <w:sz w:val="22"/>
          <w:szCs w:val="22"/>
        </w:rPr>
        <w:t>C57iap1</w:t>
      </w:r>
      <w:r w:rsidR="00881B9D">
        <w:rPr>
          <w:rFonts w:asciiTheme="minorHAnsi" w:hAnsiTheme="minorHAnsi"/>
          <w:i/>
          <w:iCs/>
          <w:sz w:val="22"/>
          <w:szCs w:val="22"/>
          <w:vertAlign w:val="superscript"/>
        </w:rPr>
        <w:t xml:space="preserve">solo </w:t>
      </w:r>
      <w:r w:rsidR="00670D15">
        <w:rPr>
          <w:rFonts w:asciiTheme="minorHAnsi" w:hAnsiTheme="minorHAnsi"/>
          <w:sz w:val="22"/>
          <w:szCs w:val="22"/>
        </w:rPr>
        <w:t>females</w:t>
      </w:r>
      <w:r w:rsidR="00881B9D">
        <w:rPr>
          <w:rFonts w:asciiTheme="minorHAnsi" w:hAnsiTheme="minorHAnsi"/>
          <w:sz w:val="22"/>
          <w:szCs w:val="22"/>
        </w:rPr>
        <w:t xml:space="preserve"> were randomly assigned the control or methyl supplemented diet. </w:t>
      </w:r>
      <w:proofErr w:type="spellStart"/>
      <w:r w:rsidR="000B47B4">
        <w:rPr>
          <w:rFonts w:asciiTheme="minorHAnsi" w:hAnsiTheme="minorHAnsi"/>
          <w:sz w:val="22"/>
          <w:szCs w:val="22"/>
        </w:rPr>
        <w:t xml:space="preserve">This </w:t>
      </w:r>
      <w:proofErr w:type="spellEnd"/>
      <w:r w:rsidR="000B47B4">
        <w:rPr>
          <w:rFonts w:asciiTheme="minorHAnsi" w:hAnsiTheme="minorHAnsi"/>
          <w:sz w:val="22"/>
          <w:szCs w:val="22"/>
        </w:rPr>
        <w:t>information is described in the methods section. Masking was not applicable to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AB55003" w:rsidR="00BC3CCE" w:rsidRPr="00505C51" w:rsidRDefault="005809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GenBank accession number for the </w:t>
      </w:r>
      <w:r>
        <w:rPr>
          <w:rFonts w:asciiTheme="minorHAnsi" w:hAnsiTheme="minorHAnsi"/>
          <w:i/>
          <w:iCs/>
          <w:sz w:val="22"/>
          <w:szCs w:val="22"/>
        </w:rPr>
        <w:t>C57iap1</w:t>
      </w:r>
      <w:r>
        <w:rPr>
          <w:rFonts w:asciiTheme="minorHAnsi" w:hAnsiTheme="minorHAnsi"/>
          <w:i/>
          <w:iCs/>
          <w:sz w:val="22"/>
          <w:szCs w:val="22"/>
          <w:vertAlign w:val="superscript"/>
        </w:rPr>
        <w:t>solo</w:t>
      </w:r>
      <w:r>
        <w:rPr>
          <w:rFonts w:asciiTheme="minorHAnsi" w:hAnsiTheme="minorHAnsi"/>
          <w:sz w:val="22"/>
          <w:szCs w:val="22"/>
        </w:rPr>
        <w:t xml:space="preserve"> sequence and the</w:t>
      </w:r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GEO </w:t>
      </w:r>
      <w:r w:rsidR="00881B9D">
        <w:rPr>
          <w:rFonts w:asciiTheme="minorHAnsi" w:hAnsiTheme="minorHAnsi"/>
          <w:sz w:val="22"/>
          <w:szCs w:val="22"/>
        </w:rPr>
        <w:t>accession numbers</w:t>
      </w:r>
      <w:r>
        <w:rPr>
          <w:rFonts w:asciiTheme="minorHAnsi" w:hAnsiTheme="minorHAnsi"/>
          <w:sz w:val="22"/>
          <w:szCs w:val="22"/>
        </w:rPr>
        <w:t xml:space="preserve"> for the </w:t>
      </w:r>
      <w:proofErr w:type="spellStart"/>
      <w:r>
        <w:rPr>
          <w:rFonts w:asciiTheme="minorHAnsi" w:hAnsiTheme="minorHAnsi"/>
          <w:sz w:val="22"/>
          <w:szCs w:val="22"/>
        </w:rPr>
        <w:t>ChIP</w:t>
      </w:r>
      <w:proofErr w:type="spellEnd"/>
      <w:r>
        <w:rPr>
          <w:rFonts w:asciiTheme="minorHAnsi" w:hAnsiTheme="minorHAnsi"/>
          <w:sz w:val="22"/>
          <w:szCs w:val="22"/>
        </w:rPr>
        <w:t xml:space="preserve">-seq datasets used in this study can be found in the methods section and figure legends.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9663C" w14:textId="77777777" w:rsidR="00AD3ADA" w:rsidRDefault="00AD3ADA" w:rsidP="004215FE">
      <w:r>
        <w:separator/>
      </w:r>
    </w:p>
  </w:endnote>
  <w:endnote w:type="continuationSeparator" w:id="0">
    <w:p w14:paraId="148D5A3F" w14:textId="77777777" w:rsidR="00AD3ADA" w:rsidRDefault="00AD3AD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8B742" w14:textId="77777777" w:rsidR="00AD3ADA" w:rsidRDefault="00AD3ADA" w:rsidP="004215FE">
      <w:r>
        <w:separator/>
      </w:r>
    </w:p>
  </w:footnote>
  <w:footnote w:type="continuationSeparator" w:id="0">
    <w:p w14:paraId="3A87A94F" w14:textId="77777777" w:rsidR="00AD3ADA" w:rsidRDefault="00AD3AD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47B4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3D28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0923"/>
    <w:rsid w:val="005B0A15"/>
    <w:rsid w:val="005F528F"/>
    <w:rsid w:val="00605A12"/>
    <w:rsid w:val="006343A6"/>
    <w:rsid w:val="00634AC7"/>
    <w:rsid w:val="00657587"/>
    <w:rsid w:val="00661DCC"/>
    <w:rsid w:val="00670D15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1B9D"/>
    <w:rsid w:val="008A22A7"/>
    <w:rsid w:val="008C73C0"/>
    <w:rsid w:val="008D7885"/>
    <w:rsid w:val="009045A2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3AD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0D61FF7-2BBE-8648-A57A-C4EFD2E7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779</Words>
  <Characters>4467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Tessa M. Bertozzi</cp:lastModifiedBy>
  <cp:revision>8</cp:revision>
  <dcterms:created xsi:type="dcterms:W3CDTF">2020-12-06T18:03:00Z</dcterms:created>
  <dcterms:modified xsi:type="dcterms:W3CDTF">2020-12-06T18:15:00Z</dcterms:modified>
</cp:coreProperties>
</file>