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433D8">
        <w:fldChar w:fldCharType="begin"/>
      </w:r>
      <w:r w:rsidR="00C433D8">
        <w:instrText xml:space="preserve"> HYPERLINK "https://biosharing.org/" \t "_blank" </w:instrText>
      </w:r>
      <w:r w:rsidR="00C433D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433D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58798F5" w:rsidR="00877644" w:rsidRPr="00125190" w:rsidRDefault="00E4144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sample size and statistical tests used are included in the Figures and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0C82A03" w:rsidR="00B330BD" w:rsidRPr="00125190" w:rsidRDefault="0076682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 made it explicit what N and n means in each analysis. In most experiments, N is number of independent experiments and n</w:t>
      </w:r>
      <w:r>
        <w:rPr>
          <w:rFonts w:asciiTheme="minorHAnsi" w:hAnsiTheme="minorHAnsi"/>
        </w:rPr>
        <w:t xml:space="preserve"> is number of oocytes</w:t>
      </w:r>
      <w:r>
        <w:rPr>
          <w:rFonts w:asciiTheme="minorHAnsi" w:hAnsiTheme="minorHAnsi"/>
        </w:rPr>
        <w:t xml:space="preserve">. For the alignment analysis, N is the number of spindles and n is the number of chromosomes.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FF1CD2E" w14:textId="4ECEFA57" w:rsidR="000C3E1F" w:rsidRPr="00125190" w:rsidRDefault="000C3E1F" w:rsidP="000C3E1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sample size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statistical tests</w:t>
      </w:r>
      <w:r>
        <w:rPr>
          <w:rFonts w:asciiTheme="minorHAnsi" w:hAnsiTheme="minorHAnsi"/>
        </w:rPr>
        <w:t>, dispersion and precision measures</w:t>
      </w:r>
      <w:r>
        <w:rPr>
          <w:rFonts w:asciiTheme="minorHAnsi" w:hAnsiTheme="minorHAnsi"/>
        </w:rPr>
        <w:t xml:space="preserve"> used are included in the Figures and Figure Legends.</w:t>
      </w:r>
      <w:r>
        <w:rPr>
          <w:rFonts w:asciiTheme="minorHAnsi" w:hAnsiTheme="minorHAnsi"/>
        </w:rPr>
        <w:t xml:space="preserve"> P-values are reported in the graphs.</w:t>
      </w:r>
    </w:p>
    <w:p w14:paraId="614D6089" w14:textId="4362F4F3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3ED86" w14:textId="77777777" w:rsidR="00C433D8" w:rsidRDefault="00C433D8" w:rsidP="004215FE">
      <w:r>
        <w:separator/>
      </w:r>
    </w:p>
  </w:endnote>
  <w:endnote w:type="continuationSeparator" w:id="0">
    <w:p w14:paraId="507660B7" w14:textId="77777777" w:rsidR="00C433D8" w:rsidRDefault="00C433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F43ED" w14:textId="77777777" w:rsidR="00C433D8" w:rsidRDefault="00C433D8" w:rsidP="004215FE">
      <w:r>
        <w:separator/>
      </w:r>
    </w:p>
  </w:footnote>
  <w:footnote w:type="continuationSeparator" w:id="0">
    <w:p w14:paraId="29C7F9FF" w14:textId="77777777" w:rsidR="00C433D8" w:rsidRDefault="00C433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3E1F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682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433D8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1442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Federico Pelisch (Staff)</cp:lastModifiedBy>
  <cp:revision>4</cp:revision>
  <dcterms:created xsi:type="dcterms:W3CDTF">2020-12-21T12:12:00Z</dcterms:created>
  <dcterms:modified xsi:type="dcterms:W3CDTF">2020-12-21T12:15:00Z</dcterms:modified>
</cp:coreProperties>
</file>