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Start w:id="1" w:name="_GoBack"/>
      <w:bookmarkEnd w:id="0"/>
      <w:bookmarkEnd w:id="1"/>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733C7">
        <w:fldChar w:fldCharType="begin"/>
      </w:r>
      <w:r w:rsidR="005733C7">
        <w:instrText xml:space="preserve"> HYPERLINK "https://biosharing.org/" \t "_blank" </w:instrText>
      </w:r>
      <w:r w:rsidR="005733C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5733C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062C5C2" w:rsidR="00FD4937" w:rsidRPr="000B4B3C" w:rsidRDefault="000B4B3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rPr>
        <w:t>We used all participants in UKB with MRI data. This is the largest study in the literature</w:t>
      </w:r>
      <w:r w:rsidR="006838BE">
        <w:rPr>
          <w:rFonts w:asciiTheme="minorHAnsi" w:hAnsiTheme="minorHAnsi"/>
        </w:rPr>
        <w:t>, assessing structural changes of various organs with alcohol intake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6CF9E98" w:rsidR="00FD4937" w:rsidRPr="00125190" w:rsidRDefault="006838B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do not use biological material in our analysis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9971A6A" w:rsidR="00FD4937" w:rsidRPr="00505C51" w:rsidRDefault="00DD292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necessary information </w:t>
      </w:r>
      <w:r w:rsidR="006838BE">
        <w:rPr>
          <w:rFonts w:asciiTheme="minorHAnsi" w:hAnsiTheme="minorHAnsi"/>
          <w:sz w:val="22"/>
          <w:szCs w:val="22"/>
        </w:rPr>
        <w:t xml:space="preserve">regarding the statistical analyses and the conducted statistical tests </w:t>
      </w:r>
      <w:r>
        <w:rPr>
          <w:rFonts w:asciiTheme="minorHAnsi" w:hAnsiTheme="minorHAnsi"/>
          <w:sz w:val="22"/>
          <w:szCs w:val="22"/>
        </w:rPr>
        <w:t>is provided in the methods section</w:t>
      </w:r>
      <w:r w:rsidR="006838BE">
        <w:rPr>
          <w:rFonts w:asciiTheme="minorHAnsi" w:hAnsiTheme="minorHAnsi"/>
          <w:sz w:val="22"/>
          <w:szCs w:val="22"/>
        </w:rPr>
        <w:t>. We also present additional data in Table 1, Table 2, Table 3, Figure 1 and in supplementary tables and figures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9353957" w:rsidR="00FD4937" w:rsidRPr="00505C51" w:rsidRDefault="006838B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is not a randomized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62A6BAC" w:rsidR="00FD4937" w:rsidRPr="00505C51" w:rsidRDefault="006838B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provided a supplementary material file with additional information on the participants and the results.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DDB8C" w14:textId="77777777" w:rsidR="008E48D7" w:rsidRDefault="008E48D7">
      <w:r>
        <w:separator/>
      </w:r>
    </w:p>
  </w:endnote>
  <w:endnote w:type="continuationSeparator" w:id="0">
    <w:p w14:paraId="372F7ACD" w14:textId="77777777" w:rsidR="008E48D7" w:rsidRDefault="008E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C13A3" w14:textId="77777777" w:rsidR="008E48D7" w:rsidRDefault="008E48D7">
      <w:r>
        <w:separator/>
      </w:r>
    </w:p>
  </w:footnote>
  <w:footnote w:type="continuationSeparator" w:id="0">
    <w:p w14:paraId="59065933" w14:textId="77777777" w:rsidR="008E48D7" w:rsidRDefault="008E4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B4B3C"/>
    <w:rsid w:val="00332DC6"/>
    <w:rsid w:val="005733C7"/>
    <w:rsid w:val="006838BE"/>
    <w:rsid w:val="008E48D7"/>
    <w:rsid w:val="00A0248A"/>
    <w:rsid w:val="00BE5736"/>
    <w:rsid w:val="00DD292C"/>
    <w:rsid w:val="00E31434"/>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Wells, Jennifer A</cp:lastModifiedBy>
  <cp:revision>2</cp:revision>
  <dcterms:created xsi:type="dcterms:W3CDTF">2021-02-19T15:53:00Z</dcterms:created>
  <dcterms:modified xsi:type="dcterms:W3CDTF">2021-02-19T15:53:00Z</dcterms:modified>
</cp:coreProperties>
</file>