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FEDB3C" w:rsidR="00877644" w:rsidRPr="00125190" w:rsidRDefault="00C553E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performed. </w:t>
      </w:r>
      <w:proofErr w:type="spellStart"/>
      <w:r w:rsidR="0034261E">
        <w:rPr>
          <w:rFonts w:asciiTheme="minorHAnsi" w:hAnsiTheme="minorHAnsi"/>
        </w:rPr>
        <w:t>The</w:t>
      </w:r>
      <w:proofErr w:type="spellEnd"/>
      <w:r w:rsidR="0034261E">
        <w:rPr>
          <w:rFonts w:asciiTheme="minorHAnsi" w:hAnsiTheme="minorHAnsi"/>
        </w:rPr>
        <w:t xml:space="preserve"> information regarding the sample size and statistical methods used can be found in each figure legend for that respective figure, in addition to the material and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6D1F2D1" w:rsidR="00B330BD" w:rsidRPr="00125190" w:rsidRDefault="0034261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Regarding replicates, for each experiment performed we defined the replicates as biological or technical in each figure legend. No high-throughput sequenc</w:t>
      </w:r>
      <w:r w:rsidR="00764D8A">
        <w:rPr>
          <w:rFonts w:asciiTheme="minorHAnsi" w:hAnsiTheme="minorHAnsi"/>
        </w:rPr>
        <w:t xml:space="preserve">ing </w:t>
      </w:r>
      <w:r>
        <w:rPr>
          <w:rFonts w:asciiTheme="minorHAnsi" w:hAnsiTheme="minorHAnsi"/>
        </w:rPr>
        <w:t xml:space="preserve">data was generated in this study.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33B3F1" w:rsidR="0015519A" w:rsidRPr="00505C51" w:rsidRDefault="0034261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regarding the statistical tests used, values of N</w:t>
      </w:r>
      <w:r w:rsidR="00C553E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p are reported in the figure legends and in the materials and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9A4684" w:rsidR="00BC3CCE" w:rsidRPr="00505C51" w:rsidRDefault="0034261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Doesn’t apply as no group allocation was performed in this paper. </w:t>
      </w:r>
      <w:r w:rsidR="00C553E2">
        <w:rPr>
          <w:rFonts w:asciiTheme="minorHAnsi" w:hAnsiTheme="minorHAnsi"/>
          <w:sz w:val="22"/>
          <w:szCs w:val="22"/>
        </w:rPr>
        <w:t>Clinical testing datasets are from other published/pre-printed studies and cited as such.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DB31F18" w:rsidR="00BC3CCE" w:rsidRPr="00505C51" w:rsidRDefault="0034261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  <w:r w:rsidR="00C553E2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2A0C8" w14:textId="77777777" w:rsidR="00514C76" w:rsidRDefault="00514C76" w:rsidP="004215FE">
      <w:r>
        <w:separator/>
      </w:r>
    </w:p>
  </w:endnote>
  <w:endnote w:type="continuationSeparator" w:id="0">
    <w:p w14:paraId="2F179C62" w14:textId="77777777" w:rsidR="00514C76" w:rsidRDefault="00514C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BB7CE" w14:textId="77777777" w:rsidR="00514C76" w:rsidRDefault="00514C76" w:rsidP="004215FE">
      <w:r>
        <w:separator/>
      </w:r>
    </w:p>
  </w:footnote>
  <w:footnote w:type="continuationSeparator" w:id="0">
    <w:p w14:paraId="1544F17E" w14:textId="77777777" w:rsidR="00514C76" w:rsidRDefault="00514C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61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4C76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4D8A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62E9"/>
    <w:rsid w:val="00C1184B"/>
    <w:rsid w:val="00C21D14"/>
    <w:rsid w:val="00C24CF7"/>
    <w:rsid w:val="00C42ECB"/>
    <w:rsid w:val="00C52A77"/>
    <w:rsid w:val="00C553E2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5ADFAF6-8387-3843-AA73-99BCF69A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Neville Sanjana</cp:lastModifiedBy>
  <cp:revision>4</cp:revision>
  <dcterms:created xsi:type="dcterms:W3CDTF">2020-12-08T21:42:00Z</dcterms:created>
  <dcterms:modified xsi:type="dcterms:W3CDTF">2020-12-12T21:23:00Z</dcterms:modified>
</cp:coreProperties>
</file>