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1D552E" w14:textId="015739E9" w:rsidR="004251E2" w:rsidRDefault="004251E2" w:rsidP="004251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not computed during study design. Sample sizes were largely</w:t>
      </w:r>
      <w:r w:rsidR="006C06DA">
        <w:rPr>
          <w:rFonts w:asciiTheme="minorHAnsi" w:hAnsiTheme="minorHAnsi"/>
        </w:rPr>
        <w:t xml:space="preserve"> determined by prior experience, and are documented either in main text or in fig legends.</w:t>
      </w:r>
      <w:r>
        <w:rPr>
          <w:rFonts w:asciiTheme="minorHAnsi" w:hAnsiTheme="minorHAnsi"/>
        </w:rPr>
        <w:t xml:space="preserve"> </w:t>
      </w:r>
    </w:p>
    <w:p w14:paraId="63599CC7" w14:textId="65B11C05" w:rsidR="004251E2" w:rsidRDefault="004251E2" w:rsidP="004251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RNA-seq analysis (Fig </w:t>
      </w:r>
      <w:r w:rsidR="007C074F">
        <w:rPr>
          <w:rFonts w:asciiTheme="minorHAnsi" w:hAnsiTheme="minorHAnsi"/>
        </w:rPr>
        <w:t>4 and 6</w:t>
      </w:r>
      <w:r>
        <w:rPr>
          <w:rFonts w:asciiTheme="minorHAnsi" w:hAnsiTheme="minorHAnsi"/>
        </w:rPr>
        <w:t>) –triplicate biological replicates previously yielded sufficient sample size for statistical assessment of data (</w:t>
      </w:r>
      <w:r w:rsidR="007C074F">
        <w:rPr>
          <w:rFonts w:asciiTheme="minorHAnsi" w:hAnsiTheme="minorHAnsi"/>
        </w:rPr>
        <w:t xml:space="preserve">Yadav </w:t>
      </w:r>
      <w:r>
        <w:rPr>
          <w:rFonts w:asciiTheme="minorHAnsi" w:hAnsiTheme="minorHAnsi"/>
        </w:rPr>
        <w:t>et a</w:t>
      </w:r>
      <w:r w:rsidR="007C074F">
        <w:rPr>
          <w:rFonts w:asciiTheme="minorHAnsi" w:hAnsiTheme="minorHAnsi"/>
        </w:rPr>
        <w:t>l 2017</w:t>
      </w:r>
      <w:r>
        <w:rPr>
          <w:rFonts w:asciiTheme="minorHAnsi" w:hAnsiTheme="minorHAnsi"/>
        </w:rPr>
        <w:t xml:space="preserve">). </w:t>
      </w:r>
    </w:p>
    <w:p w14:paraId="7FE05AAD" w14:textId="5F0F3857" w:rsidR="004251E2" w:rsidRDefault="004251E2" w:rsidP="004251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Histone purifications for mass spec (Fig. 1) used </w:t>
      </w:r>
      <w:r w:rsidR="0066759C">
        <w:rPr>
          <w:rFonts w:asciiTheme="minorHAnsi" w:hAnsiTheme="minorHAnsi"/>
        </w:rPr>
        <w:t>6-9</w:t>
      </w:r>
      <w:r>
        <w:rPr>
          <w:rFonts w:asciiTheme="minorHAnsi" w:hAnsiTheme="minorHAnsi"/>
        </w:rPr>
        <w:t xml:space="preserve"> biological replicates </w:t>
      </w:r>
      <w:r w:rsidR="0066759C">
        <w:rPr>
          <w:rFonts w:asciiTheme="minorHAnsi" w:hAnsiTheme="minorHAnsi"/>
        </w:rPr>
        <w:t>(Fig 6) used</w:t>
      </w:r>
      <w:r w:rsidR="00BB6DC3">
        <w:rPr>
          <w:rFonts w:asciiTheme="minorHAnsi" w:hAnsiTheme="minorHAnsi"/>
        </w:rPr>
        <w:t xml:space="preserve"> 4 biological replicates.</w:t>
      </w:r>
    </w:p>
    <w:p w14:paraId="1A96EC04" w14:textId="7681A80B" w:rsidR="003D0CDD" w:rsidRDefault="003D0CDD" w:rsidP="004251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K36 methylation westerns used 2-8 biological replicates per sample</w:t>
      </w:r>
      <w:r w:rsidR="00BB6DC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5D039DA0" w14:textId="0B826BA0" w:rsidR="004251E2" w:rsidRDefault="00BB6DC3" w:rsidP="004251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ChIPs used</w:t>
      </w:r>
      <w:r w:rsidR="00E848F0">
        <w:rPr>
          <w:rFonts w:asciiTheme="minorHAnsi" w:hAnsiTheme="minorHAnsi"/>
        </w:rPr>
        <w:t xml:space="preserve"> </w:t>
      </w:r>
      <w:r w:rsidR="004251E2">
        <w:rPr>
          <w:rFonts w:asciiTheme="minorHAnsi" w:hAnsiTheme="minorHAnsi"/>
        </w:rPr>
        <w:t xml:space="preserve">6 biological replicates based on prior experience. </w:t>
      </w:r>
    </w:p>
    <w:p w14:paraId="7FF843C9" w14:textId="256793F2" w:rsidR="0015519A" w:rsidRDefault="004251E2" w:rsidP="00972F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Homologous recombination assays (Fig. 6) </w:t>
      </w:r>
      <w:r w:rsidR="00DB1119">
        <w:rPr>
          <w:rFonts w:asciiTheme="minorHAnsi" w:hAnsiTheme="minorHAnsi"/>
        </w:rPr>
        <w:t>used 3 biological replicates</w:t>
      </w:r>
      <w:r>
        <w:rPr>
          <w:rFonts w:asciiTheme="minorHAnsi" w:hAnsiTheme="minorHAnsi"/>
        </w:rPr>
        <w:t xml:space="preserve"> to obtain statistically relevant data</w:t>
      </w:r>
      <w:r w:rsidR="00DB1119">
        <w:rPr>
          <w:rFonts w:asciiTheme="minorHAnsi" w:hAnsiTheme="minorHAnsi"/>
        </w:rPr>
        <w:t xml:space="preserve">. </w:t>
      </w:r>
    </w:p>
    <w:p w14:paraId="2CC91D4A" w14:textId="14C0C00B" w:rsidR="00972F0F" w:rsidRPr="00505C51" w:rsidRDefault="00972F0F" w:rsidP="00972F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>Chromosome segregation analyses used 4-8 biological replicates per genotype</w:t>
      </w:r>
      <w:r w:rsidR="009344E5">
        <w:rPr>
          <w:rFonts w:asciiTheme="minorHAnsi" w:hAnsiTheme="minorHAnsi"/>
        </w:rPr>
        <w:t xml:space="preserve"> </w:t>
      </w:r>
      <w:r w:rsidR="00BB6DC3">
        <w:rPr>
          <w:rFonts w:asciiTheme="minorHAnsi" w:hAnsiTheme="minorHAnsi"/>
        </w:rPr>
        <w:t xml:space="preserve">(Fig 2 and </w:t>
      </w:r>
      <w:r w:rsidR="006E008C">
        <w:rPr>
          <w:rFonts w:asciiTheme="minorHAnsi" w:hAnsiTheme="minorHAnsi"/>
        </w:rPr>
        <w:t>3)</w:t>
      </w:r>
      <w:r w:rsidR="009344E5">
        <w:rPr>
          <w:rFonts w:asciiTheme="minorHAnsi" w:hAnsiTheme="minorHAnsi"/>
        </w:rPr>
        <w:t xml:space="preserve"> , 3 biological replicates (</w:t>
      </w:r>
      <w:r w:rsidR="006E008C">
        <w:rPr>
          <w:rFonts w:asciiTheme="minorHAnsi" w:hAnsiTheme="minorHAnsi"/>
        </w:rPr>
        <w:t>Fig 6</w:t>
      </w:r>
      <w:r w:rsidR="00E10033">
        <w:rPr>
          <w:rFonts w:asciiTheme="minorHAnsi" w:hAnsiTheme="minorHAnsi"/>
        </w:rPr>
        <w:t>)</w:t>
      </w:r>
      <w:r w:rsidR="00696AA8">
        <w:rPr>
          <w:rFonts w:asciiTheme="minorHAnsi" w:hAnsiTheme="minorHAnsi"/>
        </w:rPr>
        <w:t>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F28EEF" w:rsidR="00B330BD" w:rsidRDefault="00696A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No. of biological or technical replicates is clearly stated within the</w:t>
      </w:r>
      <w:r w:rsidR="00155559">
        <w:rPr>
          <w:rFonts w:asciiTheme="minorHAnsi" w:hAnsiTheme="minorHAnsi"/>
        </w:rPr>
        <w:t xml:space="preserve"> figure legends for each experi</w:t>
      </w:r>
      <w:r>
        <w:rPr>
          <w:rFonts w:asciiTheme="minorHAnsi" w:hAnsiTheme="minorHAnsi"/>
        </w:rPr>
        <w:t>m</w:t>
      </w:r>
      <w:r w:rsidR="00155559">
        <w:rPr>
          <w:rFonts w:asciiTheme="minorHAnsi" w:hAnsiTheme="minorHAnsi"/>
        </w:rPr>
        <w:t>e</w:t>
      </w:r>
      <w:r>
        <w:rPr>
          <w:rFonts w:asciiTheme="minorHAnsi" w:hAnsiTheme="minorHAnsi"/>
        </w:rPr>
        <w:t>nt</w:t>
      </w:r>
      <w:r w:rsidR="00155559">
        <w:rPr>
          <w:rFonts w:asciiTheme="minorHAnsi" w:hAnsiTheme="minorHAnsi"/>
        </w:rPr>
        <w:t>. The only data that was excluded was for mass spec analysis of acetylation of H3K27 (Fig 1</w:t>
      </w:r>
      <w:r w:rsidR="00826D6B">
        <w:rPr>
          <w:rFonts w:asciiTheme="minorHAnsi" w:hAnsiTheme="minorHAnsi"/>
        </w:rPr>
        <w:t>D</w:t>
      </w:r>
      <w:r w:rsidR="00155559">
        <w:rPr>
          <w:rFonts w:asciiTheme="minorHAnsi" w:hAnsiTheme="minorHAnsi"/>
        </w:rPr>
        <w:t xml:space="preserve"> and in vitro Fig </w:t>
      </w:r>
      <w:r w:rsidR="00826D6B">
        <w:rPr>
          <w:rFonts w:asciiTheme="minorHAnsi" w:hAnsiTheme="minorHAnsi"/>
        </w:rPr>
        <w:t>1F) as it was highly variable between experiments and biological replicates.</w:t>
      </w:r>
      <w:r w:rsidR="00537F8F">
        <w:rPr>
          <w:rFonts w:asciiTheme="minorHAnsi" w:hAnsiTheme="minorHAnsi"/>
        </w:rPr>
        <w:t xml:space="preserve"> RNAseq analysis is included in GEO submission # </w:t>
      </w:r>
      <w:r w:rsidR="0037476E" w:rsidRPr="0037476E">
        <w:rPr>
          <w:rFonts w:asciiTheme="minorHAnsi" w:hAnsiTheme="minorHAnsi"/>
        </w:rPr>
        <w:t>GSE162572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1B6B70" w:rsidR="0015519A" w:rsidRPr="00505C51" w:rsidRDefault="007930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used are listed in methods. Page 24, line 30-32.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1F11C4" w:rsidR="00BC3CCE" w:rsidRPr="00505C51" w:rsidRDefault="00F763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Chromosome stability assays were performed with masking of strain identities (P</w:t>
      </w:r>
      <w:r w:rsidR="00357B03">
        <w:rPr>
          <w:rFonts w:asciiTheme="minorHAnsi" w:hAnsiTheme="minorHAnsi"/>
          <w:sz w:val="22"/>
          <w:szCs w:val="22"/>
        </w:rPr>
        <w:t xml:space="preserve">age </w:t>
      </w:r>
      <w:r>
        <w:rPr>
          <w:rFonts w:asciiTheme="minorHAnsi" w:hAnsiTheme="minorHAnsi"/>
          <w:sz w:val="22"/>
          <w:szCs w:val="22"/>
        </w:rPr>
        <w:t>20), as were HR assays</w:t>
      </w:r>
      <w:r w:rsidR="00357B03">
        <w:rPr>
          <w:rFonts w:asciiTheme="minorHAnsi" w:hAnsiTheme="minorHAnsi"/>
          <w:sz w:val="22"/>
          <w:szCs w:val="22"/>
        </w:rPr>
        <w:t xml:space="preserve"> and gamma irradiation plating experiments (Page 24).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9884F7" w:rsidR="00BC3CCE" w:rsidRPr="00505C51" w:rsidRDefault="00D728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RNAseq source data (Fig 4 and Fig 6) is provided in the GEO dataset</w:t>
      </w:r>
      <w:r w:rsidR="00556F7C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91234" w14:textId="77777777" w:rsidR="00BE0EFC" w:rsidRDefault="00BE0EFC" w:rsidP="004215FE">
      <w:r>
        <w:separator/>
      </w:r>
    </w:p>
  </w:endnote>
  <w:endnote w:type="continuationSeparator" w:id="0">
    <w:p w14:paraId="2A7A09FC" w14:textId="77777777" w:rsidR="00BE0EFC" w:rsidRDefault="00BE0E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E008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09082" w14:textId="77777777" w:rsidR="00BE0EFC" w:rsidRDefault="00BE0EFC" w:rsidP="004215FE">
      <w:r>
        <w:separator/>
      </w:r>
    </w:p>
  </w:footnote>
  <w:footnote w:type="continuationSeparator" w:id="0">
    <w:p w14:paraId="082E943A" w14:textId="77777777" w:rsidR="00BE0EFC" w:rsidRDefault="00BE0E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559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7B03"/>
    <w:rsid w:val="00370080"/>
    <w:rsid w:val="0037476E"/>
    <w:rsid w:val="003D0CDD"/>
    <w:rsid w:val="003F19A6"/>
    <w:rsid w:val="00402ADD"/>
    <w:rsid w:val="00406FF4"/>
    <w:rsid w:val="0041682E"/>
    <w:rsid w:val="004215FE"/>
    <w:rsid w:val="004242DB"/>
    <w:rsid w:val="004251E2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F8F"/>
    <w:rsid w:val="00550F13"/>
    <w:rsid w:val="005530AE"/>
    <w:rsid w:val="00555F44"/>
    <w:rsid w:val="00556F7C"/>
    <w:rsid w:val="00566103"/>
    <w:rsid w:val="005B0A15"/>
    <w:rsid w:val="005F7E66"/>
    <w:rsid w:val="00605A12"/>
    <w:rsid w:val="00634AC7"/>
    <w:rsid w:val="00657587"/>
    <w:rsid w:val="00661DCC"/>
    <w:rsid w:val="0066759C"/>
    <w:rsid w:val="00672545"/>
    <w:rsid w:val="00685CCF"/>
    <w:rsid w:val="00696AA8"/>
    <w:rsid w:val="006A632B"/>
    <w:rsid w:val="006C06DA"/>
    <w:rsid w:val="006C06F5"/>
    <w:rsid w:val="006C7BC3"/>
    <w:rsid w:val="006E008C"/>
    <w:rsid w:val="006E4A6C"/>
    <w:rsid w:val="006E6B2A"/>
    <w:rsid w:val="00700103"/>
    <w:rsid w:val="007137E1"/>
    <w:rsid w:val="00762B36"/>
    <w:rsid w:val="00763BA5"/>
    <w:rsid w:val="0076524F"/>
    <w:rsid w:val="00767B26"/>
    <w:rsid w:val="007930BC"/>
    <w:rsid w:val="00795CED"/>
    <w:rsid w:val="007B6567"/>
    <w:rsid w:val="007B6D8A"/>
    <w:rsid w:val="007B7AF0"/>
    <w:rsid w:val="007C074F"/>
    <w:rsid w:val="007C1A97"/>
    <w:rsid w:val="007D18C3"/>
    <w:rsid w:val="007E54D8"/>
    <w:rsid w:val="007E5880"/>
    <w:rsid w:val="00800860"/>
    <w:rsid w:val="008071DA"/>
    <w:rsid w:val="0082410E"/>
    <w:rsid w:val="00826D6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C27"/>
    <w:rsid w:val="008C73C0"/>
    <w:rsid w:val="008D252E"/>
    <w:rsid w:val="008D7885"/>
    <w:rsid w:val="00912B0B"/>
    <w:rsid w:val="009205E9"/>
    <w:rsid w:val="0092438C"/>
    <w:rsid w:val="009344E5"/>
    <w:rsid w:val="00941D04"/>
    <w:rsid w:val="00963CEF"/>
    <w:rsid w:val="00972F0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DC3"/>
    <w:rsid w:val="00BC3CCE"/>
    <w:rsid w:val="00BE0EFC"/>
    <w:rsid w:val="00BE64FB"/>
    <w:rsid w:val="00C1184B"/>
    <w:rsid w:val="00C12976"/>
    <w:rsid w:val="00C21D14"/>
    <w:rsid w:val="00C24CF7"/>
    <w:rsid w:val="00C42ECB"/>
    <w:rsid w:val="00C52A77"/>
    <w:rsid w:val="00C820B0"/>
    <w:rsid w:val="00C83587"/>
    <w:rsid w:val="00CC6EF3"/>
    <w:rsid w:val="00CD6AEC"/>
    <w:rsid w:val="00CE6849"/>
    <w:rsid w:val="00CF4BBE"/>
    <w:rsid w:val="00CF6CB5"/>
    <w:rsid w:val="00D10224"/>
    <w:rsid w:val="00D44612"/>
    <w:rsid w:val="00D50299"/>
    <w:rsid w:val="00D728F2"/>
    <w:rsid w:val="00D74320"/>
    <w:rsid w:val="00D779BF"/>
    <w:rsid w:val="00D83D45"/>
    <w:rsid w:val="00D93937"/>
    <w:rsid w:val="00DB1119"/>
    <w:rsid w:val="00DE207A"/>
    <w:rsid w:val="00DE2719"/>
    <w:rsid w:val="00DF1913"/>
    <w:rsid w:val="00E007B4"/>
    <w:rsid w:val="00E10033"/>
    <w:rsid w:val="00E234CA"/>
    <w:rsid w:val="00E41364"/>
    <w:rsid w:val="00E61AB4"/>
    <w:rsid w:val="00E70517"/>
    <w:rsid w:val="00E848F0"/>
    <w:rsid w:val="00E870D1"/>
    <w:rsid w:val="00ED346E"/>
    <w:rsid w:val="00EF7423"/>
    <w:rsid w:val="00F27DEC"/>
    <w:rsid w:val="00F3344F"/>
    <w:rsid w:val="00F60CF4"/>
    <w:rsid w:val="00F7637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93C207-E350-4673-A5AF-8A930908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Janet p</cp:lastModifiedBy>
  <cp:revision>2</cp:revision>
  <dcterms:created xsi:type="dcterms:W3CDTF">2021-01-29T15:13:00Z</dcterms:created>
  <dcterms:modified xsi:type="dcterms:W3CDTF">2021-01-29T15:13:00Z</dcterms:modified>
</cp:coreProperties>
</file>