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C76F4" w14:textId="2F1118B2" w:rsidR="00F1767E" w:rsidRPr="006C7738" w:rsidRDefault="006C7738" w:rsidP="00F1767E">
      <w:pPr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</w:pPr>
      <w:r w:rsidRPr="006C7738">
        <w:rPr>
          <w:rFonts w:cstheme="minorHAnsi"/>
          <w:b/>
          <w:bCs/>
          <w:sz w:val="24"/>
          <w:szCs w:val="24"/>
        </w:rPr>
        <w:t>Figure 3</w:t>
      </w:r>
      <w:r w:rsidR="00EA223A">
        <w:rPr>
          <w:rFonts w:cstheme="minorHAnsi"/>
          <w:b/>
          <w:bCs/>
          <w:sz w:val="24"/>
          <w:szCs w:val="24"/>
        </w:rPr>
        <w:t>-</w:t>
      </w:r>
      <w:r w:rsidR="0095747D">
        <w:rPr>
          <w:rFonts w:cstheme="minorHAnsi"/>
          <w:b/>
          <w:bCs/>
          <w:sz w:val="24"/>
          <w:szCs w:val="24"/>
        </w:rPr>
        <w:t>s</w:t>
      </w:r>
      <w:r w:rsidRPr="006C7738">
        <w:rPr>
          <w:rFonts w:cstheme="minorHAnsi"/>
          <w:b/>
          <w:bCs/>
          <w:sz w:val="24"/>
          <w:szCs w:val="24"/>
        </w:rPr>
        <w:t xml:space="preserve">ource </w:t>
      </w:r>
      <w:r w:rsidR="0095747D">
        <w:rPr>
          <w:rFonts w:cstheme="minorHAnsi"/>
          <w:b/>
          <w:bCs/>
          <w:sz w:val="24"/>
          <w:szCs w:val="24"/>
        </w:rPr>
        <w:t>d</w:t>
      </w:r>
      <w:r w:rsidRPr="006C7738">
        <w:rPr>
          <w:rFonts w:cstheme="minorHAnsi"/>
          <w:b/>
          <w:bCs/>
          <w:sz w:val="24"/>
          <w:szCs w:val="24"/>
        </w:rPr>
        <w:t>ata 1</w:t>
      </w:r>
      <w:r w:rsidR="009B5210" w:rsidRPr="006C7738">
        <w:rPr>
          <w:rFonts w:cstheme="minorHAnsi"/>
          <w:b/>
          <w:bCs/>
          <w:sz w:val="24"/>
          <w:szCs w:val="24"/>
        </w:rPr>
        <w:t xml:space="preserve">: PLSDA prediction model.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A1953" w14:paraId="0169FBD6" w14:textId="77777777" w:rsidTr="009B5210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14:paraId="3F8529D5" w14:textId="35C89DDB" w:rsidR="002A1953" w:rsidRPr="006C7738" w:rsidRDefault="002A1953" w:rsidP="009B5210">
            <w:pPr>
              <w:jc w:val="center"/>
              <w:rPr>
                <w:b/>
                <w:bCs/>
                <w:sz w:val="24"/>
                <w:szCs w:val="24"/>
                <w:lang w:val="en-AU"/>
              </w:rPr>
            </w:pPr>
            <w:r w:rsidRPr="006C7738">
              <w:rPr>
                <w:b/>
                <w:bCs/>
                <w:sz w:val="24"/>
                <w:szCs w:val="24"/>
                <w:lang w:val="en-AU"/>
              </w:rPr>
              <w:t>Antibody feature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72A29D41" w14:textId="2F5B4BE1" w:rsidR="002A1953" w:rsidRPr="006C7738" w:rsidRDefault="002A1953" w:rsidP="009B5210">
            <w:pPr>
              <w:jc w:val="center"/>
              <w:rPr>
                <w:b/>
                <w:bCs/>
                <w:sz w:val="24"/>
                <w:szCs w:val="24"/>
                <w:lang w:val="en-AU"/>
              </w:rPr>
            </w:pPr>
            <w:r w:rsidRPr="006C7738">
              <w:rPr>
                <w:b/>
                <w:bCs/>
                <w:sz w:val="24"/>
                <w:szCs w:val="24"/>
                <w:lang w:val="en-AU"/>
              </w:rPr>
              <w:t>Loading on component 1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6377AE63" w14:textId="407EABA0" w:rsidR="002A1953" w:rsidRPr="006C7738" w:rsidRDefault="002A1953" w:rsidP="009B5210">
            <w:pPr>
              <w:jc w:val="center"/>
              <w:rPr>
                <w:b/>
                <w:bCs/>
                <w:sz w:val="24"/>
                <w:szCs w:val="24"/>
                <w:lang w:val="en-AU"/>
              </w:rPr>
            </w:pPr>
            <w:r w:rsidRPr="006C7738">
              <w:rPr>
                <w:b/>
                <w:bCs/>
                <w:sz w:val="24"/>
                <w:szCs w:val="24"/>
                <w:lang w:val="en-AU"/>
              </w:rPr>
              <w:t>Loading on component 2</w:t>
            </w:r>
          </w:p>
        </w:tc>
      </w:tr>
      <w:tr w:rsidR="002374CE" w14:paraId="726DF093" w14:textId="77777777" w:rsidTr="009B5210">
        <w:tc>
          <w:tcPr>
            <w:tcW w:w="3116" w:type="dxa"/>
            <w:tcBorders>
              <w:top w:val="single" w:sz="4" w:space="0" w:color="auto"/>
            </w:tcBorders>
            <w:vAlign w:val="bottom"/>
          </w:tcPr>
          <w:p w14:paraId="59EEFB7C" w14:textId="73D44884" w:rsidR="002374CE" w:rsidRPr="006C7738" w:rsidRDefault="002374CE" w:rsidP="009B5210">
            <w:pPr>
              <w:jc w:val="center"/>
              <w:rPr>
                <w:sz w:val="24"/>
                <w:szCs w:val="24"/>
                <w:lang w:val="en-AU"/>
              </w:rPr>
            </w:pPr>
            <w:r w:rsidRPr="006C7738">
              <w:rPr>
                <w:rFonts w:ascii="Calibri" w:hAnsi="Calibri" w:cs="Calibri"/>
                <w:color w:val="000000"/>
                <w:sz w:val="24"/>
                <w:szCs w:val="24"/>
              </w:rPr>
              <w:t>IgG3.DBL2(ID1-ID2a</w:t>
            </w:r>
            <w:proofErr w:type="gramStart"/>
            <w:r w:rsidRPr="006C7738">
              <w:rPr>
                <w:rFonts w:ascii="Calibri" w:hAnsi="Calibri" w:cs="Calibri"/>
                <w:color w:val="000000"/>
                <w:sz w:val="24"/>
                <w:szCs w:val="24"/>
              </w:rPr>
              <w:t>).FCR</w:t>
            </w:r>
            <w:proofErr w:type="gramEnd"/>
            <w:r w:rsidRPr="006C7738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bottom"/>
          </w:tcPr>
          <w:p w14:paraId="4032AD79" w14:textId="4063FF99" w:rsidR="002374CE" w:rsidRPr="006C7738" w:rsidRDefault="002374CE" w:rsidP="009B5210">
            <w:pPr>
              <w:jc w:val="center"/>
              <w:rPr>
                <w:sz w:val="24"/>
                <w:szCs w:val="24"/>
                <w:lang w:val="en-AU"/>
              </w:rPr>
            </w:pPr>
            <w:r w:rsidRPr="006C7738">
              <w:rPr>
                <w:rFonts w:ascii="Calibri" w:hAnsi="Calibri" w:cs="Calibri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bottom"/>
          </w:tcPr>
          <w:p w14:paraId="7335CFB3" w14:textId="67D17566" w:rsidR="002374CE" w:rsidRPr="006C7738" w:rsidRDefault="002374CE" w:rsidP="009B5210">
            <w:pPr>
              <w:jc w:val="center"/>
              <w:rPr>
                <w:sz w:val="24"/>
                <w:szCs w:val="24"/>
                <w:lang w:val="en-AU"/>
              </w:rPr>
            </w:pPr>
            <w:r w:rsidRPr="006C7738">
              <w:rPr>
                <w:rFonts w:ascii="Calibri" w:hAnsi="Calibri" w:cs="Calibri"/>
                <w:color w:val="000000"/>
                <w:sz w:val="24"/>
                <w:szCs w:val="24"/>
              </w:rPr>
              <w:t>0.56</w:t>
            </w:r>
          </w:p>
        </w:tc>
      </w:tr>
      <w:tr w:rsidR="002374CE" w14:paraId="36D7EA65" w14:textId="77777777" w:rsidTr="009B5210">
        <w:tc>
          <w:tcPr>
            <w:tcW w:w="3116" w:type="dxa"/>
            <w:vAlign w:val="bottom"/>
          </w:tcPr>
          <w:p w14:paraId="7EB31CA1" w14:textId="05580BAC" w:rsidR="002374CE" w:rsidRPr="006C7738" w:rsidRDefault="002374CE" w:rsidP="009B5210">
            <w:pPr>
              <w:jc w:val="center"/>
              <w:rPr>
                <w:sz w:val="24"/>
                <w:szCs w:val="24"/>
                <w:lang w:val="en-AU"/>
              </w:rPr>
            </w:pPr>
            <w:r w:rsidRPr="006C7738">
              <w:rPr>
                <w:rFonts w:ascii="Calibri" w:hAnsi="Calibri" w:cs="Calibri"/>
                <w:color w:val="000000"/>
                <w:sz w:val="24"/>
                <w:szCs w:val="24"/>
              </w:rPr>
              <w:t>THP1.Phago.CS2</w:t>
            </w:r>
          </w:p>
        </w:tc>
        <w:tc>
          <w:tcPr>
            <w:tcW w:w="3117" w:type="dxa"/>
            <w:vAlign w:val="bottom"/>
          </w:tcPr>
          <w:p w14:paraId="385E359D" w14:textId="154BE2B8" w:rsidR="002374CE" w:rsidRPr="006C7738" w:rsidRDefault="002374CE" w:rsidP="009B5210">
            <w:pPr>
              <w:jc w:val="center"/>
              <w:rPr>
                <w:sz w:val="24"/>
                <w:szCs w:val="24"/>
                <w:lang w:val="en-AU"/>
              </w:rPr>
            </w:pPr>
            <w:r w:rsidRPr="006C7738">
              <w:rPr>
                <w:rFonts w:ascii="Calibri" w:hAnsi="Calibri" w:cs="Calibri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3117" w:type="dxa"/>
            <w:vAlign w:val="bottom"/>
          </w:tcPr>
          <w:p w14:paraId="113B9BE2" w14:textId="4E2B6B5E" w:rsidR="002374CE" w:rsidRPr="006C7738" w:rsidRDefault="002374CE" w:rsidP="009B5210">
            <w:pPr>
              <w:jc w:val="center"/>
              <w:rPr>
                <w:sz w:val="24"/>
                <w:szCs w:val="24"/>
                <w:lang w:val="en-AU"/>
              </w:rPr>
            </w:pPr>
            <w:r w:rsidRPr="006C7738">
              <w:rPr>
                <w:rFonts w:ascii="Calibri" w:hAnsi="Calibri" w:cs="Calibri"/>
                <w:color w:val="000000"/>
                <w:sz w:val="24"/>
                <w:szCs w:val="24"/>
              </w:rPr>
              <w:t>-0.52</w:t>
            </w:r>
          </w:p>
        </w:tc>
      </w:tr>
      <w:tr w:rsidR="002374CE" w14:paraId="62BC68DD" w14:textId="77777777" w:rsidTr="009B5210">
        <w:tc>
          <w:tcPr>
            <w:tcW w:w="3116" w:type="dxa"/>
            <w:vAlign w:val="bottom"/>
          </w:tcPr>
          <w:p w14:paraId="1447EE80" w14:textId="4E083FF5" w:rsidR="002374CE" w:rsidRPr="006C7738" w:rsidRDefault="002374CE" w:rsidP="009B5210">
            <w:pPr>
              <w:jc w:val="center"/>
              <w:rPr>
                <w:sz w:val="24"/>
                <w:szCs w:val="24"/>
                <w:lang w:val="en-AU"/>
              </w:rPr>
            </w:pPr>
            <w:r w:rsidRPr="006C7738">
              <w:rPr>
                <w:rFonts w:ascii="Calibri" w:hAnsi="Calibri" w:cs="Calibri"/>
                <w:color w:val="000000"/>
                <w:sz w:val="24"/>
                <w:szCs w:val="24"/>
              </w:rPr>
              <w:t>Neutrophil.Phago.CS2</w:t>
            </w:r>
          </w:p>
        </w:tc>
        <w:tc>
          <w:tcPr>
            <w:tcW w:w="3117" w:type="dxa"/>
            <w:vAlign w:val="bottom"/>
          </w:tcPr>
          <w:p w14:paraId="269554C1" w14:textId="37B3A443" w:rsidR="002374CE" w:rsidRPr="006C7738" w:rsidRDefault="002374CE" w:rsidP="009B5210">
            <w:pPr>
              <w:jc w:val="center"/>
              <w:rPr>
                <w:sz w:val="24"/>
                <w:szCs w:val="24"/>
                <w:lang w:val="en-AU"/>
              </w:rPr>
            </w:pPr>
            <w:r w:rsidRPr="006C7738">
              <w:rPr>
                <w:rFonts w:ascii="Calibri" w:hAnsi="Calibri" w:cs="Calibri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3117" w:type="dxa"/>
            <w:vAlign w:val="bottom"/>
          </w:tcPr>
          <w:p w14:paraId="49E1490E" w14:textId="0FEF134D" w:rsidR="002374CE" w:rsidRPr="006C7738" w:rsidRDefault="002374CE" w:rsidP="009B5210">
            <w:pPr>
              <w:jc w:val="center"/>
              <w:rPr>
                <w:sz w:val="24"/>
                <w:szCs w:val="24"/>
                <w:lang w:val="en-AU"/>
              </w:rPr>
            </w:pPr>
            <w:r w:rsidRPr="006C7738">
              <w:rPr>
                <w:rFonts w:ascii="Calibri" w:hAnsi="Calibri" w:cs="Calibri"/>
                <w:color w:val="000000"/>
                <w:sz w:val="24"/>
                <w:szCs w:val="24"/>
              </w:rPr>
              <w:t>0.2</w:t>
            </w:r>
          </w:p>
        </w:tc>
      </w:tr>
      <w:tr w:rsidR="002374CE" w14:paraId="08497906" w14:textId="77777777" w:rsidTr="009B5210">
        <w:tc>
          <w:tcPr>
            <w:tcW w:w="3116" w:type="dxa"/>
            <w:vAlign w:val="bottom"/>
          </w:tcPr>
          <w:p w14:paraId="710FCAC3" w14:textId="33E7301E" w:rsidR="002374CE" w:rsidRPr="006C7738" w:rsidRDefault="002374CE" w:rsidP="009B5210">
            <w:pPr>
              <w:jc w:val="center"/>
              <w:rPr>
                <w:sz w:val="24"/>
                <w:szCs w:val="24"/>
                <w:lang w:val="en-AU"/>
              </w:rPr>
            </w:pPr>
            <w:proofErr w:type="gramStart"/>
            <w:r w:rsidRPr="006C7738">
              <w:rPr>
                <w:rFonts w:ascii="Calibri" w:hAnsi="Calibri" w:cs="Calibri"/>
                <w:color w:val="000000"/>
                <w:sz w:val="24"/>
                <w:szCs w:val="24"/>
              </w:rPr>
              <w:t>CSA.Binding.Inhibition.FCR</w:t>
            </w:r>
            <w:proofErr w:type="gramEnd"/>
            <w:r w:rsidRPr="006C7738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7" w:type="dxa"/>
            <w:vAlign w:val="bottom"/>
          </w:tcPr>
          <w:p w14:paraId="05E28AF0" w14:textId="3D1EB3CC" w:rsidR="002374CE" w:rsidRPr="006C7738" w:rsidRDefault="002374CE" w:rsidP="009B5210">
            <w:pPr>
              <w:jc w:val="center"/>
              <w:rPr>
                <w:sz w:val="24"/>
                <w:szCs w:val="24"/>
                <w:lang w:val="en-AU"/>
              </w:rPr>
            </w:pPr>
            <w:r w:rsidRPr="006C7738">
              <w:rPr>
                <w:rFonts w:ascii="Calibri" w:hAnsi="Calibri" w:cs="Calibri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3117" w:type="dxa"/>
            <w:vAlign w:val="bottom"/>
          </w:tcPr>
          <w:p w14:paraId="5EF8C279" w14:textId="1F710D95" w:rsidR="002374CE" w:rsidRPr="006C7738" w:rsidRDefault="002374CE" w:rsidP="009B5210">
            <w:pPr>
              <w:jc w:val="center"/>
              <w:rPr>
                <w:sz w:val="24"/>
                <w:szCs w:val="24"/>
                <w:lang w:val="en-AU"/>
              </w:rPr>
            </w:pPr>
            <w:r w:rsidRPr="006C7738">
              <w:rPr>
                <w:rFonts w:ascii="Calibri" w:hAnsi="Calibri" w:cs="Calibri"/>
                <w:color w:val="000000"/>
                <w:sz w:val="24"/>
                <w:szCs w:val="24"/>
              </w:rPr>
              <w:t>0.23</w:t>
            </w:r>
          </w:p>
        </w:tc>
      </w:tr>
      <w:tr w:rsidR="002374CE" w14:paraId="4F36BB30" w14:textId="77777777" w:rsidTr="0018470E">
        <w:tc>
          <w:tcPr>
            <w:tcW w:w="3116" w:type="dxa"/>
            <w:vAlign w:val="bottom"/>
          </w:tcPr>
          <w:p w14:paraId="05B47F39" w14:textId="5720166A" w:rsidR="002374CE" w:rsidRPr="006C7738" w:rsidRDefault="002374CE" w:rsidP="009B5210">
            <w:pPr>
              <w:jc w:val="center"/>
              <w:rPr>
                <w:sz w:val="24"/>
                <w:szCs w:val="24"/>
                <w:lang w:val="en-AU"/>
              </w:rPr>
            </w:pPr>
            <w:r w:rsidRPr="006C7738">
              <w:rPr>
                <w:rFonts w:ascii="Calibri" w:hAnsi="Calibri" w:cs="Calibri"/>
                <w:color w:val="000000"/>
                <w:sz w:val="24"/>
                <w:szCs w:val="24"/>
              </w:rPr>
              <w:t>IgA2.DBL2.1010</w:t>
            </w:r>
          </w:p>
        </w:tc>
        <w:tc>
          <w:tcPr>
            <w:tcW w:w="3117" w:type="dxa"/>
            <w:vAlign w:val="bottom"/>
          </w:tcPr>
          <w:p w14:paraId="78816F57" w14:textId="0523D663" w:rsidR="002374CE" w:rsidRPr="006C7738" w:rsidRDefault="002374CE" w:rsidP="009B5210">
            <w:pPr>
              <w:jc w:val="center"/>
              <w:rPr>
                <w:sz w:val="24"/>
                <w:szCs w:val="24"/>
                <w:lang w:val="en-AU"/>
              </w:rPr>
            </w:pPr>
            <w:r w:rsidRPr="006C7738">
              <w:rPr>
                <w:rFonts w:ascii="Calibri" w:hAnsi="Calibri" w:cs="Calibri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3117" w:type="dxa"/>
            <w:vAlign w:val="bottom"/>
          </w:tcPr>
          <w:p w14:paraId="1899614E" w14:textId="32DD687E" w:rsidR="002374CE" w:rsidRPr="006C7738" w:rsidRDefault="002374CE" w:rsidP="009B5210">
            <w:pPr>
              <w:jc w:val="center"/>
              <w:rPr>
                <w:sz w:val="24"/>
                <w:szCs w:val="24"/>
                <w:lang w:val="en-AU"/>
              </w:rPr>
            </w:pPr>
            <w:r w:rsidRPr="006C7738">
              <w:rPr>
                <w:rFonts w:ascii="Calibri" w:hAnsi="Calibri" w:cs="Calibri"/>
                <w:color w:val="000000"/>
                <w:sz w:val="24"/>
                <w:szCs w:val="24"/>
              </w:rPr>
              <w:t>0.21</w:t>
            </w:r>
          </w:p>
        </w:tc>
      </w:tr>
      <w:tr w:rsidR="002374CE" w14:paraId="65C98163" w14:textId="77777777" w:rsidTr="0018470E">
        <w:tc>
          <w:tcPr>
            <w:tcW w:w="3116" w:type="dxa"/>
            <w:tcBorders>
              <w:bottom w:val="single" w:sz="4" w:space="0" w:color="auto"/>
            </w:tcBorders>
            <w:vAlign w:val="bottom"/>
          </w:tcPr>
          <w:p w14:paraId="01B7EFB7" w14:textId="2A2EC17C" w:rsidR="002374CE" w:rsidRPr="006C7738" w:rsidRDefault="002374CE" w:rsidP="009B5210">
            <w:pPr>
              <w:jc w:val="center"/>
              <w:rPr>
                <w:sz w:val="24"/>
                <w:szCs w:val="24"/>
                <w:lang w:val="en-AU"/>
              </w:rPr>
            </w:pPr>
            <w:r w:rsidRPr="006C7738">
              <w:rPr>
                <w:rFonts w:ascii="Calibri" w:hAnsi="Calibri" w:cs="Calibri"/>
                <w:color w:val="000000"/>
                <w:sz w:val="24"/>
                <w:szCs w:val="24"/>
              </w:rPr>
              <w:t>IgG3.3D7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vAlign w:val="bottom"/>
          </w:tcPr>
          <w:p w14:paraId="0873F9B4" w14:textId="2509BDE1" w:rsidR="002374CE" w:rsidRPr="006C7738" w:rsidRDefault="002374CE" w:rsidP="009B5210">
            <w:pPr>
              <w:jc w:val="center"/>
              <w:rPr>
                <w:sz w:val="24"/>
                <w:szCs w:val="24"/>
                <w:lang w:val="en-AU"/>
              </w:rPr>
            </w:pPr>
            <w:r w:rsidRPr="006C7738">
              <w:rPr>
                <w:rFonts w:ascii="Calibri" w:hAnsi="Calibri" w:cs="Calibri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vAlign w:val="bottom"/>
          </w:tcPr>
          <w:p w14:paraId="643F2709" w14:textId="28F67D27" w:rsidR="002374CE" w:rsidRPr="006C7738" w:rsidRDefault="002374CE" w:rsidP="009B5210">
            <w:pPr>
              <w:jc w:val="center"/>
              <w:rPr>
                <w:sz w:val="24"/>
                <w:szCs w:val="24"/>
                <w:lang w:val="en-AU"/>
              </w:rPr>
            </w:pPr>
            <w:r w:rsidRPr="006C7738">
              <w:rPr>
                <w:rFonts w:ascii="Calibri" w:hAnsi="Calibri" w:cs="Calibri"/>
                <w:color w:val="000000"/>
                <w:sz w:val="24"/>
                <w:szCs w:val="24"/>
              </w:rPr>
              <w:t>-0.53</w:t>
            </w:r>
          </w:p>
        </w:tc>
      </w:tr>
    </w:tbl>
    <w:p w14:paraId="371BC769" w14:textId="77777777" w:rsidR="002A1953" w:rsidRPr="002A1953" w:rsidRDefault="002A1953" w:rsidP="002A1953">
      <w:pPr>
        <w:rPr>
          <w:lang w:val="en-AU"/>
        </w:rPr>
      </w:pPr>
    </w:p>
    <w:sectPr w:rsidR="002A1953" w:rsidRPr="002A1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52A"/>
    <w:rsid w:val="000928D9"/>
    <w:rsid w:val="000B240F"/>
    <w:rsid w:val="0018470E"/>
    <w:rsid w:val="002374CE"/>
    <w:rsid w:val="0027352A"/>
    <w:rsid w:val="002A1953"/>
    <w:rsid w:val="002D63C9"/>
    <w:rsid w:val="003107CE"/>
    <w:rsid w:val="004974D8"/>
    <w:rsid w:val="004C1DCB"/>
    <w:rsid w:val="00537E3C"/>
    <w:rsid w:val="00565EEA"/>
    <w:rsid w:val="006C7738"/>
    <w:rsid w:val="008A3D92"/>
    <w:rsid w:val="009039E6"/>
    <w:rsid w:val="009303E0"/>
    <w:rsid w:val="0095747D"/>
    <w:rsid w:val="009B5210"/>
    <w:rsid w:val="009F18B9"/>
    <w:rsid w:val="009F551C"/>
    <w:rsid w:val="00BF3976"/>
    <w:rsid w:val="00C27328"/>
    <w:rsid w:val="00D07CDB"/>
    <w:rsid w:val="00D83CFA"/>
    <w:rsid w:val="00EA223A"/>
    <w:rsid w:val="00F1767E"/>
    <w:rsid w:val="00F21399"/>
    <w:rsid w:val="00F2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20DA8"/>
  <w15:chartTrackingRefBased/>
  <w15:docId w15:val="{C544C981-40EA-42B5-8F50-584CD4FF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3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3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CF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176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2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Aitken</dc:creator>
  <cp:keywords/>
  <dc:description/>
  <cp:lastModifiedBy>Elizabeth Aitken</cp:lastModifiedBy>
  <cp:revision>5</cp:revision>
  <dcterms:created xsi:type="dcterms:W3CDTF">2021-06-07T09:11:00Z</dcterms:created>
  <dcterms:modified xsi:type="dcterms:W3CDTF">2021-06-07T21:47:00Z</dcterms:modified>
</cp:coreProperties>
</file>