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99" w:rsidRPr="009302D5" w:rsidRDefault="00D70F99" w:rsidP="00D70F99">
      <w:pPr>
        <w:suppressLineNumbers/>
        <w:spacing w:line="240" w:lineRule="auto"/>
        <w:jc w:val="both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Supplementary File </w:t>
      </w:r>
      <w:r w:rsidRPr="009302D5">
        <w:rPr>
          <w:b/>
          <w:sz w:val="24"/>
          <w:szCs w:val="24"/>
        </w:rPr>
        <w:t>3. Plasmids used in this study.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5194"/>
        <w:gridCol w:w="1710"/>
        <w:gridCol w:w="1601"/>
      </w:tblGrid>
      <w:tr w:rsidR="00D70F99" w:rsidRPr="009302D5" w:rsidTr="00D70F99">
        <w:tc>
          <w:tcPr>
            <w:tcW w:w="1101" w:type="dxa"/>
          </w:tcPr>
          <w:bookmarkEnd w:id="0"/>
          <w:p w:rsidR="00D70F99" w:rsidRPr="009302D5" w:rsidRDefault="00D70F99" w:rsidP="00D70F9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9302D5">
              <w:rPr>
                <w:b/>
                <w:sz w:val="24"/>
                <w:szCs w:val="24"/>
              </w:rPr>
              <w:t>Description</w:t>
            </w:r>
            <w:r w:rsidRPr="009302D5">
              <w:rPr>
                <w:b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tabs>
                <w:tab w:val="center" w:pos="148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Primers and enzymes used for cloning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tabs>
                <w:tab w:val="center" w:pos="148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Source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pAS014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(T)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AS104/AS105; </w:t>
            </w:r>
            <w:proofErr w:type="spellStart"/>
            <w:r w:rsidRPr="009302D5">
              <w:rPr>
                <w:sz w:val="24"/>
                <w:szCs w:val="24"/>
              </w:rPr>
              <w:t>XhoI+XbaI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pAS015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i/>
                <w:sz w:val="24"/>
                <w:szCs w:val="24"/>
                <w:lang w:val="pt-PT"/>
              </w:rPr>
              <w:t>pSC101* ori</w:t>
            </w:r>
            <w:r w:rsidRPr="009302D5">
              <w:rPr>
                <w:sz w:val="24"/>
                <w:szCs w:val="24"/>
                <w:lang w:val="pt-PT"/>
              </w:rPr>
              <w:t>, Amp</w:t>
            </w:r>
            <w:r w:rsidRPr="009302D5">
              <w:rPr>
                <w:sz w:val="24"/>
                <w:szCs w:val="24"/>
                <w:vertAlign w:val="superscript"/>
                <w:lang w:val="pt-PT"/>
              </w:rPr>
              <w:t>R</w:t>
            </w:r>
            <w:r w:rsidRPr="009302D5">
              <w:rPr>
                <w:sz w:val="24"/>
                <w:szCs w:val="24"/>
                <w:lang w:val="pt-PT"/>
              </w:rPr>
              <w:t>, 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LlacO1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lacI</w:t>
            </w:r>
            <w:r w:rsidRPr="009302D5">
              <w:rPr>
                <w:sz w:val="24"/>
                <w:szCs w:val="24"/>
                <w:lang w:val="pt-PT"/>
              </w:rPr>
              <w:t xml:space="preserve"> (L) 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AS104/AS105; </w:t>
            </w:r>
            <w:proofErr w:type="spellStart"/>
            <w:r w:rsidRPr="009302D5">
              <w:rPr>
                <w:sz w:val="24"/>
                <w:szCs w:val="24"/>
              </w:rPr>
              <w:t>XhoI+XbaI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pAS016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i/>
                <w:sz w:val="24"/>
                <w:szCs w:val="24"/>
                <w:lang w:val="pt-PT"/>
              </w:rPr>
              <w:t>pSC101* ori</w:t>
            </w:r>
            <w:r w:rsidRPr="009302D5">
              <w:rPr>
                <w:sz w:val="24"/>
                <w:szCs w:val="24"/>
                <w:lang w:val="pt-PT"/>
              </w:rPr>
              <w:t>, Amp</w:t>
            </w:r>
            <w:r w:rsidRPr="009302D5">
              <w:rPr>
                <w:sz w:val="24"/>
                <w:szCs w:val="24"/>
                <w:vertAlign w:val="superscript"/>
                <w:lang w:val="pt-PT"/>
              </w:rPr>
              <w:t>R</w:t>
            </w:r>
            <w:r w:rsidRPr="009302D5">
              <w:rPr>
                <w:sz w:val="24"/>
                <w:szCs w:val="24"/>
                <w:lang w:val="pt-PT"/>
              </w:rPr>
              <w:t>, 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LtetO1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cI</w:t>
            </w:r>
            <w:r w:rsidRPr="009302D5">
              <w:rPr>
                <w:sz w:val="24"/>
                <w:szCs w:val="24"/>
                <w:lang w:val="pt-PT"/>
              </w:rPr>
              <w:t xml:space="preserve"> (C)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AS106/AS107; </w:t>
            </w:r>
            <w:proofErr w:type="spellStart"/>
            <w:r w:rsidRPr="009302D5">
              <w:rPr>
                <w:sz w:val="24"/>
                <w:szCs w:val="24"/>
              </w:rPr>
              <w:t>XhoI+XbaI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pAS017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mCherry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AS096/AS097; </w:t>
            </w:r>
            <w:proofErr w:type="spellStart"/>
            <w:r w:rsidRPr="009302D5">
              <w:rPr>
                <w:sz w:val="24"/>
                <w:szCs w:val="24"/>
              </w:rPr>
              <w:t>PstI+SmaI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pAS019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mCherry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AS135/AS136; </w:t>
            </w:r>
            <w:proofErr w:type="spellStart"/>
            <w:r w:rsidRPr="009302D5">
              <w:rPr>
                <w:sz w:val="24"/>
                <w:szCs w:val="24"/>
              </w:rPr>
              <w:t>ScaI+EcoRI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pAS020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  <w:lang w:val="pt-PT"/>
              </w:rPr>
            </w:pPr>
            <w:r w:rsidRPr="009302D5">
              <w:rPr>
                <w:i/>
                <w:sz w:val="24"/>
                <w:szCs w:val="24"/>
                <w:lang w:val="pt-PT"/>
              </w:rPr>
              <w:t>pSC101* ori</w:t>
            </w:r>
            <w:r w:rsidRPr="009302D5">
              <w:rPr>
                <w:sz w:val="24"/>
                <w:szCs w:val="24"/>
                <w:lang w:val="pt-PT"/>
              </w:rPr>
              <w:t>, Amp</w:t>
            </w:r>
            <w:r w:rsidRPr="009302D5">
              <w:rPr>
                <w:sz w:val="24"/>
                <w:szCs w:val="24"/>
                <w:vertAlign w:val="superscript"/>
                <w:lang w:val="pt-PT"/>
              </w:rPr>
              <w:t>R</w:t>
            </w:r>
            <w:r w:rsidRPr="009302D5">
              <w:rPr>
                <w:sz w:val="24"/>
                <w:szCs w:val="24"/>
                <w:lang w:val="pt-PT"/>
              </w:rPr>
              <w:t>, 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LlacO1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lacI</w:t>
            </w:r>
            <w:r w:rsidRPr="009302D5">
              <w:rPr>
                <w:sz w:val="24"/>
                <w:szCs w:val="24"/>
                <w:lang w:val="pt-PT"/>
              </w:rPr>
              <w:t>-T</w:t>
            </w:r>
            <w:r w:rsidRPr="009302D5">
              <w:rPr>
                <w:i/>
                <w:sz w:val="24"/>
                <w:szCs w:val="24"/>
                <w:lang w:val="pt-PT"/>
              </w:rPr>
              <w:t>crp</w:t>
            </w:r>
            <w:r w:rsidRPr="009302D5">
              <w:rPr>
                <w:sz w:val="24"/>
                <w:szCs w:val="24"/>
                <w:lang w:val="pt-PT"/>
              </w:rPr>
              <w:t>-T1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AS142/AS143; XbaI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pAS021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-T</w:t>
            </w:r>
            <w:r w:rsidRPr="009302D5">
              <w:rPr>
                <w:i/>
                <w:sz w:val="24"/>
                <w:szCs w:val="24"/>
              </w:rPr>
              <w:t>tonB</w:t>
            </w:r>
            <w:r w:rsidRPr="009302D5">
              <w:rPr>
                <w:sz w:val="24"/>
                <w:szCs w:val="24"/>
              </w:rPr>
              <w:t>-T1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AS144/AS145; </w:t>
            </w:r>
            <w:proofErr w:type="spellStart"/>
            <w:r w:rsidRPr="009302D5">
              <w:rPr>
                <w:sz w:val="24"/>
                <w:szCs w:val="24"/>
              </w:rPr>
              <w:t>XbaI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pAS022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frt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(from pKT11)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BamHI+SphI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pAS023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LtetO1(A-11C, T-7G)</w:t>
            </w:r>
            <w:r w:rsidRPr="009302D5">
              <w:rPr>
                <w:sz w:val="24"/>
                <w:szCs w:val="24"/>
              </w:rPr>
              <w:t>-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AS171/AS172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pAS024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LtetO1(A-11C, T-7G)</w:t>
            </w:r>
            <w:r w:rsidRPr="009302D5">
              <w:rPr>
                <w:sz w:val="24"/>
                <w:szCs w:val="24"/>
              </w:rPr>
              <w:t>-</w:t>
            </w:r>
            <w:proofErr w:type="spellStart"/>
            <w:r w:rsidRPr="009302D5">
              <w:rPr>
                <w:i/>
                <w:sz w:val="24"/>
                <w:szCs w:val="24"/>
              </w:rPr>
              <w:t>yfp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AS171/AS172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pAS026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LtetO1(A-11C, T-7G)</w:t>
            </w:r>
            <w:r w:rsidRPr="009302D5">
              <w:rPr>
                <w:sz w:val="24"/>
                <w:szCs w:val="24"/>
              </w:rPr>
              <w:t>-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pAS035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yfp</w:t>
            </w:r>
            <w:r w:rsidRPr="009302D5">
              <w:rPr>
                <w:sz w:val="24"/>
                <w:szCs w:val="24"/>
                <w:vertAlign w:val="subscript"/>
              </w:rPr>
              <w:t>rev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AS129/AS195;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pAS036</w:t>
            </w:r>
          </w:p>
        </w:tc>
        <w:tc>
          <w:tcPr>
            <w:tcW w:w="5194" w:type="dxa"/>
          </w:tcPr>
          <w:p w:rsidR="00D70F99" w:rsidRPr="00F65FDB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F65FDB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F65FDB">
              <w:rPr>
                <w:i/>
                <w:sz w:val="24"/>
                <w:szCs w:val="24"/>
              </w:rPr>
              <w:t>ori</w:t>
            </w:r>
            <w:proofErr w:type="spellEnd"/>
            <w:r w:rsidRPr="00F65FDB">
              <w:rPr>
                <w:sz w:val="24"/>
                <w:szCs w:val="24"/>
              </w:rPr>
              <w:t xml:space="preserve">, </w:t>
            </w:r>
            <w:proofErr w:type="spellStart"/>
            <w:r w:rsidRPr="00F65FDB">
              <w:rPr>
                <w:sz w:val="24"/>
                <w:szCs w:val="24"/>
              </w:rPr>
              <w:t>Kan</w:t>
            </w:r>
            <w:r w:rsidRPr="00F65FDB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F65FDB">
              <w:rPr>
                <w:sz w:val="24"/>
                <w:szCs w:val="24"/>
              </w:rPr>
              <w:t>, P</w:t>
            </w:r>
            <w:r w:rsidRPr="00F65FDB">
              <w:rPr>
                <w:sz w:val="24"/>
                <w:szCs w:val="24"/>
                <w:vertAlign w:val="subscript"/>
              </w:rPr>
              <w:t>LtetO1</w:t>
            </w:r>
            <w:r w:rsidRPr="00F65FDB">
              <w:rPr>
                <w:sz w:val="24"/>
                <w:szCs w:val="24"/>
              </w:rPr>
              <w:t>-</w:t>
            </w:r>
            <w:r w:rsidRPr="00F65FDB">
              <w:rPr>
                <w:i/>
                <w:sz w:val="24"/>
                <w:szCs w:val="24"/>
              </w:rPr>
              <w:t>yfp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AS098/AS103;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pAS037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  <w:r w:rsidRPr="009302D5">
              <w:rPr>
                <w:sz w:val="24"/>
                <w:szCs w:val="24"/>
                <w:vertAlign w:val="subscript"/>
              </w:rPr>
              <w:t>rev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AS129/AS134;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pAS038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  <w:lang w:val="de-DE"/>
              </w:rPr>
            </w:pPr>
            <w:r w:rsidRPr="009302D5">
              <w:rPr>
                <w:i/>
                <w:sz w:val="24"/>
                <w:szCs w:val="24"/>
                <w:lang w:val="de-DE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  <w:lang w:val="de-DE"/>
              </w:rPr>
              <w:t>ori</w:t>
            </w:r>
            <w:proofErr w:type="spellEnd"/>
            <w:r w:rsidRPr="009302D5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  <w:lang w:val="de-DE"/>
              </w:rPr>
              <w:t>Amp</w:t>
            </w:r>
            <w:r w:rsidRPr="009302D5">
              <w:rPr>
                <w:sz w:val="24"/>
                <w:szCs w:val="24"/>
                <w:vertAlign w:val="superscript"/>
                <w:lang w:val="de-DE"/>
              </w:rPr>
              <w:t>R</w:t>
            </w:r>
            <w:proofErr w:type="spellEnd"/>
            <w:r w:rsidRPr="009302D5">
              <w:rPr>
                <w:sz w:val="24"/>
                <w:szCs w:val="24"/>
                <w:lang w:val="de-DE"/>
              </w:rPr>
              <w:t>, P</w:t>
            </w:r>
            <w:r w:rsidRPr="009302D5">
              <w:rPr>
                <w:sz w:val="24"/>
                <w:szCs w:val="24"/>
                <w:vertAlign w:val="subscript"/>
                <w:lang w:val="de-DE"/>
              </w:rPr>
              <w:t>LlacO1</w:t>
            </w:r>
            <w:r w:rsidRPr="009302D5">
              <w:rPr>
                <w:sz w:val="24"/>
                <w:szCs w:val="24"/>
                <w:lang w:val="de-DE"/>
              </w:rPr>
              <w:t>-</w:t>
            </w:r>
            <w:r w:rsidRPr="009302D5">
              <w:rPr>
                <w:i/>
                <w:sz w:val="24"/>
                <w:szCs w:val="24"/>
                <w:lang w:val="de-DE"/>
              </w:rPr>
              <w:t>lacI</w:t>
            </w:r>
            <w:r w:rsidRPr="009302D5">
              <w:rPr>
                <w:sz w:val="24"/>
                <w:szCs w:val="24"/>
                <w:lang w:val="de-DE"/>
              </w:rPr>
              <w:t>-T1T2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XbaI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pAS039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lacI-T1T2-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AS100/AS282,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pAS040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crp-</w:t>
            </w:r>
            <w:r w:rsidRPr="009302D5">
              <w:rPr>
                <w:sz w:val="24"/>
                <w:szCs w:val="24"/>
              </w:rPr>
              <w:t>T1-P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pAS041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  <w:lang w:val="de-DE"/>
              </w:rPr>
            </w:pPr>
            <w:r w:rsidRPr="009302D5">
              <w:rPr>
                <w:i/>
                <w:sz w:val="24"/>
                <w:szCs w:val="24"/>
                <w:lang w:val="de-DE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  <w:lang w:val="de-DE"/>
              </w:rPr>
              <w:t>ori</w:t>
            </w:r>
            <w:proofErr w:type="spellEnd"/>
            <w:r w:rsidRPr="009302D5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  <w:lang w:val="de-DE"/>
              </w:rPr>
              <w:t>Kan</w:t>
            </w:r>
            <w:r w:rsidRPr="009302D5">
              <w:rPr>
                <w:sz w:val="24"/>
                <w:szCs w:val="24"/>
                <w:vertAlign w:val="superscript"/>
                <w:lang w:val="de-DE"/>
              </w:rPr>
              <w:t>R</w:t>
            </w:r>
            <w:proofErr w:type="spellEnd"/>
            <w:r w:rsidRPr="009302D5">
              <w:rPr>
                <w:sz w:val="24"/>
                <w:szCs w:val="24"/>
                <w:lang w:val="de-DE"/>
              </w:rPr>
              <w:t>, T1-</w:t>
            </w:r>
            <w:r w:rsidRPr="009302D5">
              <w:rPr>
                <w:i/>
                <w:sz w:val="24"/>
                <w:szCs w:val="24"/>
                <w:lang w:val="de-DE"/>
              </w:rPr>
              <w:t>yfp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9302D5">
              <w:rPr>
                <w:sz w:val="24"/>
                <w:szCs w:val="24"/>
                <w:lang w:val="de-DE"/>
              </w:rPr>
              <w:t>SalI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DE"/>
              </w:rPr>
            </w:pPr>
            <w:r w:rsidRPr="009302D5">
              <w:rPr>
                <w:sz w:val="24"/>
                <w:szCs w:val="24"/>
                <w:lang w:val="de-DE"/>
              </w:rPr>
              <w:t xml:space="preserve">This </w:t>
            </w:r>
            <w:proofErr w:type="spellStart"/>
            <w:r w:rsidRPr="009302D5">
              <w:rPr>
                <w:sz w:val="24"/>
                <w:szCs w:val="24"/>
                <w:lang w:val="de-DE"/>
              </w:rPr>
              <w:t>study</w:t>
            </w:r>
            <w:proofErr w:type="spellEnd"/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pAS042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DE"/>
              </w:rPr>
            </w:pPr>
            <w:r w:rsidRPr="009302D5">
              <w:rPr>
                <w:sz w:val="24"/>
                <w:szCs w:val="24"/>
                <w:lang w:val="de-DE"/>
              </w:rPr>
              <w:t>AS283/AS284;SalI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DE"/>
              </w:rPr>
            </w:pPr>
            <w:r w:rsidRPr="009302D5">
              <w:rPr>
                <w:sz w:val="24"/>
                <w:szCs w:val="24"/>
                <w:lang w:val="de-DE"/>
              </w:rPr>
              <w:t xml:space="preserve">This </w:t>
            </w:r>
            <w:proofErr w:type="spellStart"/>
            <w:r w:rsidRPr="009302D5">
              <w:rPr>
                <w:sz w:val="24"/>
                <w:szCs w:val="24"/>
                <w:lang w:val="de-DE"/>
              </w:rPr>
              <w:t>study</w:t>
            </w:r>
            <w:proofErr w:type="spellEnd"/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pAS043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tonB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DE"/>
              </w:rPr>
            </w:pPr>
            <w:r w:rsidRPr="009302D5">
              <w:rPr>
                <w:sz w:val="24"/>
                <w:szCs w:val="24"/>
                <w:lang w:val="de-DE"/>
              </w:rPr>
              <w:t>AS285/AS286;SalI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DE"/>
              </w:rPr>
            </w:pPr>
            <w:r w:rsidRPr="009302D5">
              <w:rPr>
                <w:sz w:val="24"/>
                <w:szCs w:val="24"/>
                <w:lang w:val="de-DE"/>
              </w:rPr>
              <w:t xml:space="preserve">This </w:t>
            </w:r>
            <w:proofErr w:type="spellStart"/>
            <w:r w:rsidRPr="009302D5">
              <w:rPr>
                <w:sz w:val="24"/>
                <w:szCs w:val="24"/>
                <w:lang w:val="de-DE"/>
              </w:rPr>
              <w:t>study</w:t>
            </w:r>
            <w:proofErr w:type="spellEnd"/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lastRenderedPageBreak/>
              <w:t>pAS045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LtetO1(A-11C,T-7G)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pAS046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LtetO1(A-11C,T-7G)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AS129/AS130, AS131/AS132, AS133/AS134;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pAS047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LtetO1(A-11C,T-7G)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  <w:lang w:val="pt-PT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pAS050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LtetO1(A-11C,T-7G)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PLlacO1-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AS129/AS130, AS131/AS132, AS133/AS134;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pAS051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LtetO1(A-11C,T-7G)</w:t>
            </w:r>
            <w:r w:rsidRPr="009302D5">
              <w:rPr>
                <w:sz w:val="24"/>
                <w:szCs w:val="24"/>
              </w:rPr>
              <w:t>-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 xml:space="preserve"> PLlacO1-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AS129/AS130, AS131/AS132, AS133/AS134;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pAS053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AS100/AS147,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  <w:lang w:val="pt-PT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pAS055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tonB-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AS100/AS153,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pCC01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frt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sz w:val="24"/>
                <w:szCs w:val="24"/>
                <w:vertAlign w:val="subscript"/>
              </w:rPr>
              <w:t>λ</w:t>
            </w:r>
            <w:proofErr w:type="spellEnd"/>
            <w:r w:rsidRPr="009302D5">
              <w:rPr>
                <w:sz w:val="24"/>
                <w:szCs w:val="24"/>
              </w:rPr>
              <w:t>,</w:t>
            </w:r>
            <w:r w:rsidRPr="009302D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AS198/AS199; </w:t>
            </w:r>
            <w:proofErr w:type="spellStart"/>
            <w:r w:rsidRPr="009302D5">
              <w:rPr>
                <w:sz w:val="24"/>
                <w:szCs w:val="24"/>
              </w:rPr>
              <w:t>EcoRI+SphI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pKT10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XhoI+SalI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pKT11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frt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P21</w:t>
            </w:r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KTp90/KTp91; </w:t>
            </w:r>
            <w:proofErr w:type="spellStart"/>
            <w:r w:rsidRPr="009302D5">
              <w:rPr>
                <w:sz w:val="24"/>
                <w:szCs w:val="24"/>
              </w:rPr>
              <w:t>BamHI+SphI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pKT12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frt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HK022</w:t>
            </w:r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KTp90/KTp91; </w:t>
            </w:r>
            <w:proofErr w:type="spellStart"/>
            <w:r w:rsidRPr="009302D5">
              <w:rPr>
                <w:sz w:val="24"/>
                <w:szCs w:val="24"/>
              </w:rPr>
              <w:t>BamHI+SphI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D052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i/>
                <w:sz w:val="24"/>
                <w:szCs w:val="24"/>
                <w:lang w:val="pt-PT"/>
              </w:rPr>
              <w:t>pSC101* ori</w:t>
            </w:r>
            <w:r w:rsidRPr="009302D5">
              <w:rPr>
                <w:sz w:val="24"/>
                <w:szCs w:val="24"/>
                <w:lang w:val="pt-PT"/>
              </w:rPr>
              <w:t>, Amp</w:t>
            </w:r>
            <w:r w:rsidRPr="009302D5">
              <w:rPr>
                <w:sz w:val="24"/>
                <w:szCs w:val="24"/>
                <w:vertAlign w:val="superscript"/>
                <w:lang w:val="pt-PT"/>
              </w:rPr>
              <w:t>R</w:t>
            </w:r>
            <w:r w:rsidRPr="009302D5">
              <w:rPr>
                <w:sz w:val="24"/>
                <w:szCs w:val="24"/>
                <w:lang w:val="pt-PT"/>
              </w:rPr>
              <w:t>, 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LlacO1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  <w:lang w:val="pt-PT"/>
              </w:rPr>
              <w:t>f</w:t>
            </w:r>
            <w:r w:rsidRPr="009302D5">
              <w:rPr>
                <w:sz w:val="24"/>
                <w:szCs w:val="24"/>
                <w:lang w:val="pt-PT"/>
              </w:rPr>
              <w:t>-P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LtetO1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cI-</w:t>
            </w:r>
            <w:r w:rsidRPr="009302D5">
              <w:rPr>
                <w:sz w:val="24"/>
                <w:szCs w:val="24"/>
                <w:lang w:val="pt-PT"/>
              </w:rPr>
              <w:t>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LlacO1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lacI-</w:t>
            </w:r>
            <w:r w:rsidRPr="009302D5">
              <w:rPr>
                <w:sz w:val="24"/>
                <w:szCs w:val="24"/>
                <w:lang w:val="pt-PT"/>
              </w:rPr>
              <w:t>P</w:t>
            </w:r>
            <w:r w:rsidRPr="009302D5">
              <w:rPr>
                <w:sz w:val="24"/>
                <w:szCs w:val="24"/>
                <w:vertAlign w:val="subscript"/>
                <w:lang w:val="pt-PT"/>
              </w:rPr>
              <w:t>R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gfp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</w:t>
            </w:r>
            <w:proofErr w:type="spellStart"/>
            <w:r w:rsidRPr="009302D5">
              <w:rPr>
                <w:rFonts w:ascii="Calibri" w:hAnsi="Calibri"/>
                <w:sz w:val="24"/>
              </w:rPr>
              <w:t>Guet</w:t>
            </w:r>
            <w:proofErr w:type="spellEnd"/>
            <w:r w:rsidRPr="009302D5">
              <w:rPr>
                <w:rFonts w:ascii="Calibri" w:hAnsi="Calibri"/>
                <w:sz w:val="24"/>
              </w:rPr>
              <w:t xml:space="preserve"> et al., 2002)</w:t>
            </w:r>
            <w:r w:rsidRPr="009302D5">
              <w:rPr>
                <w:sz w:val="24"/>
                <w:szCs w:val="24"/>
              </w:rPr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(CLT)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 xml:space="preserve"> (CTL)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(LCT)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(LTC)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 xml:space="preserve"> (TCL)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lastRenderedPageBreak/>
              <w:t>pN6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(TLC)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AS098/AS099, KTp46/AS132, AS102/AS103;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CLT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AS098/AS099, AS100/KTp45, AS133/AS134;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CTL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LTC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pN18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TLC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pN19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AS098/AS099, KTp46/AS132, AS133/AS134;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AS129/AS130, AS131/AS132, AS133/AS134;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pN27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pN28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pN29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pN30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AS129/AS130, AS131/AS132,</w:t>
            </w:r>
          </w:p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lastRenderedPageBreak/>
              <w:t>pN35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pN36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i/>
                <w:sz w:val="24"/>
                <w:szCs w:val="24"/>
              </w:rPr>
              <w:t>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pN37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LT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AS129/AS130,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pN39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CT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pN41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CL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LT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AS129/AS130, AS100/KTp45, AS133/AS134; </w:t>
            </w:r>
            <w:proofErr w:type="spellStart"/>
            <w:r w:rsidRPr="009302D5">
              <w:rPr>
                <w:sz w:val="24"/>
                <w:szCs w:val="24"/>
              </w:rPr>
              <w:t>BglI</w:t>
            </w:r>
            <w:proofErr w:type="spellEnd"/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C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TL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pN45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pN47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</w:t>
            </w:r>
            <w:r w:rsidRPr="009302D5">
              <w:rPr>
                <w:i/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 xml:space="preserve"> (</w:t>
            </w: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r w:rsidRPr="009302D5">
              <w:rPr>
                <w:sz w:val="24"/>
                <w:szCs w:val="24"/>
              </w:rPr>
              <w:t>CL</w:t>
            </w:r>
            <w:r w:rsidRPr="009302D5">
              <w:rPr>
                <w:sz w:val="24"/>
                <w:szCs w:val="24"/>
                <w:vertAlign w:val="sub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pN49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 xml:space="preserve"> (VLT)</w:t>
            </w:r>
          </w:p>
        </w:tc>
        <w:tc>
          <w:tcPr>
            <w:tcW w:w="1710" w:type="dxa"/>
            <w:vMerge w:val="restart"/>
            <w:vAlign w:val="center"/>
          </w:tcPr>
          <w:p w:rsidR="00D70F99" w:rsidRPr="009302D5" w:rsidRDefault="00D70F99" w:rsidP="00D70F99">
            <w:pPr>
              <w:spacing w:after="0" w:line="240" w:lineRule="auto"/>
              <w:jc w:val="center"/>
              <w:rPr>
                <w:sz w:val="24"/>
                <w:szCs w:val="24"/>
                <w:lang w:val="pt-PT"/>
              </w:rPr>
            </w:pPr>
            <w:r w:rsidRPr="009302D5">
              <w:rPr>
                <w:sz w:val="24"/>
                <w:szCs w:val="24"/>
                <w:lang w:val="pt-PT"/>
              </w:rPr>
              <w:t>AS098/AS099, AS100/AS101, AS102/AS103; BglI</w:t>
            </w: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pN54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</w:t>
            </w:r>
            <w:r w:rsidRPr="009302D5">
              <w:rPr>
                <w:sz w:val="24"/>
                <w:szCs w:val="24"/>
              </w:rPr>
              <w:t>-P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lacI-</w:t>
            </w: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  <w:r w:rsidRPr="009302D5">
              <w:rPr>
                <w:sz w:val="24"/>
                <w:szCs w:val="24"/>
              </w:rPr>
              <w:t xml:space="preserve"> (TLV)</w:t>
            </w:r>
          </w:p>
        </w:tc>
        <w:tc>
          <w:tcPr>
            <w:tcW w:w="1710" w:type="dxa"/>
            <w:vMerge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This study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pZS</w:t>
            </w:r>
            <w:proofErr w:type="spellEnd"/>
            <w:r w:rsidRPr="009302D5">
              <w:rPr>
                <w:sz w:val="24"/>
                <w:szCs w:val="24"/>
              </w:rPr>
              <w:t>*12-</w:t>
            </w:r>
            <w:r w:rsidRPr="009302D5">
              <w:rPr>
                <w:i/>
                <w:sz w:val="24"/>
                <w:szCs w:val="24"/>
              </w:rPr>
              <w:t>gfp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gfp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pZS</w:t>
            </w:r>
            <w:proofErr w:type="spellEnd"/>
            <w:r w:rsidRPr="009302D5">
              <w:rPr>
                <w:sz w:val="24"/>
                <w:szCs w:val="24"/>
              </w:rPr>
              <w:t>*2R-</w:t>
            </w:r>
            <w:r w:rsidRPr="009302D5">
              <w:rPr>
                <w:i/>
                <w:sz w:val="24"/>
                <w:szCs w:val="24"/>
              </w:rPr>
              <w:t>gfp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AT"/>
              </w:rPr>
            </w:pPr>
            <w:r w:rsidRPr="009302D5">
              <w:rPr>
                <w:i/>
                <w:sz w:val="24"/>
                <w:szCs w:val="24"/>
                <w:lang w:val="de-AT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  <w:lang w:val="de-AT"/>
              </w:rPr>
              <w:t>ori</w:t>
            </w:r>
            <w:proofErr w:type="spellEnd"/>
            <w:r w:rsidRPr="009302D5">
              <w:rPr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  <w:lang w:val="de-AT"/>
              </w:rPr>
              <w:t>Kan</w:t>
            </w:r>
            <w:r w:rsidRPr="009302D5">
              <w:rPr>
                <w:sz w:val="24"/>
                <w:szCs w:val="24"/>
                <w:vertAlign w:val="superscript"/>
                <w:lang w:val="de-AT"/>
              </w:rPr>
              <w:t>R</w:t>
            </w:r>
            <w:proofErr w:type="spellEnd"/>
            <w:r w:rsidRPr="009302D5">
              <w:rPr>
                <w:sz w:val="24"/>
                <w:szCs w:val="24"/>
                <w:lang w:val="de-AT"/>
              </w:rPr>
              <w:t>, P</w:t>
            </w:r>
            <w:r w:rsidRPr="009302D5">
              <w:rPr>
                <w:sz w:val="24"/>
                <w:szCs w:val="24"/>
                <w:vertAlign w:val="subscript"/>
                <w:lang w:val="de-AT"/>
              </w:rPr>
              <w:t>R</w:t>
            </w:r>
            <w:r w:rsidRPr="009302D5">
              <w:rPr>
                <w:sz w:val="24"/>
                <w:szCs w:val="24"/>
                <w:lang w:val="de-AT"/>
              </w:rPr>
              <w:t>-</w:t>
            </w:r>
            <w:proofErr w:type="spellStart"/>
            <w:r w:rsidRPr="009302D5">
              <w:rPr>
                <w:i/>
                <w:sz w:val="24"/>
                <w:szCs w:val="24"/>
                <w:lang w:val="de-AT"/>
              </w:rPr>
              <w:t>gfp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AT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pZS</w:t>
            </w:r>
            <w:proofErr w:type="spellEnd"/>
            <w:r w:rsidRPr="009302D5">
              <w:rPr>
                <w:sz w:val="24"/>
                <w:szCs w:val="24"/>
              </w:rPr>
              <w:t>*11-</w:t>
            </w:r>
            <w:r w:rsidRPr="009302D5">
              <w:rPr>
                <w:i/>
                <w:sz w:val="24"/>
                <w:szCs w:val="24"/>
              </w:rPr>
              <w:t>yfp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pSC101*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yfp</w:t>
            </w:r>
          </w:p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pZA31-CFP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P15A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>,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cfp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Laboratory stock</w:t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pLA2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Kan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λ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</w:t>
            </w:r>
            <w:proofErr w:type="spellStart"/>
            <w:r w:rsidRPr="009302D5">
              <w:rPr>
                <w:rFonts w:ascii="Calibri" w:hAnsi="Calibri"/>
                <w:sz w:val="24"/>
              </w:rPr>
              <w:t>Haldimann</w:t>
            </w:r>
            <w:proofErr w:type="spellEnd"/>
            <w:r w:rsidRPr="009302D5">
              <w:rPr>
                <w:rFonts w:ascii="Calibri" w:hAnsi="Calibri"/>
                <w:sz w:val="24"/>
              </w:rPr>
              <w:t xml:space="preserve"> and </w:t>
            </w:r>
            <w:proofErr w:type="spellStart"/>
            <w:r w:rsidRPr="009302D5">
              <w:rPr>
                <w:rFonts w:ascii="Calibri" w:hAnsi="Calibri"/>
                <w:sz w:val="24"/>
              </w:rPr>
              <w:t>Wanner</w:t>
            </w:r>
            <w:proofErr w:type="spellEnd"/>
            <w:r w:rsidRPr="009302D5">
              <w:rPr>
                <w:rFonts w:ascii="Calibri" w:hAnsi="Calibri"/>
                <w:sz w:val="24"/>
              </w:rPr>
              <w:t>, 2001)</w:t>
            </w:r>
            <w:r w:rsidRPr="009302D5">
              <w:rPr>
                <w:sz w:val="24"/>
                <w:szCs w:val="24"/>
              </w:rPr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pBS3Clux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pMB1 </w:t>
            </w:r>
            <w:proofErr w:type="spellStart"/>
            <w:r w:rsidRPr="009302D5">
              <w:rPr>
                <w:i/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Amp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mCherry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luxABCDE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</w:t>
            </w:r>
            <w:proofErr w:type="spellStart"/>
            <w:r w:rsidRPr="009302D5">
              <w:rPr>
                <w:rFonts w:ascii="Calibri" w:hAnsi="Calibri"/>
                <w:sz w:val="24"/>
              </w:rPr>
              <w:t>Radeck</w:t>
            </w:r>
            <w:proofErr w:type="spellEnd"/>
            <w:r w:rsidRPr="009302D5">
              <w:rPr>
                <w:rFonts w:ascii="Calibri" w:hAnsi="Calibri"/>
                <w:sz w:val="24"/>
              </w:rPr>
              <w:t xml:space="preserve"> et al., 2013)</w:t>
            </w:r>
            <w:r w:rsidRPr="009302D5">
              <w:rPr>
                <w:sz w:val="24"/>
                <w:szCs w:val="24"/>
              </w:rPr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pKD3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9302D5">
              <w:rPr>
                <w:i/>
                <w:sz w:val="24"/>
                <w:szCs w:val="24"/>
                <w:lang w:val="pt-PT"/>
              </w:rPr>
              <w:t>R6K ori</w:t>
            </w:r>
            <w:r w:rsidRPr="009302D5">
              <w:rPr>
                <w:sz w:val="24"/>
                <w:szCs w:val="24"/>
                <w:lang w:val="pt-PT"/>
              </w:rPr>
              <w:t>, Cam</w:t>
            </w:r>
            <w:r w:rsidRPr="009302D5">
              <w:rPr>
                <w:sz w:val="24"/>
                <w:szCs w:val="24"/>
                <w:vertAlign w:val="superscript"/>
                <w:lang w:val="pt-PT"/>
              </w:rPr>
              <w:t>R</w:t>
            </w:r>
            <w:r w:rsidRPr="009302D5">
              <w:rPr>
                <w:sz w:val="24"/>
                <w:szCs w:val="24"/>
                <w:lang w:val="pt-PT"/>
              </w:rPr>
              <w:t>-</w:t>
            </w:r>
            <w:r w:rsidRPr="009302D5">
              <w:rPr>
                <w:i/>
                <w:sz w:val="24"/>
                <w:szCs w:val="24"/>
                <w:lang w:val="pt-PT"/>
              </w:rPr>
              <w:t>frt</w:t>
            </w:r>
            <w:r w:rsidRPr="009302D5">
              <w:rPr>
                <w:sz w:val="24"/>
                <w:szCs w:val="24"/>
                <w:lang w:val="pt-PT"/>
              </w:rPr>
              <w:t>, Amp</w:t>
            </w:r>
            <w:r w:rsidRPr="009302D5">
              <w:rPr>
                <w:sz w:val="24"/>
                <w:szCs w:val="24"/>
                <w:vertAlign w:val="superscript"/>
                <w:lang w:val="pt-PT"/>
              </w:rPr>
              <w:t>R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</w:t>
            </w:r>
            <w:proofErr w:type="spellStart"/>
            <w:r w:rsidRPr="009302D5">
              <w:rPr>
                <w:rFonts w:ascii="Calibri" w:hAnsi="Calibri"/>
                <w:sz w:val="24"/>
              </w:rPr>
              <w:t>Datsenko</w:t>
            </w:r>
            <w:proofErr w:type="spellEnd"/>
            <w:r w:rsidRPr="009302D5">
              <w:rPr>
                <w:rFonts w:ascii="Calibri" w:hAnsi="Calibri"/>
                <w:sz w:val="24"/>
              </w:rPr>
              <w:t xml:space="preserve"> and </w:t>
            </w:r>
            <w:proofErr w:type="spellStart"/>
            <w:r w:rsidRPr="009302D5">
              <w:rPr>
                <w:rFonts w:ascii="Calibri" w:hAnsi="Calibri"/>
                <w:sz w:val="24"/>
              </w:rPr>
              <w:t>Wanner</w:t>
            </w:r>
            <w:proofErr w:type="spellEnd"/>
            <w:r w:rsidRPr="009302D5">
              <w:rPr>
                <w:rFonts w:ascii="Calibri" w:hAnsi="Calibri"/>
                <w:sz w:val="24"/>
              </w:rPr>
              <w:t>, 2000)</w:t>
            </w:r>
            <w:r w:rsidRPr="009302D5">
              <w:rPr>
                <w:sz w:val="24"/>
                <w:szCs w:val="24"/>
              </w:rPr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pKD13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AT"/>
              </w:rPr>
            </w:pPr>
            <w:r w:rsidRPr="009302D5">
              <w:rPr>
                <w:i/>
                <w:sz w:val="24"/>
                <w:szCs w:val="24"/>
                <w:lang w:val="de-AT"/>
              </w:rPr>
              <w:t xml:space="preserve">R6K </w:t>
            </w:r>
            <w:proofErr w:type="spellStart"/>
            <w:r w:rsidRPr="009302D5">
              <w:rPr>
                <w:i/>
                <w:sz w:val="24"/>
                <w:szCs w:val="24"/>
                <w:lang w:val="de-AT"/>
              </w:rPr>
              <w:t>ori</w:t>
            </w:r>
            <w:proofErr w:type="spellEnd"/>
            <w:r w:rsidRPr="009302D5">
              <w:rPr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  <w:lang w:val="de-AT"/>
              </w:rPr>
              <w:t>Kan</w:t>
            </w:r>
            <w:r w:rsidRPr="009302D5">
              <w:rPr>
                <w:sz w:val="24"/>
                <w:szCs w:val="24"/>
                <w:vertAlign w:val="superscript"/>
                <w:lang w:val="de-AT"/>
              </w:rPr>
              <w:t>R</w:t>
            </w:r>
            <w:r w:rsidRPr="009302D5">
              <w:rPr>
                <w:sz w:val="24"/>
                <w:szCs w:val="24"/>
                <w:lang w:val="de-AT"/>
              </w:rPr>
              <w:t>-</w:t>
            </w:r>
            <w:r w:rsidRPr="009302D5">
              <w:rPr>
                <w:i/>
                <w:sz w:val="24"/>
                <w:szCs w:val="24"/>
                <w:lang w:val="de-AT"/>
              </w:rPr>
              <w:t>frt</w:t>
            </w:r>
            <w:proofErr w:type="spellEnd"/>
            <w:r w:rsidRPr="009302D5">
              <w:rPr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  <w:lang w:val="de-AT"/>
              </w:rPr>
              <w:t>Amp</w:t>
            </w:r>
            <w:r w:rsidRPr="009302D5">
              <w:rPr>
                <w:sz w:val="24"/>
                <w:szCs w:val="24"/>
                <w:vertAlign w:val="superscript"/>
                <w:lang w:val="de-AT"/>
              </w:rPr>
              <w:t>R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  <w:lang w:val="de-AT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/>
                <w:sz w:val="24"/>
              </w:rPr>
              <w:t>(</w:t>
            </w:r>
            <w:proofErr w:type="spellStart"/>
            <w:r w:rsidRPr="009302D5">
              <w:rPr>
                <w:rFonts w:ascii="Calibri" w:hAnsi="Calibri"/>
                <w:sz w:val="24"/>
              </w:rPr>
              <w:t>Datsenko</w:t>
            </w:r>
            <w:proofErr w:type="spellEnd"/>
            <w:r w:rsidRPr="009302D5">
              <w:rPr>
                <w:rFonts w:ascii="Calibri" w:hAnsi="Calibri"/>
                <w:sz w:val="24"/>
              </w:rPr>
              <w:t xml:space="preserve"> and </w:t>
            </w:r>
            <w:proofErr w:type="spellStart"/>
            <w:r w:rsidRPr="009302D5">
              <w:rPr>
                <w:rFonts w:ascii="Calibri" w:hAnsi="Calibri"/>
                <w:sz w:val="24"/>
              </w:rPr>
              <w:t>Wanner</w:t>
            </w:r>
            <w:proofErr w:type="spellEnd"/>
            <w:r w:rsidRPr="009302D5">
              <w:rPr>
                <w:rFonts w:ascii="Calibri" w:hAnsi="Calibri"/>
                <w:sz w:val="24"/>
              </w:rPr>
              <w:t>, 2000)</w:t>
            </w:r>
            <w:r w:rsidRPr="009302D5">
              <w:rPr>
                <w:sz w:val="24"/>
                <w:szCs w:val="24"/>
              </w:rPr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pAH68-frt-cat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frt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HK022</w:t>
            </w:r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 w:cs="Times New Roman"/>
                <w:sz w:val="24"/>
                <w:szCs w:val="24"/>
              </w:rPr>
              <w:t>(</w:t>
            </w:r>
            <w:proofErr w:type="spellStart"/>
            <w:r w:rsidRPr="009302D5">
              <w:rPr>
                <w:rFonts w:ascii="Calibri" w:hAnsi="Calibri" w:cs="Times New Roman"/>
                <w:sz w:val="24"/>
                <w:szCs w:val="24"/>
              </w:rPr>
              <w:t>Pleška</w:t>
            </w:r>
            <w:proofErr w:type="spellEnd"/>
            <w:r w:rsidRPr="009302D5">
              <w:rPr>
                <w:rFonts w:ascii="Calibri" w:hAnsi="Calibri" w:cs="Times New Roman"/>
                <w:sz w:val="24"/>
                <w:szCs w:val="24"/>
              </w:rPr>
              <w:t xml:space="preserve"> et al., 2016)</w:t>
            </w:r>
            <w:r w:rsidRPr="009302D5">
              <w:rPr>
                <w:sz w:val="24"/>
                <w:szCs w:val="24"/>
              </w:rPr>
            </w:r>
          </w:p>
        </w:tc>
      </w:tr>
      <w:tr w:rsidR="00D70F99" w:rsidRPr="009302D5" w:rsidTr="00D70F99">
        <w:tc>
          <w:tcPr>
            <w:tcW w:w="11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pAH120-frt-cat</w:t>
            </w:r>
          </w:p>
        </w:tc>
        <w:tc>
          <w:tcPr>
            <w:tcW w:w="5194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i/>
                <w:sz w:val="24"/>
                <w:szCs w:val="24"/>
              </w:rPr>
              <w:t xml:space="preserve">R6K </w:t>
            </w:r>
            <w:proofErr w:type="spellStart"/>
            <w:r w:rsidRPr="009302D5">
              <w:rPr>
                <w:sz w:val="24"/>
                <w:szCs w:val="24"/>
              </w:rPr>
              <w:t>ori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frt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attP</w:t>
            </w:r>
            <w:r w:rsidRPr="009302D5">
              <w:rPr>
                <w:i/>
                <w:sz w:val="24"/>
                <w:szCs w:val="24"/>
                <w:vertAlign w:val="subscript"/>
              </w:rPr>
              <w:t>λ</w:t>
            </w:r>
            <w:proofErr w:type="spellEnd"/>
          </w:p>
        </w:tc>
        <w:tc>
          <w:tcPr>
            <w:tcW w:w="1710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70F99" w:rsidRPr="009302D5" w:rsidRDefault="00D70F99" w:rsidP="00D70F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</w:r>
            <w:r w:rsidRPr="009302D5">
              <w:rPr>
                <w:sz w:val="24"/>
                <w:szCs w:val="24"/>
              </w:rPr>
              <w:instrText xml:space="preserve"/>
            </w:r>
            <w:r w:rsidRPr="009302D5">
              <w:rPr>
                <w:sz w:val="24"/>
                <w:szCs w:val="24"/>
              </w:rPr>
            </w:r>
            <w:r w:rsidRPr="009302D5">
              <w:rPr>
                <w:rFonts w:ascii="Calibri" w:hAnsi="Calibri" w:cs="Times New Roman"/>
                <w:sz w:val="24"/>
                <w:szCs w:val="24"/>
              </w:rPr>
              <w:t>(</w:t>
            </w:r>
            <w:proofErr w:type="spellStart"/>
            <w:r w:rsidRPr="009302D5">
              <w:rPr>
                <w:rFonts w:ascii="Calibri" w:hAnsi="Calibri" w:cs="Times New Roman"/>
                <w:sz w:val="24"/>
                <w:szCs w:val="24"/>
              </w:rPr>
              <w:t>Pleška</w:t>
            </w:r>
            <w:proofErr w:type="spellEnd"/>
            <w:r w:rsidRPr="009302D5">
              <w:rPr>
                <w:rFonts w:ascii="Calibri" w:hAnsi="Calibri" w:cs="Times New Roman"/>
                <w:sz w:val="24"/>
                <w:szCs w:val="24"/>
              </w:rPr>
              <w:t xml:space="preserve"> et al., 2016)</w:t>
            </w:r>
            <w:r w:rsidRPr="009302D5">
              <w:rPr>
                <w:sz w:val="24"/>
                <w:szCs w:val="24"/>
              </w:rPr>
            </w:r>
          </w:p>
        </w:tc>
      </w:tr>
    </w:tbl>
    <w:p w:rsidR="00D70F99" w:rsidRPr="009302D5" w:rsidRDefault="00D70F99" w:rsidP="00D70F99">
      <w:pPr>
        <w:suppressLineNumbers/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9302D5">
        <w:rPr>
          <w:sz w:val="24"/>
          <w:szCs w:val="24"/>
          <w:vertAlign w:val="superscript"/>
        </w:rPr>
        <w:t>a</w:t>
      </w:r>
      <w:proofErr w:type="spellEnd"/>
      <w:proofErr w:type="gramEnd"/>
      <w:r w:rsidRPr="009302D5">
        <w:rPr>
          <w:sz w:val="24"/>
          <w:szCs w:val="24"/>
        </w:rPr>
        <w:t xml:space="preserve"> Amp – ampicillin resistance, </w:t>
      </w:r>
      <w:proofErr w:type="spellStart"/>
      <w:r w:rsidRPr="009302D5">
        <w:rPr>
          <w:sz w:val="24"/>
          <w:szCs w:val="24"/>
        </w:rPr>
        <w:t>Kan</w:t>
      </w:r>
      <w:proofErr w:type="spellEnd"/>
      <w:r w:rsidRPr="009302D5">
        <w:rPr>
          <w:sz w:val="24"/>
          <w:szCs w:val="24"/>
        </w:rPr>
        <w:t xml:space="preserve"> – kanamycin resistance, Cam – chloramphenicol resistance</w:t>
      </w:r>
    </w:p>
    <w:sectPr w:rsidR="00D70F99" w:rsidRPr="009302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CBE"/>
    <w:multiLevelType w:val="hybridMultilevel"/>
    <w:tmpl w:val="F86CEDDC"/>
    <w:lvl w:ilvl="0" w:tplc="B6CC46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90903"/>
    <w:multiLevelType w:val="hybridMultilevel"/>
    <w:tmpl w:val="53D46E12"/>
    <w:lvl w:ilvl="0" w:tplc="DEF4C3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3542"/>
    <w:multiLevelType w:val="hybridMultilevel"/>
    <w:tmpl w:val="AD10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7D1B"/>
    <w:multiLevelType w:val="hybridMultilevel"/>
    <w:tmpl w:val="872287B2"/>
    <w:lvl w:ilvl="0" w:tplc="D4FC6F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41976"/>
    <w:multiLevelType w:val="hybridMultilevel"/>
    <w:tmpl w:val="B792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F5824"/>
    <w:multiLevelType w:val="hybridMultilevel"/>
    <w:tmpl w:val="8AB0173C"/>
    <w:lvl w:ilvl="0" w:tplc="AF3AD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3A0D54"/>
    <w:multiLevelType w:val="hybridMultilevel"/>
    <w:tmpl w:val="FBC8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B38A9"/>
    <w:multiLevelType w:val="hybridMultilevel"/>
    <w:tmpl w:val="04C41AD4"/>
    <w:lvl w:ilvl="0" w:tplc="1B2EFE44">
      <w:start w:val="1"/>
      <w:numFmt w:val="upperLetter"/>
      <w:lvlText w:val="%1."/>
      <w:lvlJc w:val="left"/>
      <w:pPr>
        <w:ind w:left="3696" w:hanging="3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2C20F7"/>
    <w:multiLevelType w:val="hybridMultilevel"/>
    <w:tmpl w:val="AAB6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80123"/>
    <w:multiLevelType w:val="hybridMultilevel"/>
    <w:tmpl w:val="E0CCA968"/>
    <w:lvl w:ilvl="0" w:tplc="C564F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B0825"/>
    <w:multiLevelType w:val="hybridMultilevel"/>
    <w:tmpl w:val="B1825540"/>
    <w:lvl w:ilvl="0" w:tplc="43021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64857"/>
    <w:multiLevelType w:val="hybridMultilevel"/>
    <w:tmpl w:val="A934D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441DD"/>
    <w:multiLevelType w:val="hybridMultilevel"/>
    <w:tmpl w:val="44FA8C9A"/>
    <w:lvl w:ilvl="0" w:tplc="379E3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B378D"/>
    <w:multiLevelType w:val="hybridMultilevel"/>
    <w:tmpl w:val="6466F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8307C"/>
    <w:multiLevelType w:val="hybridMultilevel"/>
    <w:tmpl w:val="43AC82DA"/>
    <w:lvl w:ilvl="0" w:tplc="5988425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C93DAC"/>
    <w:multiLevelType w:val="hybridMultilevel"/>
    <w:tmpl w:val="B2BEA972"/>
    <w:lvl w:ilvl="0" w:tplc="D43A76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</w:num>
  <w:num w:numId="5">
    <w:abstractNumId w:val="0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9"/>
  </w:num>
  <w:num w:numId="12">
    <w:abstractNumId w:val="15"/>
  </w:num>
  <w:num w:numId="13">
    <w:abstractNumId w:val="2"/>
  </w:num>
  <w:num w:numId="14">
    <w:abstractNumId w:val="7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99"/>
    <w:rsid w:val="00423558"/>
    <w:rsid w:val="00834271"/>
    <w:rsid w:val="00D7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161B7-D89C-48F9-9205-07A158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F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F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D70F99"/>
    <w:pPr>
      <w:spacing w:after="0" w:line="240" w:lineRule="auto"/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D70F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99"/>
  </w:style>
  <w:style w:type="paragraph" w:styleId="Footer">
    <w:name w:val="footer"/>
    <w:basedOn w:val="Normal"/>
    <w:link w:val="FooterChar"/>
    <w:uiPriority w:val="99"/>
    <w:unhideWhenUsed/>
    <w:rsid w:val="00D70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99"/>
  </w:style>
  <w:style w:type="character" w:styleId="LineNumber">
    <w:name w:val="line number"/>
    <w:basedOn w:val="DefaultParagraphFont"/>
    <w:uiPriority w:val="99"/>
    <w:semiHidden/>
    <w:unhideWhenUsed/>
    <w:rsid w:val="00D70F99"/>
  </w:style>
  <w:style w:type="table" w:styleId="TableGrid">
    <w:name w:val="Table Grid"/>
    <w:basedOn w:val="TableNormal"/>
    <w:uiPriority w:val="59"/>
    <w:rsid w:val="00D7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F99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7">
    <w:name w:val="A7"/>
    <w:uiPriority w:val="99"/>
    <w:rsid w:val="00D70F99"/>
    <w:rPr>
      <w:rFonts w:cs="Minion Pro"/>
      <w:b/>
      <w:bCs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70F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0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F99"/>
    <w:rPr>
      <w:rFonts w:ascii="Courier New" w:eastAsia="Times New Roman" w:hAnsi="Courier New" w:cs="Courier New"/>
      <w:sz w:val="20"/>
      <w:szCs w:val="20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D70F99"/>
  </w:style>
  <w:style w:type="paragraph" w:customStyle="1" w:styleId="MTDisplayEquation">
    <w:name w:val="MTDisplayEquation"/>
    <w:basedOn w:val="Normal"/>
    <w:next w:val="Normal"/>
    <w:link w:val="MTDisplayEquationChar"/>
    <w:rsid w:val="00D70F99"/>
    <w:pPr>
      <w:tabs>
        <w:tab w:val="center" w:pos="4680"/>
        <w:tab w:val="right" w:pos="9360"/>
      </w:tabs>
      <w:spacing w:after="0" w:line="360" w:lineRule="auto"/>
      <w:jc w:val="both"/>
    </w:pPr>
  </w:style>
  <w:style w:type="paragraph" w:styleId="Revision">
    <w:name w:val="Revision"/>
    <w:hidden/>
    <w:uiPriority w:val="99"/>
    <w:semiHidden/>
    <w:rsid w:val="00D70F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3821</Words>
  <Characters>21784</Characters>
  <Application>Microsoft Office Word</Application>
  <DocSecurity>0</DocSecurity>
  <Lines>181</Lines>
  <Paragraphs>51</Paragraphs>
  <ScaleCrop>false</ScaleCrop>
  <Company>IST Austria</Company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Staron</dc:creator>
  <cp:keywords/>
  <dc:description/>
  <cp:lastModifiedBy>Anna Staron</cp:lastModifiedBy>
  <cp:revision>1</cp:revision>
  <dcterms:created xsi:type="dcterms:W3CDTF">2021-03-03T09:54:00Z</dcterms:created>
  <dcterms:modified xsi:type="dcterms:W3CDTF">2021-03-03T09:56:00Z</dcterms:modified>
</cp:coreProperties>
</file>