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6098F9BB"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4BC80429" w:rsidR="00762B36" w:rsidRDefault="00762B36" w:rsidP="00AF5736">
      <w:pPr>
        <w:rPr>
          <w:rFonts w:asciiTheme="minorHAnsi" w:hAnsiTheme="minorHAnsi"/>
          <w:bCs/>
          <w:sz w:val="22"/>
          <w:szCs w:val="22"/>
        </w:rPr>
      </w:pPr>
    </w:p>
    <w:p w14:paraId="0370F911" w14:textId="74BCB516" w:rsidR="00D407F5" w:rsidRDefault="00D407F5" w:rsidP="00D407F5">
      <w:pPr>
        <w:pStyle w:val="NoSpacing"/>
      </w:pPr>
      <w:r w:rsidRPr="00D407F5">
        <w:rPr>
          <w:b/>
        </w:rPr>
        <w:t>Title of manuscript</w:t>
      </w:r>
      <w:r w:rsidRPr="00D407F5">
        <w:t xml:space="preserve">: </w:t>
      </w:r>
      <w:bookmarkStart w:id="0" w:name="_Hlk59641043"/>
      <w:r w:rsidR="00E22A62">
        <w:rPr>
          <w:i/>
        </w:rPr>
        <w:t>In vivo</w:t>
      </w:r>
      <w:r w:rsidRPr="00D407F5">
        <w:t xml:space="preserve"> fluorescence lifetime imaging of macrophage intracellular metabolism during wound </w:t>
      </w:r>
      <w:r w:rsidR="00E22A62">
        <w:t>responses</w:t>
      </w:r>
      <w:r w:rsidRPr="00D407F5">
        <w:t xml:space="preserve"> in zebrafish</w:t>
      </w:r>
      <w:bookmarkEnd w:id="0"/>
    </w:p>
    <w:p w14:paraId="0260F7FE" w14:textId="77777777" w:rsidR="00D407F5" w:rsidRPr="00D407F5" w:rsidRDefault="00D407F5" w:rsidP="00D407F5">
      <w:pPr>
        <w:pStyle w:val="NoSpacing"/>
      </w:pPr>
    </w:p>
    <w:p w14:paraId="30CA8809" w14:textId="60DD0942"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4173CB">
        <w:fldChar w:fldCharType="begin"/>
      </w:r>
      <w:r w:rsidR="004173CB">
        <w:instrText xml:space="preserve"> HYPERLINK "https://biosharing.org/" \t "_blank" </w:instrText>
      </w:r>
      <w:r w:rsidR="004173CB">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4173CB">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3FF15559" w14:textId="0E8B4D62" w:rsidR="00201174" w:rsidRPr="00201174" w:rsidRDefault="00201174" w:rsidP="00201174">
      <w:pPr>
        <w:framePr w:w="7817" w:h="1088" w:hSpace="180" w:wrap="around" w:vAnchor="text" w:hAnchor="page" w:x="1981" w:y="598"/>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76DE6">
        <w:rPr>
          <w:rFonts w:asciiTheme="minorHAnsi" w:hAnsiTheme="minorHAnsi"/>
          <w:sz w:val="22"/>
          <w:szCs w:val="22"/>
        </w:rPr>
        <w:t>We did not compute sample size prior to design. We performed a minimum of 3 replicates per experiment for quantitative data included in the manuscript, as is standard in the zebrafish field. Sample size is not limiting for zebrafish research and a standardized protocol, to our knowledge, has not been established in the field.</w:t>
      </w:r>
      <w:r>
        <w:rPr>
          <w:rFonts w:asciiTheme="minorHAnsi" w:hAnsiTheme="minorHAnsi"/>
          <w:sz w:val="22"/>
          <w:szCs w:val="22"/>
        </w:rPr>
        <w:t xml:space="preserve"> In some cases, the actual sample size number (N) per condition per repeat </w:t>
      </w:r>
      <w:r w:rsidR="000B0F57">
        <w:rPr>
          <w:rFonts w:asciiTheme="minorHAnsi" w:hAnsiTheme="minorHAnsi"/>
          <w:sz w:val="22"/>
          <w:szCs w:val="22"/>
        </w:rPr>
        <w:t xml:space="preserve">may be influenced by the </w:t>
      </w:r>
      <w:r>
        <w:rPr>
          <w:rFonts w:asciiTheme="minorHAnsi" w:hAnsiTheme="minorHAnsi"/>
          <w:sz w:val="22"/>
          <w:szCs w:val="22"/>
        </w:rPr>
        <w:t>final number of transgenic larvae available following screening for positive expression of transgene(s)</w:t>
      </w:r>
      <w:r w:rsidR="000B0F57">
        <w:rPr>
          <w:rFonts w:asciiTheme="minorHAnsi" w:hAnsiTheme="minorHAnsi"/>
          <w:sz w:val="22"/>
          <w:szCs w:val="22"/>
        </w:rPr>
        <w:t>, however we did not encounter such limitation in this study.</w:t>
      </w: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AF380CE" w:rsidR="00B330BD" w:rsidRPr="000B0F57" w:rsidRDefault="0020117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76DE6">
        <w:rPr>
          <w:rFonts w:asciiTheme="minorHAnsi" w:hAnsiTheme="minorHAnsi"/>
          <w:sz w:val="22"/>
          <w:szCs w:val="22"/>
        </w:rPr>
        <w:lastRenderedPageBreak/>
        <w:t>A minimum of 3 replicates w</w:t>
      </w:r>
      <w:r>
        <w:rPr>
          <w:rFonts w:asciiTheme="minorHAnsi" w:hAnsiTheme="minorHAnsi"/>
          <w:sz w:val="22"/>
          <w:szCs w:val="22"/>
        </w:rPr>
        <w:t>ere</w:t>
      </w:r>
      <w:r w:rsidRPr="00D76DE6">
        <w:rPr>
          <w:rFonts w:asciiTheme="minorHAnsi" w:hAnsiTheme="minorHAnsi"/>
          <w:sz w:val="22"/>
          <w:szCs w:val="22"/>
        </w:rPr>
        <w:t xml:space="preserve"> performed for each quantified experiment</w:t>
      </w:r>
      <w:r>
        <w:rPr>
          <w:rFonts w:asciiTheme="minorHAnsi" w:hAnsiTheme="minorHAnsi"/>
          <w:sz w:val="22"/>
          <w:szCs w:val="22"/>
        </w:rPr>
        <w:t>, except for the 2</w:t>
      </w:r>
      <w:r w:rsidR="000B0F57">
        <w:rPr>
          <w:rFonts w:asciiTheme="minorHAnsi" w:hAnsiTheme="minorHAnsi"/>
          <w:sz w:val="22"/>
          <w:szCs w:val="22"/>
        </w:rPr>
        <w:t>-</w:t>
      </w:r>
      <w:r>
        <w:rPr>
          <w:rFonts w:asciiTheme="minorHAnsi" w:hAnsiTheme="minorHAnsi"/>
          <w:sz w:val="22"/>
          <w:szCs w:val="22"/>
        </w:rPr>
        <w:t>DG experiment in Figure 2. The i</w:t>
      </w:r>
      <w:r w:rsidRPr="00D76DE6">
        <w:rPr>
          <w:rFonts w:asciiTheme="minorHAnsi" w:hAnsiTheme="minorHAnsi"/>
          <w:sz w:val="22"/>
          <w:szCs w:val="22"/>
        </w:rPr>
        <w:t xml:space="preserve">nformation </w:t>
      </w:r>
      <w:r>
        <w:rPr>
          <w:rFonts w:asciiTheme="minorHAnsi" w:hAnsiTheme="minorHAnsi"/>
          <w:sz w:val="22"/>
          <w:szCs w:val="22"/>
        </w:rPr>
        <w:t>for the number of repeats</w:t>
      </w:r>
      <w:r w:rsidR="000B0F57">
        <w:rPr>
          <w:rFonts w:asciiTheme="minorHAnsi" w:hAnsiTheme="minorHAnsi"/>
          <w:sz w:val="22"/>
          <w:szCs w:val="22"/>
        </w:rPr>
        <w:t xml:space="preserve"> performed and the </w:t>
      </w:r>
      <w:r>
        <w:rPr>
          <w:rFonts w:asciiTheme="minorHAnsi" w:hAnsiTheme="minorHAnsi"/>
          <w:sz w:val="22"/>
          <w:szCs w:val="22"/>
        </w:rPr>
        <w:t xml:space="preserve">number of larvae used are </w:t>
      </w:r>
      <w:r w:rsidRPr="00D76DE6">
        <w:rPr>
          <w:rFonts w:asciiTheme="minorHAnsi" w:hAnsiTheme="minorHAnsi"/>
          <w:sz w:val="22"/>
          <w:szCs w:val="22"/>
        </w:rPr>
        <w:t>provided in the figure legends</w:t>
      </w:r>
      <w:r w:rsidR="000B0F57">
        <w:rPr>
          <w:rFonts w:asciiTheme="minorHAnsi" w:hAnsiTheme="minorHAnsi"/>
          <w:sz w:val="22"/>
          <w:szCs w:val="22"/>
        </w:rPr>
        <w:t xml:space="preserve"> and a table in the corresponding supplemental figure</w:t>
      </w:r>
      <w:r w:rsidRPr="00D76DE6">
        <w:rPr>
          <w:rFonts w:asciiTheme="minorHAnsi" w:hAnsiTheme="minorHAnsi"/>
          <w:sz w:val="22"/>
          <w:szCs w:val="22"/>
        </w:rPr>
        <w:t>. We define biological replicates as the inclusion of 3 separate clutches on 3 separate days</w:t>
      </w:r>
      <w:r>
        <w:rPr>
          <w:rFonts w:asciiTheme="minorHAnsi" w:hAnsiTheme="minorHAnsi"/>
          <w:sz w:val="22"/>
          <w:szCs w:val="22"/>
        </w:rPr>
        <w:t>, while</w:t>
      </w:r>
      <w:r w:rsidRPr="00D76DE6">
        <w:rPr>
          <w:rFonts w:asciiTheme="minorHAnsi" w:hAnsiTheme="minorHAnsi"/>
          <w:sz w:val="22"/>
          <w:szCs w:val="22"/>
        </w:rPr>
        <w:t xml:space="preserve"> </w:t>
      </w:r>
      <w:r>
        <w:rPr>
          <w:rFonts w:asciiTheme="minorHAnsi" w:hAnsiTheme="minorHAnsi"/>
          <w:sz w:val="22"/>
          <w:szCs w:val="22"/>
        </w:rPr>
        <w:t>t</w:t>
      </w:r>
      <w:r w:rsidRPr="00D76DE6">
        <w:rPr>
          <w:rFonts w:asciiTheme="minorHAnsi" w:hAnsiTheme="minorHAnsi"/>
          <w:sz w:val="22"/>
          <w:szCs w:val="22"/>
        </w:rPr>
        <w:t xml:space="preserve">echnical replicates would include multiple wells on single samples (PCR for example). In the methods we are referring to biological and not technical replicates. This information is provided in the materials and </w:t>
      </w:r>
      <w:proofErr w:type="gramStart"/>
      <w:r w:rsidRPr="00D76DE6">
        <w:rPr>
          <w:rFonts w:asciiTheme="minorHAnsi" w:hAnsiTheme="minorHAnsi"/>
          <w:sz w:val="22"/>
          <w:szCs w:val="22"/>
        </w:rPr>
        <w:t>methods</w:t>
      </w:r>
      <w:r>
        <w:rPr>
          <w:rFonts w:asciiTheme="minorHAnsi" w:hAnsiTheme="minorHAnsi"/>
          <w:sz w:val="22"/>
          <w:szCs w:val="22"/>
        </w:rPr>
        <w:t>, and</w:t>
      </w:r>
      <w:proofErr w:type="gramEnd"/>
      <w:r>
        <w:rPr>
          <w:rFonts w:asciiTheme="minorHAnsi" w:hAnsiTheme="minorHAnsi"/>
          <w:sz w:val="22"/>
          <w:szCs w:val="22"/>
        </w:rPr>
        <w:t xml:space="preserve"> stated in the figure legends</w:t>
      </w:r>
      <w:r w:rsidRPr="00D76DE6">
        <w:rPr>
          <w:rFonts w:asciiTheme="minorHAnsi" w:hAnsiTheme="minorHAnsi"/>
          <w:sz w:val="22"/>
          <w:szCs w:val="22"/>
        </w:rPr>
        <w:t>. We did not exclude any outliers. There was no high throughput sequence data.</w:t>
      </w:r>
      <w:r w:rsidR="000B0F57">
        <w:rPr>
          <w:rFonts w:asciiTheme="minorHAnsi" w:hAnsiTheme="minorHAnsi"/>
          <w:sz w:val="22"/>
          <w:szCs w:val="22"/>
        </w:rPr>
        <w:t xml:space="preserve"> </w:t>
      </w:r>
    </w:p>
    <w:p w14:paraId="203989C1" w14:textId="77777777" w:rsidR="00FF5ED7" w:rsidRDefault="00FF5ED7" w:rsidP="00FF5ED7">
      <w:pPr>
        <w:rPr>
          <w:rFonts w:asciiTheme="minorHAnsi" w:hAnsiTheme="minorHAnsi"/>
          <w:b/>
          <w:bCs/>
        </w:rPr>
      </w:pPr>
    </w:p>
    <w:p w14:paraId="423DA177" w14:textId="5E708D60" w:rsidR="00B124CC" w:rsidRPr="000B0F57" w:rsidRDefault="00AF5736" w:rsidP="00FF5ED7">
      <w:pPr>
        <w:rPr>
          <w:rFonts w:asciiTheme="minorHAnsi" w:hAnsiTheme="minorHAnsi"/>
          <w:b/>
          <w:bCs/>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7BEEA67" w:rsidR="0015519A" w:rsidRPr="00505C51" w:rsidRDefault="00C97248" w:rsidP="00725A6C">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w:t>
      </w:r>
      <w:r w:rsidR="000B0F57">
        <w:rPr>
          <w:rFonts w:asciiTheme="minorHAnsi" w:hAnsiTheme="minorHAnsi"/>
          <w:sz w:val="22"/>
          <w:szCs w:val="22"/>
        </w:rPr>
        <w:t xml:space="preserve">tatistical analysis </w:t>
      </w:r>
      <w:r>
        <w:rPr>
          <w:rFonts w:asciiTheme="minorHAnsi" w:hAnsiTheme="minorHAnsi"/>
          <w:sz w:val="22"/>
          <w:szCs w:val="22"/>
        </w:rPr>
        <w:t>was performed by</w:t>
      </w:r>
      <w:r w:rsidR="000B0F57">
        <w:rPr>
          <w:rFonts w:asciiTheme="minorHAnsi" w:hAnsiTheme="minorHAnsi"/>
          <w:sz w:val="22"/>
          <w:szCs w:val="22"/>
        </w:rPr>
        <w:t xml:space="preserve"> a biostatistician. We describe</w:t>
      </w:r>
      <w:r w:rsidR="000B0F57" w:rsidRPr="00DA5A93">
        <w:rPr>
          <w:rFonts w:asciiTheme="minorHAnsi" w:hAnsiTheme="minorHAnsi"/>
          <w:sz w:val="22"/>
          <w:szCs w:val="22"/>
        </w:rPr>
        <w:t xml:space="preserve"> </w:t>
      </w:r>
      <w:r w:rsidR="000B0F57">
        <w:rPr>
          <w:rFonts w:asciiTheme="minorHAnsi" w:hAnsiTheme="minorHAnsi"/>
          <w:sz w:val="22"/>
          <w:szCs w:val="22"/>
        </w:rPr>
        <w:t xml:space="preserve">statistical </w:t>
      </w:r>
      <w:r w:rsidR="000B0F57" w:rsidRPr="00DA5A93">
        <w:rPr>
          <w:rFonts w:asciiTheme="minorHAnsi" w:hAnsiTheme="minorHAnsi"/>
          <w:sz w:val="22"/>
          <w:szCs w:val="22"/>
        </w:rPr>
        <w:t>methods used in material and methods</w:t>
      </w:r>
      <w:r w:rsidR="000B0F57">
        <w:rPr>
          <w:rFonts w:asciiTheme="minorHAnsi" w:hAnsiTheme="minorHAnsi"/>
          <w:sz w:val="22"/>
          <w:szCs w:val="22"/>
        </w:rPr>
        <w:t xml:space="preserve"> in a separate “Statistical analyses” section</w:t>
      </w:r>
      <w:r w:rsidR="000B0F57" w:rsidRPr="00DA5A93">
        <w:rPr>
          <w:rFonts w:asciiTheme="minorHAnsi" w:hAnsiTheme="minorHAnsi"/>
          <w:sz w:val="22"/>
          <w:szCs w:val="22"/>
        </w:rPr>
        <w:t xml:space="preserve">. </w:t>
      </w:r>
      <w:r w:rsidR="00E2078D">
        <w:rPr>
          <w:rFonts w:asciiTheme="minorHAnsi" w:hAnsiTheme="minorHAnsi"/>
          <w:sz w:val="22"/>
          <w:szCs w:val="22"/>
        </w:rPr>
        <w:t xml:space="preserve">We </w:t>
      </w:r>
      <w:r w:rsidR="000B0F57">
        <w:rPr>
          <w:rFonts w:asciiTheme="minorHAnsi" w:hAnsiTheme="minorHAnsi"/>
          <w:sz w:val="22"/>
          <w:szCs w:val="22"/>
        </w:rPr>
        <w:t xml:space="preserve">opted for </w:t>
      </w:r>
      <w:r w:rsidR="00E2078D">
        <w:rPr>
          <w:rFonts w:asciiTheme="minorHAnsi" w:hAnsiTheme="minorHAnsi"/>
          <w:sz w:val="22"/>
          <w:szCs w:val="22"/>
        </w:rPr>
        <w:t xml:space="preserve">a composite dot plot and box plot display to provide as much information about the data set as possible by graphical display. </w:t>
      </w:r>
      <w:r w:rsidR="000B0F57">
        <w:rPr>
          <w:rFonts w:asciiTheme="minorHAnsi" w:hAnsiTheme="minorHAnsi"/>
          <w:sz w:val="22"/>
          <w:szCs w:val="22"/>
        </w:rPr>
        <w:t xml:space="preserve">Raw data for all quantitative graphs in the main figures </w:t>
      </w:r>
      <w:r w:rsidR="00E03DD6">
        <w:rPr>
          <w:rFonts w:asciiTheme="minorHAnsi" w:hAnsiTheme="minorHAnsi"/>
          <w:sz w:val="22"/>
          <w:szCs w:val="22"/>
        </w:rPr>
        <w:t>are</w:t>
      </w:r>
      <w:r w:rsidR="000B0F57">
        <w:rPr>
          <w:rFonts w:asciiTheme="minorHAnsi" w:hAnsiTheme="minorHAnsi"/>
          <w:sz w:val="22"/>
          <w:szCs w:val="22"/>
        </w:rPr>
        <w:t xml:space="preserve"> included as source data supplement. Individual biological repeats with lower N were not excluded from </w:t>
      </w:r>
      <w:r w:rsidR="00E2078D">
        <w:rPr>
          <w:rFonts w:asciiTheme="minorHAnsi" w:hAnsiTheme="minorHAnsi"/>
          <w:sz w:val="22"/>
          <w:szCs w:val="22"/>
        </w:rPr>
        <w:t xml:space="preserve">the </w:t>
      </w:r>
      <w:r w:rsidR="000B0F57">
        <w:rPr>
          <w:rFonts w:asciiTheme="minorHAnsi" w:hAnsiTheme="minorHAnsi"/>
          <w:sz w:val="22"/>
          <w:szCs w:val="22"/>
        </w:rPr>
        <w:t xml:space="preserve">analysis. </w:t>
      </w:r>
      <w:r w:rsidR="00E2078D">
        <w:rPr>
          <w:rFonts w:asciiTheme="minorHAnsi" w:hAnsiTheme="minorHAnsi"/>
          <w:sz w:val="22"/>
          <w:szCs w:val="22"/>
        </w:rPr>
        <w:t xml:space="preserve">P values are provided </w:t>
      </w:r>
      <w:r w:rsidR="00E03DD6">
        <w:rPr>
          <w:rFonts w:asciiTheme="minorHAnsi" w:hAnsiTheme="minorHAnsi"/>
          <w:sz w:val="22"/>
          <w:szCs w:val="22"/>
        </w:rPr>
        <w:t xml:space="preserve">in the graphical displays; p values for </w:t>
      </w:r>
      <w:r w:rsidR="00725A6C">
        <w:rPr>
          <w:rFonts w:asciiTheme="minorHAnsi" w:hAnsiTheme="minorHAnsi"/>
          <w:sz w:val="22"/>
          <w:szCs w:val="22"/>
        </w:rPr>
        <w:t xml:space="preserve">the </w:t>
      </w:r>
      <w:r w:rsidR="00E03DD6">
        <w:rPr>
          <w:rFonts w:asciiTheme="minorHAnsi" w:hAnsiTheme="minorHAnsi"/>
          <w:sz w:val="22"/>
          <w:szCs w:val="22"/>
        </w:rPr>
        <w:t>zebrafish autofluorescence data are italicized to indicate</w:t>
      </w:r>
      <w:r w:rsidR="00FC2826">
        <w:rPr>
          <w:rFonts w:asciiTheme="minorHAnsi" w:hAnsiTheme="minorHAnsi"/>
          <w:sz w:val="22"/>
          <w:szCs w:val="22"/>
        </w:rPr>
        <w:t xml:space="preserve"> the </w:t>
      </w:r>
      <w:r w:rsidR="00FC2826" w:rsidRPr="00725A6C">
        <w:rPr>
          <w:rFonts w:asciiTheme="minorHAnsi" w:hAnsiTheme="minorHAnsi"/>
          <w:sz w:val="22"/>
          <w:szCs w:val="22"/>
        </w:rPr>
        <w:t>cluster-</w:t>
      </w:r>
      <w:r w:rsidR="00FC2826">
        <w:rPr>
          <w:rFonts w:asciiTheme="minorHAnsi" w:hAnsiTheme="minorHAnsi"/>
          <w:sz w:val="22"/>
          <w:szCs w:val="22"/>
        </w:rPr>
        <w:t xml:space="preserve">correlated structure of the data and </w:t>
      </w:r>
      <w:r w:rsidR="00E03DD6">
        <w:rPr>
          <w:rFonts w:asciiTheme="minorHAnsi" w:hAnsiTheme="minorHAnsi"/>
          <w:sz w:val="22"/>
          <w:szCs w:val="22"/>
        </w:rPr>
        <w:t xml:space="preserve">that these p values refer to </w:t>
      </w:r>
      <w:r w:rsidR="00725A6C">
        <w:rPr>
          <w:rFonts w:asciiTheme="minorHAnsi" w:hAnsiTheme="minorHAnsi"/>
          <w:sz w:val="22"/>
          <w:szCs w:val="22"/>
        </w:rPr>
        <w:t xml:space="preserve">the </w:t>
      </w:r>
      <w:r w:rsidR="00E03DD6">
        <w:rPr>
          <w:rFonts w:asciiTheme="minorHAnsi" w:hAnsiTheme="minorHAnsi"/>
          <w:sz w:val="22"/>
          <w:szCs w:val="22"/>
        </w:rPr>
        <w:t xml:space="preserve">statistical </w:t>
      </w:r>
      <w:r w:rsidR="00725A6C">
        <w:rPr>
          <w:rFonts w:asciiTheme="minorHAnsi" w:hAnsiTheme="minorHAnsi"/>
          <w:sz w:val="22"/>
          <w:szCs w:val="22"/>
        </w:rPr>
        <w:t>conclusions</w:t>
      </w:r>
      <w:r w:rsidR="00E03DD6">
        <w:rPr>
          <w:rFonts w:asciiTheme="minorHAnsi" w:hAnsiTheme="minorHAnsi"/>
          <w:sz w:val="22"/>
          <w:szCs w:val="22"/>
        </w:rPr>
        <w:t xml:space="preserve"> of the </w:t>
      </w:r>
      <w:r w:rsidR="00E03DD6" w:rsidRPr="00725A6C">
        <w:rPr>
          <w:rFonts w:asciiTheme="minorHAnsi" w:hAnsiTheme="minorHAnsi"/>
          <w:sz w:val="22"/>
          <w:szCs w:val="22"/>
        </w:rPr>
        <w:t>overall effects</w:t>
      </w:r>
      <w:r w:rsidR="00164F18">
        <w:rPr>
          <w:rFonts w:asciiTheme="minorHAnsi" w:hAnsiTheme="minorHAnsi"/>
          <w:sz w:val="22"/>
          <w:szCs w:val="22"/>
        </w:rPr>
        <w:t xml:space="preserve"> (computed as fold change (ratio) or simple difference)</w:t>
      </w:r>
      <w:r>
        <w:rPr>
          <w:rFonts w:asciiTheme="minorHAnsi" w:hAnsiTheme="minorHAnsi"/>
          <w:sz w:val="22"/>
          <w:szCs w:val="22"/>
        </w:rPr>
        <w:t xml:space="preserve">. </w:t>
      </w:r>
      <w:r w:rsidR="000B0F57">
        <w:rPr>
          <w:rFonts w:asciiTheme="minorHAnsi" w:hAnsiTheme="minorHAnsi"/>
          <w:sz w:val="22"/>
          <w:szCs w:val="22"/>
        </w:rPr>
        <w:t>Additio</w:t>
      </w:r>
      <w:r w:rsidR="00E2078D">
        <w:rPr>
          <w:rFonts w:asciiTheme="minorHAnsi" w:hAnsiTheme="minorHAnsi"/>
          <w:sz w:val="22"/>
          <w:szCs w:val="22"/>
        </w:rPr>
        <w:t>nal statistica</w:t>
      </w:r>
      <w:r w:rsidR="0065073C">
        <w:rPr>
          <w:rFonts w:asciiTheme="minorHAnsi" w:hAnsiTheme="minorHAnsi"/>
          <w:sz w:val="22"/>
          <w:szCs w:val="22"/>
        </w:rPr>
        <w:t>l values, such as estimated means</w:t>
      </w:r>
      <w:r w:rsidR="00E2078D">
        <w:rPr>
          <w:rFonts w:asciiTheme="minorHAnsi" w:hAnsiTheme="minorHAnsi"/>
          <w:sz w:val="22"/>
          <w:szCs w:val="22"/>
        </w:rPr>
        <w:t xml:space="preserve"> and </w:t>
      </w:r>
      <w:r w:rsidR="000B0F57">
        <w:rPr>
          <w:rFonts w:asciiTheme="minorHAnsi" w:hAnsiTheme="minorHAnsi"/>
          <w:sz w:val="22"/>
          <w:szCs w:val="22"/>
        </w:rPr>
        <w:t xml:space="preserve">confidence intervals, </w:t>
      </w:r>
      <w:r>
        <w:rPr>
          <w:rFonts w:asciiTheme="minorHAnsi" w:hAnsiTheme="minorHAnsi"/>
          <w:sz w:val="22"/>
          <w:szCs w:val="22"/>
        </w:rPr>
        <w:t xml:space="preserve">are </w:t>
      </w:r>
      <w:r w:rsidR="000B0F57">
        <w:rPr>
          <w:rFonts w:asciiTheme="minorHAnsi" w:hAnsiTheme="minorHAnsi"/>
          <w:sz w:val="22"/>
          <w:szCs w:val="22"/>
        </w:rPr>
        <w:t>reported</w:t>
      </w:r>
      <w:r w:rsidR="00E03DD6">
        <w:rPr>
          <w:rFonts w:asciiTheme="minorHAnsi" w:hAnsiTheme="minorHAnsi"/>
          <w:sz w:val="22"/>
          <w:szCs w:val="22"/>
        </w:rPr>
        <w:t xml:space="preserve"> </w:t>
      </w:r>
      <w:r w:rsidR="00E2078D">
        <w:rPr>
          <w:rFonts w:asciiTheme="minorHAnsi" w:hAnsiTheme="minorHAnsi"/>
          <w:sz w:val="22"/>
          <w:szCs w:val="22"/>
        </w:rPr>
        <w:t xml:space="preserve">in the </w:t>
      </w:r>
      <w:r w:rsidR="00E03DD6">
        <w:rPr>
          <w:rFonts w:asciiTheme="minorHAnsi" w:hAnsiTheme="minorHAnsi"/>
          <w:sz w:val="22"/>
          <w:szCs w:val="22"/>
        </w:rPr>
        <w:t>source data supplement.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2B2ED9C" w:rsidR="00BC3CCE" w:rsidRPr="00505C51" w:rsidRDefault="005C637B" w:rsidP="005C637B">
      <w:pPr>
        <w:framePr w:w="7817" w:h="661" w:hSpace="180" w:wrap="around" w:vAnchor="text" w:hAnchor="page" w:x="1904" w:y="7"/>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76DE6">
        <w:rPr>
          <w:rFonts w:asciiTheme="minorHAnsi" w:hAnsiTheme="minorHAnsi"/>
          <w:sz w:val="22"/>
          <w:szCs w:val="22"/>
        </w:rPr>
        <w:t xml:space="preserve">All larvae were included and randomly assigned to control or </w:t>
      </w:r>
      <w:r>
        <w:rPr>
          <w:rFonts w:asciiTheme="minorHAnsi" w:hAnsiTheme="minorHAnsi"/>
          <w:sz w:val="22"/>
          <w:szCs w:val="22"/>
        </w:rPr>
        <w:t>experimental</w:t>
      </w:r>
      <w:r w:rsidRPr="00D76DE6">
        <w:rPr>
          <w:rFonts w:asciiTheme="minorHAnsi" w:hAnsiTheme="minorHAnsi"/>
          <w:sz w:val="22"/>
          <w:szCs w:val="22"/>
        </w:rPr>
        <w:t xml:space="preserve"> groups. There were no res</w:t>
      </w:r>
      <w:r>
        <w:rPr>
          <w:rFonts w:asciiTheme="minorHAnsi" w:hAnsiTheme="minorHAnsi"/>
          <w:sz w:val="22"/>
          <w:szCs w:val="22"/>
        </w:rPr>
        <w:t>trictions. There was no masking.</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85D6304" w14:textId="77777777" w:rsidR="00EF784D" w:rsidRDefault="00725A6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included</w:t>
      </w:r>
      <w:r w:rsidR="000B0F57">
        <w:rPr>
          <w:rFonts w:asciiTheme="minorHAnsi" w:hAnsiTheme="minorHAnsi"/>
          <w:sz w:val="22"/>
          <w:szCs w:val="22"/>
        </w:rPr>
        <w:t xml:space="preserve"> source numerical data in excel spreadsheets for all quantitative graphs presented in all figures in the main text</w:t>
      </w:r>
      <w:r w:rsidR="00EF784D">
        <w:rPr>
          <w:rFonts w:asciiTheme="minorHAnsi" w:hAnsiTheme="minorHAnsi"/>
          <w:sz w:val="22"/>
          <w:szCs w:val="22"/>
        </w:rPr>
        <w:t>.</w:t>
      </w:r>
    </w:p>
    <w:p w14:paraId="3B6E60A6" w14:textId="10FAAD96" w:rsidR="00BC3CCE" w:rsidRPr="00505C51" w:rsidRDefault="00725A6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w:t>
      </w:r>
      <w:r w:rsidR="00A20CA0">
        <w:rPr>
          <w:rFonts w:asciiTheme="minorHAnsi" w:hAnsiTheme="minorHAnsi"/>
          <w:sz w:val="22"/>
          <w:szCs w:val="22"/>
        </w:rPr>
        <w:t xml:space="preserve">provided </w:t>
      </w:r>
      <w:r>
        <w:rPr>
          <w:rFonts w:asciiTheme="minorHAnsi" w:hAnsiTheme="minorHAnsi"/>
          <w:sz w:val="22"/>
          <w:szCs w:val="22"/>
        </w:rPr>
        <w:t>codes used for image and statistical analyses.</w:t>
      </w:r>
      <w:r w:rsidR="00A20CA0">
        <w:rPr>
          <w:rFonts w:asciiTheme="minorHAnsi" w:hAnsiTheme="minorHAnsi"/>
          <w:sz w:val="22"/>
          <w:szCs w:val="22"/>
        </w:rPr>
        <w:t xml:space="preserve"> The codes have been deposited </w:t>
      </w:r>
      <w:r w:rsidR="005A62EE">
        <w:rPr>
          <w:rFonts w:asciiTheme="minorHAnsi" w:hAnsiTheme="minorHAnsi"/>
          <w:sz w:val="22"/>
          <w:szCs w:val="22"/>
        </w:rPr>
        <w:t xml:space="preserve">also </w:t>
      </w:r>
      <w:r w:rsidR="00A20CA0">
        <w:rPr>
          <w:rFonts w:asciiTheme="minorHAnsi" w:hAnsiTheme="minorHAnsi"/>
          <w:sz w:val="22"/>
          <w:szCs w:val="22"/>
        </w:rPr>
        <w:t>into a Git</w:t>
      </w:r>
      <w:r w:rsidR="00FF6182">
        <w:rPr>
          <w:rFonts w:asciiTheme="minorHAnsi" w:hAnsiTheme="minorHAnsi"/>
          <w:sz w:val="22"/>
          <w:szCs w:val="22"/>
        </w:rPr>
        <w:t>H</w:t>
      </w:r>
      <w:r w:rsidR="00A20CA0">
        <w:rPr>
          <w:rFonts w:asciiTheme="minorHAnsi" w:hAnsiTheme="minorHAnsi"/>
          <w:sz w:val="22"/>
          <w:szCs w:val="22"/>
        </w:rPr>
        <w:t>ub repository</w:t>
      </w:r>
      <w:r w:rsidR="00217D89">
        <w:rPr>
          <w:rFonts w:asciiTheme="minorHAnsi" w:hAnsiTheme="minorHAnsi"/>
          <w:sz w:val="22"/>
          <w:szCs w:val="22"/>
        </w:rPr>
        <w:t xml:space="preserve"> at </w:t>
      </w:r>
      <w:hyperlink r:id="rId11" w:history="1">
        <w:r w:rsidR="00217D89" w:rsidRPr="007748DC">
          <w:rPr>
            <w:rStyle w:val="Hyperlink"/>
            <w:rFonts w:asciiTheme="minorHAnsi" w:hAnsiTheme="minorHAnsi"/>
            <w:sz w:val="22"/>
            <w:szCs w:val="22"/>
          </w:rPr>
          <w:t>https://github.com/skalalab/zebrafish_flim</w:t>
        </w:r>
      </w:hyperlink>
      <w:r w:rsidR="00217D89">
        <w:rPr>
          <w:rFonts w:asciiTheme="minorHAnsi" w:hAnsiTheme="minorHAnsi"/>
          <w:sz w:val="22"/>
          <w:szCs w:val="22"/>
        </w:rPr>
        <w:t xml:space="preserve">, </w:t>
      </w:r>
      <w:r w:rsidR="00A20CA0">
        <w:rPr>
          <w:rFonts w:asciiTheme="minorHAnsi" w:hAnsiTheme="minorHAnsi"/>
          <w:sz w:val="22"/>
          <w:szCs w:val="22"/>
        </w:rPr>
        <w:t xml:space="preserve"> which will be made </w:t>
      </w:r>
      <w:r w:rsidR="00A20CA0" w:rsidRPr="00217D89">
        <w:rPr>
          <w:rFonts w:asciiTheme="minorHAnsi" w:hAnsiTheme="minorHAnsi"/>
          <w:sz w:val="22"/>
          <w:szCs w:val="22"/>
        </w:rPr>
        <w:t>public</w:t>
      </w:r>
      <w:r w:rsidR="00A20CA0">
        <w:rPr>
          <w:rFonts w:asciiTheme="minorHAnsi" w:hAnsiTheme="minorHAnsi"/>
          <w:sz w:val="22"/>
          <w:szCs w:val="22"/>
        </w:rPr>
        <w:t xml:space="preserve"> depending on review outcome.</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86E8F" w14:textId="77777777" w:rsidR="004173CB" w:rsidRDefault="004173CB" w:rsidP="004215FE">
      <w:r>
        <w:separator/>
      </w:r>
    </w:p>
  </w:endnote>
  <w:endnote w:type="continuationSeparator" w:id="0">
    <w:p w14:paraId="542B1CF4" w14:textId="77777777" w:rsidR="004173CB" w:rsidRDefault="004173CB"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4EDE909A"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D407F5">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A2B15" w14:textId="77777777" w:rsidR="004173CB" w:rsidRDefault="004173CB" w:rsidP="004215FE">
      <w:r>
        <w:separator/>
      </w:r>
    </w:p>
  </w:footnote>
  <w:footnote w:type="continuationSeparator" w:id="0">
    <w:p w14:paraId="6185F3ED" w14:textId="77777777" w:rsidR="004173CB" w:rsidRDefault="004173CB"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0F57"/>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64F18"/>
    <w:rsid w:val="00175192"/>
    <w:rsid w:val="00196806"/>
    <w:rsid w:val="001E1D59"/>
    <w:rsid w:val="00201174"/>
    <w:rsid w:val="00212F30"/>
    <w:rsid w:val="00217B9E"/>
    <w:rsid w:val="00217D89"/>
    <w:rsid w:val="002336C6"/>
    <w:rsid w:val="00241081"/>
    <w:rsid w:val="00265593"/>
    <w:rsid w:val="00266462"/>
    <w:rsid w:val="002A068D"/>
    <w:rsid w:val="002A0ED1"/>
    <w:rsid w:val="002A7487"/>
    <w:rsid w:val="00307F5D"/>
    <w:rsid w:val="003248ED"/>
    <w:rsid w:val="00370080"/>
    <w:rsid w:val="003F19A6"/>
    <w:rsid w:val="00402ADD"/>
    <w:rsid w:val="00406FF4"/>
    <w:rsid w:val="0041682E"/>
    <w:rsid w:val="004173CB"/>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567AE"/>
    <w:rsid w:val="00566103"/>
    <w:rsid w:val="005A62EE"/>
    <w:rsid w:val="005B0A15"/>
    <w:rsid w:val="005C637B"/>
    <w:rsid w:val="00605A12"/>
    <w:rsid w:val="00634AC7"/>
    <w:rsid w:val="0065073C"/>
    <w:rsid w:val="00657587"/>
    <w:rsid w:val="00661DCC"/>
    <w:rsid w:val="00672545"/>
    <w:rsid w:val="00685CCF"/>
    <w:rsid w:val="006A3DA6"/>
    <w:rsid w:val="006A632B"/>
    <w:rsid w:val="006C06F5"/>
    <w:rsid w:val="006C7BC3"/>
    <w:rsid w:val="006E4A6C"/>
    <w:rsid w:val="006E6B2A"/>
    <w:rsid w:val="00700103"/>
    <w:rsid w:val="007137E1"/>
    <w:rsid w:val="00725A6C"/>
    <w:rsid w:val="0073055F"/>
    <w:rsid w:val="00762B36"/>
    <w:rsid w:val="00763BA5"/>
    <w:rsid w:val="0076524F"/>
    <w:rsid w:val="00767B26"/>
    <w:rsid w:val="00775BAA"/>
    <w:rsid w:val="00795CED"/>
    <w:rsid w:val="007B6567"/>
    <w:rsid w:val="007B6D8A"/>
    <w:rsid w:val="007B7AF0"/>
    <w:rsid w:val="007C1A97"/>
    <w:rsid w:val="007D18C3"/>
    <w:rsid w:val="007E54D8"/>
    <w:rsid w:val="007E5880"/>
    <w:rsid w:val="00800860"/>
    <w:rsid w:val="008071DA"/>
    <w:rsid w:val="00822910"/>
    <w:rsid w:val="0082410E"/>
    <w:rsid w:val="008531D3"/>
    <w:rsid w:val="00860995"/>
    <w:rsid w:val="008634CD"/>
    <w:rsid w:val="00865914"/>
    <w:rsid w:val="008669DA"/>
    <w:rsid w:val="0087056D"/>
    <w:rsid w:val="00876F8F"/>
    <w:rsid w:val="00877644"/>
    <w:rsid w:val="00877729"/>
    <w:rsid w:val="008A22A7"/>
    <w:rsid w:val="008B232D"/>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16AB7"/>
    <w:rsid w:val="00A174C9"/>
    <w:rsid w:val="00A20CA0"/>
    <w:rsid w:val="00A26A76"/>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1C81"/>
    <w:rsid w:val="00BC3CCE"/>
    <w:rsid w:val="00C1184B"/>
    <w:rsid w:val="00C21D14"/>
    <w:rsid w:val="00C24CF7"/>
    <w:rsid w:val="00C42ECB"/>
    <w:rsid w:val="00C52A77"/>
    <w:rsid w:val="00C820B0"/>
    <w:rsid w:val="00C97248"/>
    <w:rsid w:val="00CC6EF3"/>
    <w:rsid w:val="00CD6AEC"/>
    <w:rsid w:val="00CE6849"/>
    <w:rsid w:val="00CF4BBE"/>
    <w:rsid w:val="00CF6CB5"/>
    <w:rsid w:val="00D10224"/>
    <w:rsid w:val="00D407F5"/>
    <w:rsid w:val="00D44612"/>
    <w:rsid w:val="00D50299"/>
    <w:rsid w:val="00D74320"/>
    <w:rsid w:val="00D779BF"/>
    <w:rsid w:val="00D83D45"/>
    <w:rsid w:val="00D93937"/>
    <w:rsid w:val="00DE207A"/>
    <w:rsid w:val="00DE2719"/>
    <w:rsid w:val="00DF1913"/>
    <w:rsid w:val="00E007B4"/>
    <w:rsid w:val="00E03DD6"/>
    <w:rsid w:val="00E2078D"/>
    <w:rsid w:val="00E22A62"/>
    <w:rsid w:val="00E234CA"/>
    <w:rsid w:val="00E41364"/>
    <w:rsid w:val="00E61AB4"/>
    <w:rsid w:val="00E70517"/>
    <w:rsid w:val="00E870D1"/>
    <w:rsid w:val="00ED346E"/>
    <w:rsid w:val="00EF7423"/>
    <w:rsid w:val="00EF784D"/>
    <w:rsid w:val="00F27DEC"/>
    <w:rsid w:val="00F3344F"/>
    <w:rsid w:val="00F60CF4"/>
    <w:rsid w:val="00FB5958"/>
    <w:rsid w:val="00FC1F40"/>
    <w:rsid w:val="00FC2826"/>
    <w:rsid w:val="00FD0F2C"/>
    <w:rsid w:val="00FE362B"/>
    <w:rsid w:val="00FE48C0"/>
    <w:rsid w:val="00FE4F10"/>
    <w:rsid w:val="00FF5ED7"/>
    <w:rsid w:val="00FF6182"/>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E318679F-9F3C-42B1-B195-33B52FA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styleId="NoSpacing">
    <w:name w:val="No Spacing"/>
    <w:link w:val="NoSpacingChar"/>
    <w:uiPriority w:val="1"/>
    <w:qFormat/>
    <w:rsid w:val="00D407F5"/>
    <w:rPr>
      <w:rFonts w:asciiTheme="minorHAnsi" w:eastAsiaTheme="minorHAnsi" w:hAnsiTheme="minorHAnsi" w:cstheme="minorBidi"/>
    </w:rPr>
  </w:style>
  <w:style w:type="character" w:customStyle="1" w:styleId="NoSpacingChar">
    <w:name w:val="No Spacing Char"/>
    <w:basedOn w:val="DefaultParagraphFont"/>
    <w:link w:val="NoSpacing"/>
    <w:uiPriority w:val="1"/>
    <w:rsid w:val="00D407F5"/>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217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skalalab/zebrafish_fli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0855D-1F5A-445B-861C-F7974975D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Veronika Miskolci</cp:lastModifiedBy>
  <cp:revision>2</cp:revision>
  <dcterms:created xsi:type="dcterms:W3CDTF">2022-01-19T18:56:00Z</dcterms:created>
  <dcterms:modified xsi:type="dcterms:W3CDTF">2022-01-19T18:56:00Z</dcterms:modified>
</cp:coreProperties>
</file>