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7C73278" w:rsidR="00877644" w:rsidRPr="00125190" w:rsidRDefault="0040229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explicit power analysis was used. We sought to match or exceed the number of recordings used in comparable published work.</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2487AD9" w:rsidR="00B330BD" w:rsidRPr="00125190" w:rsidRDefault="007C210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Criteria for inclusion of a recording is described explicitly in the Methods section “Whole brain imaging” in the subsections titled “</w:t>
      </w:r>
      <w:r w:rsidRPr="007C2100">
        <w:rPr>
          <w:rFonts w:asciiTheme="minorHAnsi" w:hAnsiTheme="minorHAnsi"/>
        </w:rPr>
        <w:t>Whole brain imaging in moving animals</w:t>
      </w:r>
      <w:r>
        <w:rPr>
          <w:rFonts w:asciiTheme="minorHAnsi" w:hAnsiTheme="minorHAnsi"/>
        </w:rPr>
        <w:t>” and “</w:t>
      </w:r>
      <w:r w:rsidRPr="007C2100">
        <w:rPr>
          <w:rFonts w:asciiTheme="minorHAnsi" w:hAnsiTheme="minorHAnsi"/>
        </w:rPr>
        <w:t>Moving to immobile transition experiments</w:t>
      </w:r>
      <w:r>
        <w:rPr>
          <w:rFonts w:asciiTheme="minorHAnsi" w:hAnsiTheme="minorHAnsi"/>
        </w:rPr>
        <w:t>.” All recordings used in this work have been made publicly accessible online with a permanent DOI (</w:t>
      </w:r>
      <w:r w:rsidR="00923F38" w:rsidRPr="00923F38">
        <w:rPr>
          <w:rFonts w:asciiTheme="minorHAnsi" w:hAnsiTheme="minorHAnsi"/>
        </w:rPr>
        <w:t>10.17605/OSF.IO/DPR3H</w:t>
      </w:r>
      <w:r>
        <w:rPr>
          <w:rFonts w:asciiTheme="minorHAnsi" w:hAnsiTheme="minorHAnsi"/>
        </w:rPr>
        <w:t>). Table 3 in the manuscript lists all recordings used in this study. Table 4 further</w:t>
      </w:r>
      <w:r w:rsidR="00402292">
        <w:rPr>
          <w:rFonts w:asciiTheme="minorHAnsi" w:hAnsiTheme="minorHAnsi"/>
        </w:rPr>
        <w:t xml:space="preserve"> </w:t>
      </w:r>
      <w:r>
        <w:rPr>
          <w:rFonts w:asciiTheme="minorHAnsi" w:hAnsiTheme="minorHAnsi"/>
        </w:rPr>
        <w:t xml:space="preserve">specifies exactly which </w:t>
      </w:r>
      <w:r w:rsidR="00402292">
        <w:rPr>
          <w:rFonts w:asciiTheme="minorHAnsi" w:hAnsiTheme="minorHAnsi"/>
        </w:rPr>
        <w:t xml:space="preserve">recordings are included in which figure subpanels. </w:t>
      </w:r>
      <w:r>
        <w:rPr>
          <w:rFonts w:asciiTheme="minorHAnsi" w:hAnsiTheme="minorHAnsi"/>
        </w:rPr>
        <w:t xml:space="preserve">Figure captions also list the number of recording (or, when relevant the number of neurons). </w:t>
      </w:r>
      <w:r w:rsidR="00402292">
        <w:rPr>
          <w:rFonts w:asciiTheme="minorHAnsi" w:hAnsiTheme="minorHAnsi"/>
        </w:rPr>
        <w:t xml:space="preserve">Box plots </w:t>
      </w:r>
      <w:r>
        <w:rPr>
          <w:rFonts w:asciiTheme="minorHAnsi" w:hAnsiTheme="minorHAnsi"/>
        </w:rPr>
        <w:t>used in</w:t>
      </w:r>
      <w:r w:rsidR="00402292">
        <w:rPr>
          <w:rFonts w:asciiTheme="minorHAnsi" w:hAnsiTheme="minorHAnsi"/>
        </w:rPr>
        <w:t xml:space="preserve"> the manuscript </w:t>
      </w:r>
      <w:r>
        <w:rPr>
          <w:rFonts w:asciiTheme="minorHAnsi" w:hAnsiTheme="minorHAnsi"/>
        </w:rPr>
        <w:t xml:space="preserve">all </w:t>
      </w:r>
      <w:r w:rsidR="00402292">
        <w:rPr>
          <w:rFonts w:asciiTheme="minorHAnsi" w:hAnsiTheme="minorHAnsi"/>
        </w:rPr>
        <w:t>show individual data</w:t>
      </w:r>
      <w:r>
        <w:rPr>
          <w:rFonts w:asciiTheme="minorHAnsi" w:hAnsiTheme="minorHAnsi"/>
        </w:rPr>
        <w:t xml:space="preserve"> points</w:t>
      </w:r>
      <w:r w:rsidR="00402292">
        <w:rPr>
          <w:rFonts w:asciiTheme="minorHAnsi" w:hAnsiTheme="minorHAnsi"/>
        </w:rPr>
        <w:t>.</w:t>
      </w:r>
    </w:p>
    <w:p w14:paraId="3E1A6B61" w14:textId="3ECF4FDF"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0FBAFEFA" w14:textId="6C95D222" w:rsidR="003F1281" w:rsidRDefault="003F1281" w:rsidP="003F128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methods for the analyses used in this work are described in the Methods in the section “Relating neural activity to behavior.” In particular, significance testing of tuning curves is described in the “Tuning Curves” subsection. Details of the decoding models are described in the subsections “Population Model,” “Alternative models,” and “Restricted Models.” Statistical analysis of dissimilarity in correlation matrices is described in the methods section “Correlation structure analysis.”</w:t>
      </w:r>
    </w:p>
    <w:p w14:paraId="4AAB499A" w14:textId="28337E7A" w:rsidR="003F1281" w:rsidRDefault="003F1281" w:rsidP="003F128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A87C684" w14:textId="54EA2B88" w:rsidR="003F1281" w:rsidRDefault="003F1281" w:rsidP="003F128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P-values and the type of significance tests are reported in figure legends and also in the main text when each relevant result is discussed. For tuning curves</w:t>
      </w:r>
      <w:r w:rsidR="0098645E">
        <w:rPr>
          <w:rFonts w:asciiTheme="minorHAnsi" w:hAnsiTheme="minorHAnsi"/>
          <w:sz w:val="22"/>
          <w:szCs w:val="22"/>
        </w:rPr>
        <w:t xml:space="preserve"> shown in Figure 1 – Figure Supplement 2 and 3</w:t>
      </w:r>
      <w:r>
        <w:rPr>
          <w:rFonts w:asciiTheme="minorHAnsi" w:hAnsiTheme="minorHAnsi"/>
          <w:sz w:val="22"/>
          <w:szCs w:val="22"/>
        </w:rPr>
        <w:t xml:space="preserve">, p-values are shown in the figure itself.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88ED5F6" w:rsidR="00BC3CCE" w:rsidRPr="00505C51" w:rsidRDefault="002345B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randomized groupings were used.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6A494C7" w:rsidR="00BC3CCE" w:rsidRDefault="002345B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 xml:space="preserve">Code for data analysis is available at: </w:t>
      </w:r>
      <w:hyperlink r:id="rId12" w:history="1">
        <w:r w:rsidRPr="00764A46">
          <w:rPr>
            <w:rStyle w:val="Hyperlink"/>
            <w:rFonts w:asciiTheme="minorHAnsi" w:hAnsiTheme="minorHAnsi"/>
            <w:sz w:val="22"/>
            <w:szCs w:val="22"/>
          </w:rPr>
          <w:t>https://github.com/leiferlab/PredictionCode/</w:t>
        </w:r>
      </w:hyperlink>
      <w:r>
        <w:rPr>
          <w:rFonts w:asciiTheme="minorHAnsi" w:hAnsiTheme="minorHAnsi"/>
          <w:sz w:val="22"/>
          <w:szCs w:val="22"/>
        </w:rPr>
        <w:t xml:space="preserve">  All data used in this study is posted in public Open Science Foundation repository with a permanent DOI, </w:t>
      </w:r>
      <w:r w:rsidR="00923F38" w:rsidRPr="00923F38">
        <w:rPr>
          <w:rFonts w:asciiTheme="minorHAnsi" w:hAnsiTheme="minorHAnsi"/>
        </w:rPr>
        <w:t>10.17605/OSF.IO/DPR3H</w:t>
      </w:r>
      <w:r>
        <w:rPr>
          <w:rFonts w:asciiTheme="minorHAnsi" w:hAnsiTheme="minorHAnsi"/>
        </w:rPr>
        <w:t>.</w:t>
      </w:r>
    </w:p>
    <w:p w14:paraId="112EB65B" w14:textId="48167BCD" w:rsidR="002345B7" w:rsidRDefault="002345B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p>
    <w:p w14:paraId="219850E6" w14:textId="6B6450D5" w:rsidR="002345B7" w:rsidRDefault="002345B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p>
    <w:p w14:paraId="027DEDF3" w14:textId="77777777" w:rsidR="002345B7" w:rsidRPr="00505C51" w:rsidRDefault="002345B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CFEEB" w14:textId="77777777" w:rsidR="00002E0A" w:rsidRDefault="00002E0A" w:rsidP="004215FE">
      <w:r>
        <w:separator/>
      </w:r>
    </w:p>
  </w:endnote>
  <w:endnote w:type="continuationSeparator" w:id="0">
    <w:p w14:paraId="412B72A5" w14:textId="77777777" w:rsidR="00002E0A" w:rsidRDefault="00002E0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ACC92" w14:textId="77777777" w:rsidR="00002E0A" w:rsidRDefault="00002E0A" w:rsidP="004215FE">
      <w:r>
        <w:separator/>
      </w:r>
    </w:p>
  </w:footnote>
  <w:footnote w:type="continuationSeparator" w:id="0">
    <w:p w14:paraId="6C806A96" w14:textId="77777777" w:rsidR="00002E0A" w:rsidRDefault="00002E0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2E0A"/>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345B7"/>
    <w:rsid w:val="00241081"/>
    <w:rsid w:val="00266462"/>
    <w:rsid w:val="002A068D"/>
    <w:rsid w:val="002A0ED1"/>
    <w:rsid w:val="002A7487"/>
    <w:rsid w:val="00307F5D"/>
    <w:rsid w:val="003248ED"/>
    <w:rsid w:val="00370080"/>
    <w:rsid w:val="003F1281"/>
    <w:rsid w:val="003F19A6"/>
    <w:rsid w:val="00402292"/>
    <w:rsid w:val="00402ADD"/>
    <w:rsid w:val="00406FF4"/>
    <w:rsid w:val="0041682E"/>
    <w:rsid w:val="004215FE"/>
    <w:rsid w:val="004242DB"/>
    <w:rsid w:val="00426FD0"/>
    <w:rsid w:val="00441726"/>
    <w:rsid w:val="004505C5"/>
    <w:rsid w:val="00451B01"/>
    <w:rsid w:val="00455849"/>
    <w:rsid w:val="0046318E"/>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C2100"/>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3F38"/>
    <w:rsid w:val="0092438C"/>
    <w:rsid w:val="00941D04"/>
    <w:rsid w:val="00963CEF"/>
    <w:rsid w:val="0098645E"/>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A663E"/>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59A89E08-B8F2-0740-99EA-7B0A0423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234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leiferlab/PredictionCo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Andrew M. Leifer</cp:lastModifiedBy>
  <cp:revision>31</cp:revision>
  <dcterms:created xsi:type="dcterms:W3CDTF">2017-06-13T14:43:00Z</dcterms:created>
  <dcterms:modified xsi:type="dcterms:W3CDTF">2021-07-03T09:44:00Z</dcterms:modified>
</cp:coreProperties>
</file>