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98AB3F" w:rsidR="00877644" w:rsidRPr="00186C55" w:rsidRDefault="007404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186C55">
        <w:rPr>
          <w:rFonts w:asciiTheme="minorHAnsi" w:hAnsiTheme="minorHAnsi" w:cstheme="minorHAnsi"/>
          <w:color w:val="000000"/>
        </w:rPr>
        <w:t>Sample sizes were determined with power analysis based on preliminary data, with minimum of four animals per group for experiments with live animals. 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4E86D5" w:rsidR="00B330BD" w:rsidRPr="00125190" w:rsidRDefault="004833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details are documented in Methods. This information relating to biological replicates and technical replicates can be found throughout the “results” section and in the appropriate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C69E83" w:rsidR="0015519A" w:rsidRPr="0074048D" w:rsidRDefault="0074048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74048D">
        <w:rPr>
          <w:rFonts w:asciiTheme="minorHAnsi" w:hAnsiTheme="minorHAnsi" w:cstheme="minorHAnsi"/>
          <w:color w:val="000000"/>
        </w:rPr>
        <w:t>All data were presented as mean ± </w:t>
      </w:r>
      <w:proofErr w:type="spellStart"/>
      <w:r w:rsidRPr="0074048D">
        <w:rPr>
          <w:rFonts w:asciiTheme="minorHAnsi" w:hAnsiTheme="minorHAnsi" w:cstheme="minorHAnsi"/>
          <w:color w:val="000000"/>
        </w:rPr>
        <w:t>sem</w:t>
      </w:r>
      <w:proofErr w:type="spellEnd"/>
      <w:r w:rsidRPr="0074048D">
        <w:rPr>
          <w:rFonts w:asciiTheme="minorHAnsi" w:hAnsiTheme="minorHAnsi" w:cstheme="minorHAnsi"/>
          <w:color w:val="000000"/>
        </w:rPr>
        <w:t> as indicated in figure legends. Prism (GraphPad) was used for statistical analyses except subcellular analyses, where Python-based code was used as indicated in the </w:t>
      </w:r>
      <w:r w:rsidRPr="0074048D">
        <w:rPr>
          <w:rFonts w:asciiTheme="minorHAnsi" w:hAnsiTheme="minorHAnsi" w:cstheme="minorHAnsi"/>
          <w:color w:val="000000"/>
        </w:rPr>
        <w:t>Methods</w:t>
      </w:r>
      <w:r w:rsidRPr="0074048D">
        <w:rPr>
          <w:rFonts w:asciiTheme="minorHAnsi" w:hAnsiTheme="minorHAnsi" w:cstheme="minorHAnsi"/>
          <w:color w:val="000000"/>
        </w:rPr>
        <w:t>. </w:t>
      </w:r>
      <w:r w:rsidRPr="0074048D">
        <w:rPr>
          <w:rFonts w:asciiTheme="minorHAnsi" w:hAnsiTheme="minorHAnsi" w:cstheme="minorHAnsi"/>
          <w:color w:val="000000"/>
        </w:rPr>
        <w:t xml:space="preserve"> </w:t>
      </w:r>
      <w:r w:rsidRPr="0074048D">
        <w:rPr>
          <w:rFonts w:asciiTheme="minorHAnsi" w:hAnsiTheme="minorHAnsi" w:cstheme="minorHAnsi"/>
          <w:color w:val="000000"/>
        </w:rPr>
        <w:t>Student’s t test or one-way ANOVA with either Tukey test or Dunnett’s test were used as indicated in figure legends. All tests were done two-tailed and p &lt; 0.05 considered as significant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or </w:t>
      </w:r>
      <w:r w:rsidR="0015519A" w:rsidRPr="00186C55">
        <w:rPr>
          <w:rFonts w:asciiTheme="minorHAnsi" w:hAnsiTheme="minorHAnsi"/>
          <w:lang w:val="en-GB"/>
        </w:rPr>
        <w:t>figure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AEF0852" w14:textId="48178534" w:rsidR="00A26B32" w:rsidRPr="0074048D" w:rsidRDefault="00A26B32" w:rsidP="00A26B32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 w:line="324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6B32">
        <w:rPr>
          <w:rFonts w:ascii="-webkit-standard" w:hAnsi="-webkit-standard"/>
          <w:color w:val="000000"/>
          <w:sz w:val="22"/>
          <w:szCs w:val="22"/>
        </w:rPr>
        <w:t xml:space="preserve"> </w:t>
      </w:r>
      <w:r w:rsidRPr="0074048D">
        <w:rPr>
          <w:rFonts w:asciiTheme="minorHAnsi" w:hAnsiTheme="minorHAnsi" w:cstheme="minorHAnsi"/>
          <w:color w:val="000000"/>
          <w:sz w:val="22"/>
          <w:szCs w:val="22"/>
        </w:rPr>
        <w:t xml:space="preserve">Animals with </w:t>
      </w:r>
      <w:r w:rsidR="0074048D">
        <w:rPr>
          <w:rFonts w:asciiTheme="minorHAnsi" w:hAnsiTheme="minorHAnsi" w:cstheme="minorHAnsi"/>
          <w:color w:val="000000"/>
          <w:sz w:val="22"/>
          <w:szCs w:val="22"/>
        </w:rPr>
        <w:t>abnormally</w:t>
      </w:r>
      <w:r w:rsidRPr="0074048D">
        <w:rPr>
          <w:rFonts w:asciiTheme="minorHAnsi" w:hAnsiTheme="minorHAnsi" w:cstheme="minorHAnsi"/>
          <w:color w:val="000000"/>
          <w:sz w:val="22"/>
          <w:szCs w:val="22"/>
        </w:rPr>
        <w:t xml:space="preserve"> low GCaMP expression, high imaging field movement due to </w:t>
      </w:r>
      <w:r w:rsidR="0074048D">
        <w:rPr>
          <w:rFonts w:asciiTheme="minorHAnsi" w:hAnsiTheme="minorHAnsi" w:cstheme="minorHAnsi"/>
          <w:color w:val="000000"/>
          <w:sz w:val="22"/>
          <w:szCs w:val="22"/>
        </w:rPr>
        <w:t>irregular</w:t>
      </w:r>
      <w:r w:rsidRPr="0074048D">
        <w:rPr>
          <w:rFonts w:asciiTheme="minorHAnsi" w:hAnsiTheme="minorHAnsi" w:cstheme="minorHAnsi"/>
          <w:color w:val="000000"/>
          <w:sz w:val="22"/>
          <w:szCs w:val="22"/>
        </w:rPr>
        <w:t xml:space="preserve"> breathing, or imaging field drift during the stimulation were excluded</w:t>
      </w:r>
      <w:r w:rsidR="0074048D" w:rsidRPr="0074048D">
        <w:rPr>
          <w:rFonts w:asciiTheme="minorHAnsi" w:hAnsiTheme="minorHAnsi" w:cstheme="minorHAnsi"/>
          <w:color w:val="000000"/>
          <w:sz w:val="22"/>
          <w:szCs w:val="22"/>
        </w:rPr>
        <w:t xml:space="preserve"> from analysis.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A7340E" w:rsidR="00BC3CCE" w:rsidRPr="00505C51" w:rsidRDefault="003416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files</w:t>
      </w:r>
      <w:r w:rsidR="00186C55">
        <w:rPr>
          <w:rFonts w:asciiTheme="minorHAnsi" w:hAnsiTheme="minorHAnsi"/>
          <w:sz w:val="22"/>
          <w:szCs w:val="22"/>
        </w:rPr>
        <w:t xml:space="preserve"> with raw data</w:t>
      </w:r>
      <w:r>
        <w:rPr>
          <w:rFonts w:asciiTheme="minorHAnsi" w:hAnsiTheme="minorHAnsi"/>
          <w:sz w:val="22"/>
          <w:szCs w:val="22"/>
        </w:rPr>
        <w:t xml:space="preserve"> are included for </w:t>
      </w:r>
      <w:r w:rsidR="00876307">
        <w:rPr>
          <w:rFonts w:asciiTheme="minorHAnsi" w:hAnsiTheme="minorHAnsi"/>
          <w:sz w:val="22"/>
          <w:szCs w:val="22"/>
        </w:rPr>
        <w:t xml:space="preserve">the </w:t>
      </w:r>
      <w:r w:rsidR="00186C55">
        <w:rPr>
          <w:rFonts w:asciiTheme="minorHAnsi" w:hAnsiTheme="minorHAnsi"/>
          <w:sz w:val="22"/>
          <w:szCs w:val="22"/>
        </w:rPr>
        <w:t xml:space="preserve">individual </w:t>
      </w:r>
      <w:bookmarkStart w:id="0" w:name="_GoBack"/>
      <w:bookmarkEnd w:id="0"/>
      <w:r w:rsidR="00876307">
        <w:rPr>
          <w:rFonts w:asciiTheme="minorHAnsi" w:hAnsiTheme="minorHAnsi"/>
          <w:sz w:val="22"/>
          <w:szCs w:val="22"/>
        </w:rPr>
        <w:t>figures as indicated in the file names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85C9" w14:textId="77777777" w:rsidR="00800FC3" w:rsidRDefault="00800FC3" w:rsidP="004215FE">
      <w:r>
        <w:separator/>
      </w:r>
    </w:p>
  </w:endnote>
  <w:endnote w:type="continuationSeparator" w:id="0">
    <w:p w14:paraId="4AD1085E" w14:textId="77777777" w:rsidR="00800FC3" w:rsidRDefault="00800F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38FF6" w14:textId="77777777" w:rsidR="00800FC3" w:rsidRDefault="00800FC3" w:rsidP="004215FE">
      <w:r>
        <w:separator/>
      </w:r>
    </w:p>
  </w:footnote>
  <w:footnote w:type="continuationSeparator" w:id="0">
    <w:p w14:paraId="52E6FB19" w14:textId="77777777" w:rsidR="00800FC3" w:rsidRDefault="00800F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C55"/>
    <w:rsid w:val="001D7A3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167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30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3B8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048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0FC3"/>
    <w:rsid w:val="008071DA"/>
    <w:rsid w:val="0082410E"/>
    <w:rsid w:val="008531D3"/>
    <w:rsid w:val="00860995"/>
    <w:rsid w:val="00865914"/>
    <w:rsid w:val="008669DA"/>
    <w:rsid w:val="0087056D"/>
    <w:rsid w:val="0087630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B3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413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00D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E2250C-4B05-674B-BA04-E0381A5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6B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2">
    <w:name w:val="s2"/>
    <w:basedOn w:val="DefaultParagraphFont"/>
    <w:rsid w:val="00A2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3F684-F153-5E48-9435-F5D600C4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2021-01-06T15:39:00Z</dcterms:created>
  <dcterms:modified xsi:type="dcterms:W3CDTF">2021-01-06T17:56:00Z</dcterms:modified>
</cp:coreProperties>
</file>