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r w:rsidR="000543C1">
        <w:fldChar w:fldCharType="begin"/>
      </w:r>
      <w:r w:rsidR="000543C1">
        <w:instrText xml:space="preserve"> HYPERLINK "http://www.equator-network.org/%20" \t "_blank" </w:instrText>
      </w:r>
      <w:r w:rsidR="000543C1">
        <w:fldChar w:fldCharType="separate"/>
      </w:r>
      <w:r w:rsidRPr="00505C51">
        <w:rPr>
          <w:rStyle w:val="Lienhypertexte"/>
          <w:rFonts w:asciiTheme="minorHAnsi" w:hAnsiTheme="minorHAnsi"/>
          <w:bCs/>
          <w:sz w:val="22"/>
          <w:szCs w:val="22"/>
        </w:rPr>
        <w:t>EQUATOR Network</w:t>
      </w:r>
      <w:r w:rsidR="000543C1">
        <w:rPr>
          <w:rStyle w:val="Lienhypertexte"/>
          <w:rFonts w:asciiTheme="minorHAnsi" w:hAnsiTheme="minorHAnsi"/>
          <w:bCs/>
          <w:sz w:val="22"/>
          <w:szCs w:val="22"/>
        </w:rPr>
        <w:fldChar w:fldCharType="end"/>
      </w:r>
      <w:r w:rsidRPr="00505C51">
        <w:rPr>
          <w:rFonts w:asciiTheme="minorHAnsi" w:hAnsiTheme="minorHAnsi"/>
          <w:bCs/>
          <w:sz w:val="22"/>
          <w:szCs w:val="22"/>
        </w:rPr>
        <w:t>), life science research (see the </w:t>
      </w:r>
      <w:r w:rsidR="000543C1">
        <w:fldChar w:fldCharType="begin"/>
      </w:r>
      <w:r w:rsidR="000543C1">
        <w:instrText xml:space="preserve"> HYPERLINK "https://biosharing.org/" \t "_blank" </w:instrText>
      </w:r>
      <w:r w:rsidR="000543C1">
        <w:fldChar w:fldCharType="separate"/>
      </w:r>
      <w:r w:rsidRPr="00505C51">
        <w:rPr>
          <w:rStyle w:val="Lienhypertexte"/>
          <w:rFonts w:asciiTheme="minorHAnsi" w:hAnsiTheme="minorHAnsi"/>
          <w:bCs/>
          <w:sz w:val="22"/>
          <w:szCs w:val="22"/>
        </w:rPr>
        <w:t>BioSharing Information Resource</w:t>
      </w:r>
      <w:r w:rsidR="000543C1">
        <w:rPr>
          <w:rStyle w:val="Lienhypertexte"/>
          <w:rFonts w:asciiTheme="minorHAnsi" w:hAnsiTheme="minorHAnsi"/>
          <w:bCs/>
          <w:sz w:val="22"/>
          <w:szCs w:val="22"/>
        </w:rPr>
        <w:fldChar w:fldCharType="end"/>
      </w:r>
      <w:r w:rsidRPr="00505C51">
        <w:rPr>
          <w:rFonts w:asciiTheme="minorHAnsi" w:hAnsiTheme="minorHAnsi"/>
          <w:bCs/>
          <w:sz w:val="22"/>
          <w:szCs w:val="22"/>
        </w:rPr>
        <w:t>), or the </w:t>
      </w:r>
      <w:r w:rsidR="000543C1">
        <w:fldChar w:fldCharType="begin"/>
      </w:r>
      <w:r w:rsidR="000543C1">
        <w:instrText xml:space="preserve"> HYPERLINK "http://www.plosbiology.org/article/info:doi/10.1371/journal.pbio.1000412" \t "_blank" </w:instrText>
      </w:r>
      <w:r w:rsidR="000543C1">
        <w:fldChar w:fldCharType="separate"/>
      </w:r>
      <w:r w:rsidRPr="00505C51">
        <w:rPr>
          <w:rStyle w:val="Lienhypertexte"/>
          <w:rFonts w:asciiTheme="minorHAnsi" w:hAnsiTheme="minorHAnsi"/>
          <w:bCs/>
          <w:sz w:val="22"/>
          <w:szCs w:val="22"/>
        </w:rPr>
        <w:t>ARRIVE guidelines</w:t>
      </w:r>
      <w:r w:rsidR="000543C1">
        <w:rPr>
          <w:rStyle w:val="Lienhypertexte"/>
          <w:rFonts w:asciiTheme="minorHAnsi" w:hAnsiTheme="minorHAnsi"/>
          <w:bCs/>
          <w:sz w:val="22"/>
          <w:szCs w:val="22"/>
        </w:rPr>
        <w:fldChar w:fldCharType="end"/>
      </w:r>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9"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79325543" w14:textId="18607E28" w:rsidR="00E10F2F" w:rsidRDefault="00E10F2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eastAsia="Times New Roman" w:cs="Times New Roman"/>
        </w:rPr>
      </w:pPr>
      <w:r>
        <w:rPr>
          <w:rFonts w:eastAsia="Times New Roman" w:cs="Times New Roman"/>
        </w:rPr>
        <w:t>Deposited on DRYAD</w:t>
      </w:r>
    </w:p>
    <w:p w14:paraId="5070E256" w14:textId="7E2F573A" w:rsidR="00FD4937" w:rsidRPr="00125190" w:rsidRDefault="00E10F2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hyperlink r:id="rId10" w:history="1">
        <w:r>
          <w:rPr>
            <w:rStyle w:val="Lienhypertexte"/>
            <w:rFonts w:eastAsia="Times New Roman" w:cs="Times New Roman"/>
          </w:rPr>
          <w:t>https://doi.org/10.5061/dryad.j3tx95xdg</w:t>
        </w:r>
      </w:hyperlink>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E387BE5" w:rsidR="00FD4937" w:rsidRPr="00125190" w:rsidRDefault="00E10F2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As explained in the figure legends, all the experiments were performed in three independent experiments. Each mRNA transcripts ha</w:t>
      </w:r>
      <w:r w:rsidR="004F4EA7">
        <w:rPr>
          <w:rFonts w:asciiTheme="minorHAnsi" w:hAnsiTheme="minorHAnsi"/>
        </w:rPr>
        <w:t>ve</w:t>
      </w:r>
      <w:r>
        <w:rPr>
          <w:rFonts w:asciiTheme="minorHAnsi" w:hAnsiTheme="minorHAnsi"/>
        </w:rPr>
        <w:t xml:space="preserve"> been tested for translation in three independent experiments and quantified.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7F5E9EA" w14:textId="0E1F35DA" w:rsidR="004F4EA7" w:rsidRPr="00125190" w:rsidRDefault="004F4EA7" w:rsidP="004F4EA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statistics are performed by a student test as explained in the Materials and Methods section and in the figure legends</w:t>
      </w:r>
      <w:r>
        <w:rPr>
          <w:rFonts w:asciiTheme="minorHAnsi" w:hAnsiTheme="minorHAnsi"/>
        </w:rPr>
        <w:t xml:space="preserve">. The statistics for the Mass Spectrometry data are explained in the Materials and Methods section and in the corresponding figure legend. </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01B9B3D" w:rsidR="00FD4937" w:rsidRPr="00505C51" w:rsidRDefault="004F4EA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3B73092" w:rsidR="00FD4937" w:rsidRDefault="004F4EA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source data for </w:t>
      </w:r>
      <w:r w:rsidR="000543C1">
        <w:rPr>
          <w:rFonts w:asciiTheme="minorHAnsi" w:hAnsiTheme="minorHAnsi"/>
          <w:sz w:val="22"/>
          <w:szCs w:val="22"/>
        </w:rPr>
        <w:t>the figures</w:t>
      </w:r>
      <w:r>
        <w:rPr>
          <w:rFonts w:asciiTheme="minorHAnsi" w:hAnsiTheme="minorHAnsi"/>
          <w:sz w:val="22"/>
          <w:szCs w:val="22"/>
        </w:rPr>
        <w:t xml:space="preserve"> are available </w:t>
      </w:r>
      <w:r w:rsidR="000543C1">
        <w:rPr>
          <w:rFonts w:asciiTheme="minorHAnsi" w:hAnsiTheme="minorHAnsi"/>
          <w:sz w:val="22"/>
          <w:szCs w:val="22"/>
        </w:rPr>
        <w:t>i</w:t>
      </w:r>
      <w:r>
        <w:rPr>
          <w:rFonts w:asciiTheme="minorHAnsi" w:hAnsiTheme="minorHAnsi"/>
          <w:sz w:val="22"/>
          <w:szCs w:val="22"/>
        </w:rPr>
        <w:t>n</w:t>
      </w:r>
      <w:r w:rsidR="000543C1">
        <w:rPr>
          <w:rFonts w:asciiTheme="minorHAnsi" w:hAnsiTheme="minorHAnsi"/>
          <w:sz w:val="22"/>
          <w:szCs w:val="22"/>
        </w:rPr>
        <w:t xml:space="preserve"> an single Excel on</w:t>
      </w:r>
      <w:r>
        <w:rPr>
          <w:rFonts w:asciiTheme="minorHAnsi" w:hAnsiTheme="minorHAnsi"/>
          <w:sz w:val="22"/>
          <w:szCs w:val="22"/>
        </w:rPr>
        <w:t xml:space="preserve"> DRYAD</w:t>
      </w:r>
      <w:r w:rsidR="000543C1">
        <w:rPr>
          <w:rFonts w:asciiTheme="minorHAnsi" w:hAnsiTheme="minorHAnsi"/>
          <w:sz w:val="22"/>
          <w:szCs w:val="22"/>
        </w:rPr>
        <w:t>, the file contains specific sections for each figure</w:t>
      </w:r>
      <w:bookmarkStart w:id="1" w:name="_GoBack"/>
      <w:bookmarkEnd w:id="1"/>
    </w:p>
    <w:p w14:paraId="32DCDAD5" w14:textId="77777777" w:rsidR="004F4EA7" w:rsidRDefault="004F4EA7" w:rsidP="004F4EA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eastAsia="Times New Roman" w:cs="Times New Roman"/>
        </w:rPr>
      </w:pPr>
      <w:hyperlink r:id="rId11" w:history="1">
        <w:r>
          <w:rPr>
            <w:rStyle w:val="Lienhypertexte"/>
            <w:rFonts w:eastAsia="Times New Roman" w:cs="Times New Roman"/>
          </w:rPr>
          <w:t>https://doi.org/10.5061/dryad.j3tx95xdg</w:t>
        </w:r>
      </w:hyperlink>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fr-FR" w:eastAsia="fr-FR"/>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BE5736" w:rsidRDefault="00332DC6">
    <w:pPr>
      <w:tabs>
        <w:tab w:val="center" w:pos="4513"/>
        <w:tab w:val="right" w:pos="9026"/>
      </w:tabs>
      <w:rPr>
        <w:color w:val="000000"/>
      </w:rPr>
    </w:pPr>
    <w:r>
      <w:rPr>
        <w:noProof/>
        <w:lang w:val="fr-FR" w:eastAsia="fr-FR"/>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fr-FR" w:eastAsia="fr-FR"/>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0543C1"/>
    <w:rsid w:val="00332DC6"/>
    <w:rsid w:val="004F4EA7"/>
    <w:rsid w:val="00A0248A"/>
    <w:rsid w:val="00BE5736"/>
    <w:rsid w:val="00E10F2F"/>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Textedebulles">
    <w:name w:val="Balloon Text"/>
    <w:basedOn w:val="Normal"/>
    <w:link w:val="TextedebullesCar"/>
    <w:uiPriority w:val="99"/>
    <w:semiHidden/>
    <w:unhideWhenUsed/>
    <w:rsid w:val="00E10F2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10F2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Textedebulles">
    <w:name w:val="Balloon Text"/>
    <w:basedOn w:val="Normal"/>
    <w:link w:val="TextedebullesCar"/>
    <w:uiPriority w:val="99"/>
    <w:semiHidden/>
    <w:unhideWhenUsed/>
    <w:rsid w:val="00E10F2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10F2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i.org/10.5061/dryad.j3tx95xd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yperlink" Target="https://doi.org/10.5061/dryad.j3tx95xd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813</Words>
  <Characters>4477</Characters>
  <Application>Microsoft Macintosh Word</Application>
  <DocSecurity>0</DocSecurity>
  <Lines>37</Lines>
  <Paragraphs>10</Paragraphs>
  <ScaleCrop>false</ScaleCrop>
  <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Franck MARTIN</cp:lastModifiedBy>
  <cp:revision>4</cp:revision>
  <dcterms:created xsi:type="dcterms:W3CDTF">2021-05-05T15:35:00Z</dcterms:created>
  <dcterms:modified xsi:type="dcterms:W3CDTF">2021-05-05T15:46:00Z</dcterms:modified>
</cp:coreProperties>
</file>