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089D801" w:rsidR="00877644" w:rsidRPr="00125190" w:rsidRDefault="000F5C1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explicit power analysis was performed when the study was designed. </w:t>
      </w:r>
      <w:r w:rsidR="005E31FF">
        <w:rPr>
          <w:rFonts w:asciiTheme="minorHAnsi" w:hAnsiTheme="minorHAnsi"/>
        </w:rPr>
        <w:t xml:space="preserve">We included available longitudinal </w:t>
      </w:r>
      <w:r w:rsidR="00156312">
        <w:rPr>
          <w:rFonts w:asciiTheme="minorHAnsi" w:hAnsiTheme="minorHAnsi"/>
        </w:rPr>
        <w:t xml:space="preserve">data </w:t>
      </w:r>
      <w:r w:rsidR="005E31FF">
        <w:rPr>
          <w:rFonts w:asciiTheme="minorHAnsi" w:hAnsiTheme="minorHAnsi"/>
        </w:rPr>
        <w:t xml:space="preserve">from </w:t>
      </w:r>
      <w:r w:rsidR="00156312">
        <w:rPr>
          <w:rFonts w:asciiTheme="minorHAnsi" w:hAnsiTheme="minorHAnsi"/>
        </w:rPr>
        <w:t>Center for Lifespan Changes in Brain and Cognition (</w:t>
      </w:r>
      <w:hyperlink r:id="rId11" w:history="1">
        <w:r w:rsidR="00156312" w:rsidRPr="001A15BE">
          <w:rPr>
            <w:rStyle w:val="Hyperlink"/>
            <w:rFonts w:asciiTheme="minorHAnsi" w:hAnsiTheme="minorHAnsi"/>
          </w:rPr>
          <w:t>www.oslobrains.no</w:t>
        </w:r>
      </w:hyperlink>
      <w:r w:rsidR="00156312">
        <w:rPr>
          <w:rFonts w:asciiTheme="minorHAnsi" w:hAnsiTheme="minorHAnsi"/>
        </w:rPr>
        <w:t>)</w:t>
      </w:r>
      <w:r w:rsidR="005E31FF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To reduce the risk of non-replicable results, analyses were run on independent longitudinal datasets </w:t>
      </w:r>
      <w:r w:rsidR="00156312">
        <w:rPr>
          <w:rFonts w:asciiTheme="minorHAnsi" w:hAnsiTheme="minorHAnsi"/>
        </w:rPr>
        <w:t xml:space="preserve">from </w:t>
      </w:r>
      <w:r w:rsidR="00F0648F">
        <w:rPr>
          <w:rFonts w:asciiTheme="minorHAnsi" w:hAnsiTheme="minorHAnsi"/>
        </w:rPr>
        <w:t xml:space="preserve">the </w:t>
      </w:r>
      <w:r w:rsidR="00156312">
        <w:rPr>
          <w:rFonts w:asciiTheme="minorHAnsi" w:hAnsiTheme="minorHAnsi"/>
        </w:rPr>
        <w:t>Lifebrain</w:t>
      </w:r>
      <w:r w:rsidR="00F0648F">
        <w:rPr>
          <w:rFonts w:asciiTheme="minorHAnsi" w:hAnsiTheme="minorHAnsi"/>
        </w:rPr>
        <w:t xml:space="preserve"> consortium, VETSA (Vietnam Era Twin Study of Aging)</w:t>
      </w:r>
      <w:r w:rsidR="00156312">
        <w:rPr>
          <w:rFonts w:asciiTheme="minorHAnsi" w:hAnsiTheme="minorHAnsi"/>
        </w:rPr>
        <w:t xml:space="preserve"> and UK</w:t>
      </w:r>
      <w:r w:rsidR="00F0648F">
        <w:rPr>
          <w:rFonts w:asciiTheme="minorHAnsi" w:hAnsiTheme="minorHAnsi"/>
        </w:rPr>
        <w:t xml:space="preserve"> </w:t>
      </w:r>
      <w:r w:rsidR="00156312">
        <w:rPr>
          <w:rFonts w:asciiTheme="minorHAnsi" w:hAnsiTheme="minorHAnsi"/>
        </w:rPr>
        <w:t>B</w:t>
      </w:r>
      <w:r w:rsidR="00F0648F">
        <w:rPr>
          <w:rFonts w:asciiTheme="minorHAnsi" w:hAnsiTheme="minorHAnsi"/>
        </w:rPr>
        <w:t>iobank,</w:t>
      </w:r>
      <w:r w:rsidR="0015631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and the results formal</w:t>
      </w:r>
      <w:r w:rsidR="00156312">
        <w:rPr>
          <w:rFonts w:asciiTheme="minorHAnsi" w:hAnsiTheme="minorHAnsi"/>
        </w:rPr>
        <w:t xml:space="preserve">ly compared using Mantel tests. Although power cannot be </w:t>
      </w:r>
      <w:bookmarkStart w:id="0" w:name="_GoBack"/>
      <w:bookmarkEnd w:id="0"/>
      <w:r w:rsidR="00156312">
        <w:rPr>
          <w:rFonts w:asciiTheme="minorHAnsi" w:hAnsiTheme="minorHAnsi"/>
        </w:rPr>
        <w:t>assessed retrospectively, the observed effect sizes</w:t>
      </w:r>
      <w:r w:rsidR="00290C69">
        <w:rPr>
          <w:rFonts w:asciiTheme="minorHAnsi" w:hAnsiTheme="minorHAnsi"/>
        </w:rPr>
        <w:t xml:space="preserve"> and </w:t>
      </w:r>
      <w:r w:rsidR="0016253D">
        <w:rPr>
          <w:rFonts w:asciiTheme="minorHAnsi" w:hAnsiTheme="minorHAnsi"/>
        </w:rPr>
        <w:t>precision estimates</w:t>
      </w:r>
      <w:r w:rsidR="00156312">
        <w:rPr>
          <w:rFonts w:asciiTheme="minorHAnsi" w:hAnsiTheme="minorHAnsi"/>
        </w:rPr>
        <w:t xml:space="preserve"> suggest that power was excellent.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4CCEE47" w:rsidR="00B330BD" w:rsidRPr="00125190" w:rsidRDefault="00E24C8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There were no experiments performed Criteria for inclusion/ exclusion are described in the manuscript in the section “Sample” in the Materials and Methods. Moore details are provided in Supplemental Information in the section “1. Sample”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F30695E" w:rsidR="0015519A" w:rsidRPr="00505C51" w:rsidRDefault="00CA68B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statistical analysis methods are described in the main manuscript in the sections “</w:t>
      </w:r>
      <w:r w:rsidRPr="00CA68B6">
        <w:rPr>
          <w:rFonts w:asciiTheme="minorHAnsi" w:hAnsiTheme="minorHAnsi"/>
          <w:sz w:val="22"/>
          <w:szCs w:val="22"/>
        </w:rPr>
        <w:t>Experimental Design and Statistical Analysis</w:t>
      </w:r>
      <w:r>
        <w:rPr>
          <w:rFonts w:asciiTheme="minorHAnsi" w:hAnsiTheme="minorHAnsi"/>
          <w:sz w:val="22"/>
          <w:szCs w:val="22"/>
        </w:rPr>
        <w:t>” and “Genetic correlations”. In addition, details are provided in Supplemental Information in the sections “</w:t>
      </w:r>
      <w:r w:rsidRPr="00CA68B6">
        <w:rPr>
          <w:rFonts w:asciiTheme="minorHAnsi" w:hAnsiTheme="minorHAnsi"/>
          <w:sz w:val="22"/>
          <w:szCs w:val="22"/>
        </w:rPr>
        <w:t>6. Heritability estimates for change-change in VETSA</w:t>
      </w:r>
      <w:r>
        <w:rPr>
          <w:rFonts w:asciiTheme="minorHAnsi" w:hAnsiTheme="minorHAnsi"/>
          <w:sz w:val="22"/>
          <w:szCs w:val="22"/>
        </w:rPr>
        <w:t>” and “</w:t>
      </w:r>
      <w:r w:rsidRPr="00CA68B6">
        <w:rPr>
          <w:rFonts w:asciiTheme="minorHAnsi" w:hAnsiTheme="minorHAnsi"/>
          <w:sz w:val="22"/>
          <w:szCs w:val="22"/>
        </w:rPr>
        <w:t>8. Intra- vs. extra-cluster correlation tests</w:t>
      </w:r>
      <w:r>
        <w:rPr>
          <w:rFonts w:asciiTheme="minorHAnsi" w:hAnsiTheme="minorHAnsi"/>
          <w:sz w:val="22"/>
          <w:szCs w:val="22"/>
        </w:rPr>
        <w:t xml:space="preserve">”. R- and </w:t>
      </w:r>
      <w:proofErr w:type="spellStart"/>
      <w:r>
        <w:rPr>
          <w:rFonts w:asciiTheme="minorHAnsi" w:hAnsiTheme="minorHAnsi"/>
          <w:sz w:val="22"/>
          <w:szCs w:val="22"/>
        </w:rPr>
        <w:t>matlab</w:t>
      </w:r>
      <w:proofErr w:type="spellEnd"/>
      <w:r>
        <w:rPr>
          <w:rFonts w:asciiTheme="minorHAnsi" w:hAnsiTheme="minorHAnsi"/>
          <w:sz w:val="22"/>
          <w:szCs w:val="22"/>
        </w:rPr>
        <w:t xml:space="preserve"> code used to generate the statistical results are provided with the manuscript.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88551BC" w:rsidR="00BC3CCE" w:rsidRPr="00505C51" w:rsidRDefault="00087FF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study does not include experimental groups.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4E1C6171" w:rsidR="00A62B52" w:rsidRDefault="00087FFB" w:rsidP="006A589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Data availability: The study comprises many different data sources. The PI does not have the legal right to share these data directly. </w:t>
      </w:r>
      <w:r w:rsidRPr="00087FFB">
        <w:rPr>
          <w:rFonts w:asciiTheme="minorHAnsi" w:hAnsiTheme="minorHAnsi"/>
          <w:sz w:val="22"/>
          <w:szCs w:val="22"/>
        </w:rPr>
        <w:t>UK Biobank data can be obtained from www.ukbiobank.ac.uk.</w:t>
      </w:r>
      <w:r>
        <w:rPr>
          <w:rFonts w:asciiTheme="minorHAnsi" w:hAnsiTheme="minorHAnsi"/>
          <w:sz w:val="22"/>
          <w:szCs w:val="22"/>
        </w:rPr>
        <w:t xml:space="preserve"> The data repository for the </w:t>
      </w:r>
      <w:r w:rsidRPr="00087FFB">
        <w:rPr>
          <w:rFonts w:asciiTheme="minorHAnsi" w:hAnsiTheme="minorHAnsi"/>
          <w:sz w:val="22"/>
          <w:szCs w:val="22"/>
        </w:rPr>
        <w:t>Cambridge Centre for Ageing and Neuroscience (Cam-CAN) dataset</w:t>
      </w:r>
      <w:r>
        <w:rPr>
          <w:rFonts w:asciiTheme="minorHAnsi" w:hAnsiTheme="minorHAnsi"/>
          <w:sz w:val="22"/>
          <w:szCs w:val="22"/>
        </w:rPr>
        <w:t xml:space="preserve"> can be found at </w:t>
      </w:r>
      <w:hyperlink r:id="rId12" w:history="1">
        <w:r w:rsidRPr="001A15BE">
          <w:rPr>
            <w:rStyle w:val="Hyperlink"/>
            <w:rFonts w:asciiTheme="minorHAnsi" w:hAnsiTheme="minorHAnsi"/>
            <w:sz w:val="22"/>
            <w:szCs w:val="22"/>
          </w:rPr>
          <w:t>www.cam-can.org/index.php?content=dataset</w:t>
        </w:r>
      </w:hyperlink>
      <w:r>
        <w:rPr>
          <w:rFonts w:asciiTheme="minorHAnsi" w:hAnsiTheme="minorHAnsi"/>
          <w:sz w:val="22"/>
          <w:szCs w:val="22"/>
        </w:rPr>
        <w:t xml:space="preserve">. Access to BASE-II data can be obtained at </w:t>
      </w:r>
      <w:hyperlink r:id="rId13" w:history="1">
        <w:r w:rsidRPr="001A15BE">
          <w:rPr>
            <w:rStyle w:val="Hyperlink"/>
            <w:rFonts w:asciiTheme="minorHAnsi" w:hAnsiTheme="minorHAnsi"/>
            <w:sz w:val="22"/>
            <w:szCs w:val="22"/>
          </w:rPr>
          <w:t>www.base2.mpg.de/7549/data-documentation</w:t>
        </w:r>
      </w:hyperlink>
      <w:r>
        <w:rPr>
          <w:rFonts w:asciiTheme="minorHAnsi" w:hAnsiTheme="minorHAnsi"/>
          <w:sz w:val="22"/>
          <w:szCs w:val="22"/>
        </w:rPr>
        <w:t xml:space="preserve">. </w:t>
      </w:r>
      <w:r w:rsidR="00736665">
        <w:rPr>
          <w:rFonts w:asciiTheme="minorHAnsi" w:hAnsiTheme="minorHAnsi"/>
          <w:sz w:val="22"/>
          <w:szCs w:val="22"/>
        </w:rPr>
        <w:t xml:space="preserve">Access to VETSA data can be obtained at </w:t>
      </w:r>
      <w:hyperlink r:id="rId14" w:history="1">
        <w:r w:rsidR="00736665" w:rsidRPr="001A15BE">
          <w:rPr>
            <w:rStyle w:val="Hyperlink"/>
            <w:rFonts w:asciiTheme="minorHAnsi" w:hAnsiTheme="minorHAnsi"/>
            <w:sz w:val="22"/>
            <w:szCs w:val="22"/>
          </w:rPr>
          <w:t>https://medschool.ucsd.edu/som/psychiatry/research/VETSA/Researchers/Pages/default.aspx</w:t>
        </w:r>
      </w:hyperlink>
      <w:r w:rsidR="00736665">
        <w:rPr>
          <w:rFonts w:asciiTheme="minorHAnsi" w:hAnsiTheme="minorHAnsi"/>
          <w:sz w:val="22"/>
          <w:szCs w:val="22"/>
        </w:rPr>
        <w:t xml:space="preserve">. </w:t>
      </w:r>
      <w:r w:rsidR="002A0E44">
        <w:rPr>
          <w:rFonts w:asciiTheme="minorHAnsi" w:hAnsiTheme="minorHAnsi"/>
          <w:sz w:val="22"/>
          <w:szCs w:val="22"/>
        </w:rPr>
        <w:t xml:space="preserve">Betula </w:t>
      </w:r>
      <w:r w:rsidR="006A589E">
        <w:rPr>
          <w:rFonts w:asciiTheme="minorHAnsi" w:hAnsiTheme="minorHAnsi"/>
          <w:sz w:val="22"/>
          <w:szCs w:val="22"/>
        </w:rPr>
        <w:t xml:space="preserve">is described at </w:t>
      </w:r>
      <w:hyperlink r:id="rId15" w:history="1">
        <w:r w:rsidR="006A589E" w:rsidRPr="001A15BE">
          <w:rPr>
            <w:rStyle w:val="Hyperlink"/>
            <w:rFonts w:asciiTheme="minorHAnsi" w:hAnsiTheme="minorHAnsi"/>
            <w:sz w:val="22"/>
            <w:szCs w:val="22"/>
          </w:rPr>
          <w:t>www.umu.se/en/research/projects/betula---aging-memory-and-dementia/</w:t>
        </w:r>
      </w:hyperlink>
      <w:r w:rsidR="006A589E">
        <w:rPr>
          <w:rFonts w:asciiTheme="minorHAnsi" w:hAnsiTheme="minorHAnsi"/>
          <w:sz w:val="22"/>
          <w:szCs w:val="22"/>
        </w:rPr>
        <w:t xml:space="preserve">. For data from Barcelona brain studies, see </w:t>
      </w:r>
      <w:hyperlink r:id="rId16" w:history="1">
        <w:r w:rsidR="006A589E" w:rsidRPr="001A15BE">
          <w:rPr>
            <w:rStyle w:val="Hyperlink"/>
            <w:rFonts w:asciiTheme="minorHAnsi" w:hAnsiTheme="minorHAnsi"/>
            <w:sz w:val="22"/>
            <w:szCs w:val="22"/>
          </w:rPr>
          <w:t>www.neurociencies.ub.edu/david-bartres-faz/</w:t>
        </w:r>
      </w:hyperlink>
      <w:r w:rsidR="006A589E">
        <w:rPr>
          <w:rFonts w:asciiTheme="minorHAnsi" w:hAnsiTheme="minorHAnsi"/>
          <w:sz w:val="22"/>
          <w:szCs w:val="22"/>
        </w:rPr>
        <w:t xml:space="preserve">. </w:t>
      </w:r>
      <w:r w:rsidR="00722005">
        <w:rPr>
          <w:rFonts w:asciiTheme="minorHAnsi" w:hAnsiTheme="minorHAnsi"/>
          <w:sz w:val="22"/>
          <w:szCs w:val="22"/>
        </w:rPr>
        <w:t xml:space="preserve">For LCBC Lifespan sample, contact information can be found at  </w:t>
      </w:r>
      <w:hyperlink r:id="rId17" w:history="1">
        <w:r w:rsidR="00722005" w:rsidRPr="001A15BE">
          <w:rPr>
            <w:rStyle w:val="Hyperlink"/>
            <w:rFonts w:asciiTheme="minorHAnsi" w:hAnsiTheme="minorHAnsi"/>
            <w:sz w:val="22"/>
            <w:szCs w:val="22"/>
          </w:rPr>
          <w:t>https://www.oslobrains.no/presentation/anders-m-fjell/</w:t>
        </w:r>
      </w:hyperlink>
      <w:r w:rsidR="00722005">
        <w:rPr>
          <w:rFonts w:asciiTheme="minorHAnsi" w:hAnsiTheme="minorHAnsi"/>
          <w:sz w:val="22"/>
          <w:szCs w:val="22"/>
        </w:rPr>
        <w:t xml:space="preserve">. Part of the developmental sample can be accessed through </w:t>
      </w:r>
      <w:hyperlink r:id="rId18" w:history="1">
        <w:r w:rsidR="00947294" w:rsidRPr="001A15BE">
          <w:rPr>
            <w:rStyle w:val="Hyperlink"/>
            <w:rFonts w:asciiTheme="minorHAnsi" w:hAnsiTheme="minorHAnsi"/>
            <w:sz w:val="22"/>
            <w:szCs w:val="22"/>
          </w:rPr>
          <w:t>https://www.fhi.no/en/studies/moba/for-forskere-artikler/research-and-data-access/</w:t>
        </w:r>
      </w:hyperlink>
      <w:r w:rsidR="00947294">
        <w:rPr>
          <w:rFonts w:asciiTheme="minorHAnsi" w:hAnsiTheme="minorHAnsi"/>
          <w:sz w:val="22"/>
          <w:szCs w:val="22"/>
        </w:rPr>
        <w:t xml:space="preserve"> (As of January 2021, we are in the process of transferring MRI data to this repository). </w:t>
      </w:r>
      <w:r w:rsidR="00722005">
        <w:rPr>
          <w:rFonts w:asciiTheme="minorHAnsi" w:hAnsiTheme="minorHAnsi"/>
          <w:sz w:val="22"/>
          <w:szCs w:val="22"/>
        </w:rPr>
        <w:t xml:space="preserve">Please note that for all </w:t>
      </w:r>
      <w:r w:rsidR="00947294">
        <w:rPr>
          <w:rFonts w:asciiTheme="minorHAnsi" w:hAnsiTheme="minorHAnsi"/>
          <w:sz w:val="22"/>
          <w:szCs w:val="22"/>
        </w:rPr>
        <w:t>samples</w:t>
      </w:r>
      <w:r w:rsidR="00722005">
        <w:rPr>
          <w:rFonts w:asciiTheme="minorHAnsi" w:hAnsiTheme="minorHAnsi"/>
          <w:sz w:val="22"/>
          <w:szCs w:val="22"/>
        </w:rPr>
        <w:t xml:space="preserve">, data transfer agreements must be signed and proper ethical and data protection approvals must be in place, according to national legislation. </w:t>
      </w:r>
      <w:r w:rsidR="004E5224">
        <w:rPr>
          <w:rFonts w:asciiTheme="minorHAnsi" w:hAnsiTheme="minorHAnsi"/>
          <w:sz w:val="22"/>
          <w:szCs w:val="22"/>
        </w:rPr>
        <w:t>Code used for data analysis accompany the submission as separate files.</w:t>
      </w:r>
      <w:r w:rsidR="00347BC9">
        <w:rPr>
          <w:rFonts w:asciiTheme="minorHAnsi" w:hAnsiTheme="minorHAnsi"/>
          <w:sz w:val="22"/>
          <w:szCs w:val="22"/>
        </w:rPr>
        <w:t xml:space="preserve"> The </w:t>
      </w:r>
      <w:r w:rsidR="00E0517A">
        <w:rPr>
          <w:rFonts w:asciiTheme="minorHAnsi" w:hAnsiTheme="minorHAnsi"/>
          <w:sz w:val="22"/>
          <w:szCs w:val="22"/>
        </w:rPr>
        <w:t>correlation matrices constituting the basis for the Mantel tests are also uploaded.</w:t>
      </w:r>
    </w:p>
    <w:p w14:paraId="31D3116F" w14:textId="0D899C8F" w:rsidR="000F5C19" w:rsidRDefault="000F5C19" w:rsidP="006A589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347D969" w14:textId="508D119D" w:rsidR="000F5C19" w:rsidRPr="00406FF4" w:rsidRDefault="000F5C19" w:rsidP="006A589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 is provided in the manuscript under the section Data availability.</w:t>
      </w:r>
    </w:p>
    <w:sectPr w:rsidR="000F5C19" w:rsidRPr="00406FF4" w:rsidSect="00A62B52">
      <w:headerReference w:type="default" r:id="rId19"/>
      <w:footerReference w:type="even" r:id="rId20"/>
      <w:footerReference w:type="default" r:id="rId21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4E77F" w14:textId="77777777" w:rsidR="00B90809" w:rsidRDefault="00B90809" w:rsidP="004215FE">
      <w:r>
        <w:separator/>
      </w:r>
    </w:p>
  </w:endnote>
  <w:endnote w:type="continuationSeparator" w:id="0">
    <w:p w14:paraId="3E2183B3" w14:textId="77777777" w:rsidR="00B90809" w:rsidRDefault="00B9080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62CD2A75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16253D">
      <w:rPr>
        <w:rStyle w:val="PageNumber"/>
        <w:rFonts w:asciiTheme="minorHAnsi" w:hAnsiTheme="minorHAnsi"/>
        <w:noProof/>
        <w:sz w:val="20"/>
        <w:szCs w:val="20"/>
      </w:rPr>
      <w:t>4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15AF6" w14:textId="77777777" w:rsidR="00B90809" w:rsidRDefault="00B90809" w:rsidP="004215FE">
      <w:r>
        <w:separator/>
      </w:r>
    </w:p>
  </w:footnote>
  <w:footnote w:type="continuationSeparator" w:id="0">
    <w:p w14:paraId="0995E823" w14:textId="77777777" w:rsidR="00B90809" w:rsidRDefault="00B9080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nb-NO" w:eastAsia="nb-NO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87FFB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5C19"/>
    <w:rsid w:val="000F64EE"/>
    <w:rsid w:val="00100F97"/>
    <w:rsid w:val="001019CD"/>
    <w:rsid w:val="00125190"/>
    <w:rsid w:val="00133662"/>
    <w:rsid w:val="00133907"/>
    <w:rsid w:val="00146DE9"/>
    <w:rsid w:val="0015519A"/>
    <w:rsid w:val="00156312"/>
    <w:rsid w:val="001618D5"/>
    <w:rsid w:val="0016253D"/>
    <w:rsid w:val="00175192"/>
    <w:rsid w:val="001E1D59"/>
    <w:rsid w:val="00212F30"/>
    <w:rsid w:val="00217B9E"/>
    <w:rsid w:val="002336C6"/>
    <w:rsid w:val="00241081"/>
    <w:rsid w:val="00266462"/>
    <w:rsid w:val="0027315A"/>
    <w:rsid w:val="00290C69"/>
    <w:rsid w:val="002A068D"/>
    <w:rsid w:val="002A0E44"/>
    <w:rsid w:val="002A0ED1"/>
    <w:rsid w:val="002A7487"/>
    <w:rsid w:val="00307F5D"/>
    <w:rsid w:val="003248ED"/>
    <w:rsid w:val="00347BC9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E5224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E31FF"/>
    <w:rsid w:val="00605A12"/>
    <w:rsid w:val="00634AC7"/>
    <w:rsid w:val="00657587"/>
    <w:rsid w:val="00661DCC"/>
    <w:rsid w:val="00672545"/>
    <w:rsid w:val="00685CCF"/>
    <w:rsid w:val="006A05C2"/>
    <w:rsid w:val="006A589E"/>
    <w:rsid w:val="006A632B"/>
    <w:rsid w:val="006C06F5"/>
    <w:rsid w:val="006C7BC3"/>
    <w:rsid w:val="006E4A6C"/>
    <w:rsid w:val="006E6B2A"/>
    <w:rsid w:val="00700103"/>
    <w:rsid w:val="007137E1"/>
    <w:rsid w:val="00722005"/>
    <w:rsid w:val="00736665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4729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080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A68B6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0517A"/>
    <w:rsid w:val="00E234CA"/>
    <w:rsid w:val="00E24C85"/>
    <w:rsid w:val="00E41364"/>
    <w:rsid w:val="00E61AB4"/>
    <w:rsid w:val="00E70517"/>
    <w:rsid w:val="00E870D1"/>
    <w:rsid w:val="00ED346E"/>
    <w:rsid w:val="00EF7423"/>
    <w:rsid w:val="00F0648F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8AB15E92-6F2F-4020-9C95-7D113906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yperlink" Target="http://www.base2.mpg.de/7549/data-documentation" TargetMode="External"/><Relationship Id="rId18" Type="http://schemas.openxmlformats.org/officeDocument/2006/relationships/hyperlink" Target="https://www.fhi.no/en/studies/moba/for-forskere-artikler/research-and-data-access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cam-can.org/index.php?content=dataset" TargetMode="External"/><Relationship Id="rId17" Type="http://schemas.openxmlformats.org/officeDocument/2006/relationships/hyperlink" Target="https://www.oslobrains.no/presentation/anders-m-fjel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eurociencies.ub.edu/david-bartres-faz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lobrains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mu.se/en/research/projects/betula---aging-memory-and-dementia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hyperlink" Target="https://medschool.ucsd.edu/som/psychiatry/research/VETSA/Researchers/Pages/default.aspx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E7E3EA-00DF-47A8-9D44-8DF28D78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1245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7833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Kornelius Ask Walhovd Fjell</cp:lastModifiedBy>
  <cp:revision>15</cp:revision>
  <dcterms:created xsi:type="dcterms:W3CDTF">2021-01-19T07:54:00Z</dcterms:created>
  <dcterms:modified xsi:type="dcterms:W3CDTF">2021-01-19T11:17:00Z</dcterms:modified>
</cp:coreProperties>
</file>