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48" w:rsidRPr="005B1AAC" w:rsidRDefault="00884B65" w:rsidP="00A21A48">
      <w:pPr>
        <w:spacing w:after="0" w:line="480" w:lineRule="auto"/>
        <w:jc w:val="both"/>
        <w:rPr>
          <w:b/>
          <w:lang w:val="en-US"/>
        </w:rPr>
      </w:pPr>
      <w:r w:rsidRPr="00E92C8A">
        <w:rPr>
          <w:b/>
          <w:lang w:val="en-US"/>
        </w:rPr>
        <w:t xml:space="preserve">Supplementary </w:t>
      </w:r>
      <w:r w:rsidR="00310C62">
        <w:rPr>
          <w:b/>
          <w:lang w:val="en-US"/>
        </w:rPr>
        <w:t>file 1</w:t>
      </w:r>
    </w:p>
    <w:p w:rsidR="004B778D" w:rsidRDefault="00310C62" w:rsidP="004B778D">
      <w:pPr>
        <w:spacing w:after="0" w:line="300" w:lineRule="exact"/>
        <w:jc w:val="both"/>
        <w:rPr>
          <w:rFonts w:cstheme="minorHAnsi"/>
          <w:b/>
          <w:color w:val="000000"/>
          <w:highlight w:val="yellow"/>
          <w:lang w:val="en-US"/>
        </w:rPr>
      </w:pPr>
      <w:r>
        <w:rPr>
          <w:rFonts w:cstheme="minorHAnsi"/>
          <w:b/>
          <w:color w:val="000000"/>
          <w:lang w:val="en-US"/>
        </w:rPr>
        <w:t>Supplementary file 1A</w:t>
      </w:r>
      <w:r w:rsidR="004B778D">
        <w:rPr>
          <w:rFonts w:cstheme="minorHAnsi"/>
          <w:b/>
          <w:color w:val="000000"/>
          <w:lang w:val="en-US"/>
        </w:rPr>
        <w:t xml:space="preserve">. </w:t>
      </w:r>
      <w:proofErr w:type="gramStart"/>
      <w:r w:rsidR="004B778D">
        <w:rPr>
          <w:rFonts w:cstheme="minorHAnsi"/>
          <w:b/>
          <w:color w:val="000000"/>
          <w:lang w:val="en-US"/>
        </w:rPr>
        <w:t>Sex differences in observed (2014) and projected (2065) life expectancy at birth (e0), by country and sex, according to our projection methodology, which takes into account the impact of smoking, obesity, and alcohol and the mortality experiences of forerunner countries (“lifestyle and coherent”); the benchmark Lee-Carter extrapolative mortality projection applied to all-cause mortality (“Lee-Carter”); and when purely accounting for smoking, obesity, and alcohol (“adding lifestyle”)</w:t>
      </w:r>
      <w:proofErr w:type="gramEnd"/>
      <w:r w:rsidR="004B778D">
        <w:rPr>
          <w:rFonts w:cstheme="minorHAnsi"/>
          <w:b/>
          <w:color w:val="000000"/>
          <w:lang w:val="en-US"/>
        </w:rPr>
        <w:t xml:space="preserve"> </w:t>
      </w:r>
    </w:p>
    <w:p w:rsidR="00F91F8C" w:rsidRDefault="00F91F8C" w:rsidP="008C3C70">
      <w:pPr>
        <w:spacing w:after="0"/>
        <w:jc w:val="both"/>
        <w:rPr>
          <w:rFonts w:ascii="Arial" w:hAnsi="Arial" w:cs="Arial"/>
          <w:color w:val="000000"/>
          <w:sz w:val="20"/>
          <w:szCs w:val="20"/>
          <w:lang w:val="en-US"/>
        </w:rPr>
      </w:pPr>
    </w:p>
    <w:tbl>
      <w:tblPr>
        <w:tblW w:w="5640" w:type="dxa"/>
        <w:tblCellMar>
          <w:left w:w="70" w:type="dxa"/>
          <w:right w:w="70" w:type="dxa"/>
        </w:tblCellMar>
        <w:tblLook w:val="04A0" w:firstRow="1" w:lastRow="0" w:firstColumn="1" w:lastColumn="0" w:noHBand="0" w:noVBand="1"/>
      </w:tblPr>
      <w:tblGrid>
        <w:gridCol w:w="1800"/>
        <w:gridCol w:w="960"/>
        <w:gridCol w:w="960"/>
        <w:gridCol w:w="960"/>
        <w:gridCol w:w="960"/>
      </w:tblGrid>
      <w:tr w:rsidR="00F91F8C" w:rsidRPr="00310C62" w:rsidTr="00F91F8C">
        <w:trPr>
          <w:trHeight w:val="288"/>
        </w:trPr>
        <w:tc>
          <w:tcPr>
            <w:tcW w:w="1800" w:type="dxa"/>
            <w:tcBorders>
              <w:top w:val="single" w:sz="4" w:space="0" w:color="auto"/>
              <w:left w:val="nil"/>
              <w:bottom w:val="nil"/>
              <w:right w:val="nil"/>
            </w:tcBorders>
            <w:shd w:val="clear" w:color="auto" w:fill="auto"/>
            <w:noWrap/>
            <w:vAlign w:val="bottom"/>
            <w:hideMark/>
          </w:tcPr>
          <w:p w:rsidR="00F91F8C" w:rsidRPr="005F109D" w:rsidRDefault="00F91F8C" w:rsidP="00F91F8C">
            <w:pPr>
              <w:spacing w:after="0" w:line="240" w:lineRule="auto"/>
              <w:rPr>
                <w:rFonts w:ascii="Calibri" w:eastAsia="Times New Roman" w:hAnsi="Calibri" w:cs="Calibri"/>
                <w:color w:val="000000"/>
                <w:lang w:val="en-US" w:eastAsia="nl-NL"/>
              </w:rPr>
            </w:pPr>
            <w:r w:rsidRPr="005F109D">
              <w:rPr>
                <w:rFonts w:ascii="Calibri" w:eastAsia="Times New Roman" w:hAnsi="Calibri" w:cs="Calibri"/>
                <w:color w:val="000000"/>
                <w:lang w:val="en-US" w:eastAsia="nl-NL"/>
              </w:rPr>
              <w:t> </w:t>
            </w:r>
          </w:p>
        </w:tc>
        <w:tc>
          <w:tcPr>
            <w:tcW w:w="3840" w:type="dxa"/>
            <w:gridSpan w:val="4"/>
            <w:tcBorders>
              <w:top w:val="single" w:sz="4" w:space="0" w:color="auto"/>
              <w:left w:val="nil"/>
              <w:bottom w:val="single" w:sz="4" w:space="0" w:color="auto"/>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val="en-US" w:eastAsia="nl-NL"/>
              </w:rPr>
            </w:pPr>
            <w:r w:rsidRPr="00F91F8C">
              <w:rPr>
                <w:rFonts w:ascii="Calibri" w:eastAsia="Times New Roman" w:hAnsi="Calibri" w:cs="Calibri"/>
                <w:color w:val="000000"/>
                <w:lang w:val="en-US" w:eastAsia="nl-NL"/>
              </w:rPr>
              <w:t>Sex difference e0 (women minus men)</w:t>
            </w:r>
          </w:p>
        </w:tc>
      </w:tr>
      <w:tr w:rsidR="00F91F8C" w:rsidRPr="00F91F8C" w:rsidTr="00F91F8C">
        <w:trPr>
          <w:trHeight w:val="312"/>
        </w:trPr>
        <w:tc>
          <w:tcPr>
            <w:tcW w:w="1800" w:type="dxa"/>
            <w:tcBorders>
              <w:top w:val="nil"/>
              <w:left w:val="nil"/>
              <w:bottom w:val="nil"/>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val="en-US" w:eastAsia="nl-NL"/>
              </w:rPr>
            </w:pPr>
          </w:p>
        </w:tc>
        <w:tc>
          <w:tcPr>
            <w:tcW w:w="960" w:type="dxa"/>
            <w:tcBorders>
              <w:top w:val="single" w:sz="4" w:space="0" w:color="auto"/>
              <w:left w:val="nil"/>
              <w:bottom w:val="nil"/>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val="en-US" w:eastAsia="nl-NL"/>
              </w:rPr>
            </w:pPr>
            <w:r w:rsidRPr="00F91F8C">
              <w:rPr>
                <w:rFonts w:ascii="Calibri" w:eastAsia="Times New Roman" w:hAnsi="Calibri" w:cs="Calibri"/>
                <w:color w:val="000000"/>
                <w:lang w:val="en-US" w:eastAsia="nl-NL"/>
              </w:rPr>
              <w:t> </w:t>
            </w:r>
          </w:p>
        </w:tc>
        <w:tc>
          <w:tcPr>
            <w:tcW w:w="2880" w:type="dxa"/>
            <w:gridSpan w:val="3"/>
            <w:tcBorders>
              <w:top w:val="single" w:sz="4" w:space="0" w:color="auto"/>
              <w:left w:val="nil"/>
              <w:bottom w:val="single" w:sz="4" w:space="0" w:color="auto"/>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2065</w:t>
            </w:r>
          </w:p>
        </w:tc>
      </w:tr>
      <w:tr w:rsidR="00F91F8C" w:rsidRPr="00F91F8C" w:rsidTr="00F91F8C">
        <w:trPr>
          <w:trHeight w:val="864"/>
        </w:trPr>
        <w:tc>
          <w:tcPr>
            <w:tcW w:w="1800" w:type="dxa"/>
            <w:tcBorders>
              <w:top w:val="nil"/>
              <w:left w:val="nil"/>
              <w:bottom w:val="single" w:sz="4" w:space="0" w:color="auto"/>
              <w:right w:val="nil"/>
            </w:tcBorders>
            <w:shd w:val="clear" w:color="auto" w:fill="auto"/>
            <w:vAlign w:val="center"/>
            <w:hideMark/>
          </w:tcPr>
          <w:p w:rsidR="00F91F8C" w:rsidRPr="00F91F8C" w:rsidRDefault="00F91F8C" w:rsidP="00F91F8C">
            <w:pPr>
              <w:spacing w:after="0" w:line="240" w:lineRule="auto"/>
              <w:jc w:val="both"/>
              <w:rPr>
                <w:rFonts w:ascii="Calibri" w:eastAsia="Times New Roman" w:hAnsi="Calibri" w:cs="Calibri"/>
                <w:color w:val="000000"/>
                <w:lang w:eastAsia="nl-NL"/>
              </w:rPr>
            </w:pPr>
            <w:r w:rsidRPr="00F91F8C">
              <w:rPr>
                <w:rFonts w:ascii="Calibri" w:eastAsia="Times New Roman" w:hAnsi="Calibri" w:cs="Calibri"/>
                <w:color w:val="000000"/>
                <w:lang w:eastAsia="nl-NL"/>
              </w:rPr>
              <w:t>Country</w:t>
            </w:r>
          </w:p>
        </w:tc>
        <w:tc>
          <w:tcPr>
            <w:tcW w:w="960" w:type="dxa"/>
            <w:tcBorders>
              <w:top w:val="nil"/>
              <w:left w:val="nil"/>
              <w:bottom w:val="single" w:sz="4" w:space="0" w:color="auto"/>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2014</w:t>
            </w:r>
          </w:p>
        </w:tc>
        <w:tc>
          <w:tcPr>
            <w:tcW w:w="960" w:type="dxa"/>
            <w:tcBorders>
              <w:top w:val="nil"/>
              <w:left w:val="nil"/>
              <w:bottom w:val="single" w:sz="4" w:space="0" w:color="auto"/>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Lee-Carter</w:t>
            </w:r>
          </w:p>
        </w:tc>
        <w:tc>
          <w:tcPr>
            <w:tcW w:w="960" w:type="dxa"/>
            <w:tcBorders>
              <w:top w:val="nil"/>
              <w:left w:val="nil"/>
              <w:bottom w:val="single" w:sz="4" w:space="0" w:color="auto"/>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proofErr w:type="spellStart"/>
            <w:r w:rsidRPr="00F91F8C">
              <w:rPr>
                <w:rFonts w:ascii="Calibri" w:eastAsia="Times New Roman" w:hAnsi="Calibri" w:cs="Calibri"/>
                <w:color w:val="000000"/>
                <w:lang w:eastAsia="nl-NL"/>
              </w:rPr>
              <w:t>Adding</w:t>
            </w:r>
            <w:proofErr w:type="spellEnd"/>
            <w:r w:rsidRPr="00F91F8C">
              <w:rPr>
                <w:rFonts w:ascii="Calibri" w:eastAsia="Times New Roman" w:hAnsi="Calibri" w:cs="Calibri"/>
                <w:color w:val="000000"/>
                <w:lang w:eastAsia="nl-NL"/>
              </w:rPr>
              <w:t xml:space="preserve"> lifestyle</w:t>
            </w:r>
          </w:p>
        </w:tc>
        <w:tc>
          <w:tcPr>
            <w:tcW w:w="960" w:type="dxa"/>
            <w:tcBorders>
              <w:top w:val="nil"/>
              <w:left w:val="nil"/>
              <w:bottom w:val="single" w:sz="4" w:space="0" w:color="auto"/>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 xml:space="preserve">Lifestyle </w:t>
            </w:r>
            <w:proofErr w:type="spellStart"/>
            <w:r w:rsidRPr="00F91F8C">
              <w:rPr>
                <w:rFonts w:ascii="Calibri" w:eastAsia="Times New Roman" w:hAnsi="Calibri" w:cs="Calibri"/>
                <w:color w:val="000000"/>
                <w:lang w:eastAsia="nl-NL"/>
              </w:rPr>
              <w:t>and</w:t>
            </w:r>
            <w:proofErr w:type="spellEnd"/>
            <w:r w:rsidRPr="00F91F8C">
              <w:rPr>
                <w:rFonts w:ascii="Calibri" w:eastAsia="Times New Roman" w:hAnsi="Calibri" w:cs="Calibri"/>
                <w:color w:val="000000"/>
                <w:lang w:eastAsia="nl-NL"/>
              </w:rPr>
              <w:t xml:space="preserve"> coherent</w:t>
            </w:r>
          </w:p>
        </w:tc>
      </w:tr>
      <w:tr w:rsidR="00F91F8C" w:rsidRPr="00F91F8C" w:rsidTr="00F91F8C">
        <w:trPr>
          <w:trHeight w:val="288"/>
        </w:trPr>
        <w:tc>
          <w:tcPr>
            <w:tcW w:w="1800" w:type="dxa"/>
            <w:tcBorders>
              <w:top w:val="nil"/>
              <w:left w:val="nil"/>
              <w:bottom w:val="nil"/>
              <w:right w:val="nil"/>
            </w:tcBorders>
            <w:shd w:val="clear" w:color="auto" w:fill="auto"/>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Times New Roman" w:eastAsia="Times New Roman" w:hAnsi="Times New Roman" w:cs="Times New Roman"/>
                <w:sz w:val="20"/>
                <w:szCs w:val="20"/>
                <w:lang w:eastAsia="nl-NL"/>
              </w:rPr>
            </w:pP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Austria</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4.82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2.51</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3.55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2.16</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Belgium</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4.95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2.32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4.23</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2.05</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proofErr w:type="spellStart"/>
            <w:r w:rsidRPr="00F91F8C">
              <w:rPr>
                <w:rFonts w:ascii="Calibri" w:eastAsia="Times New Roman" w:hAnsi="Calibri" w:cs="Calibri"/>
                <w:color w:val="000000"/>
                <w:lang w:eastAsia="nl-NL"/>
              </w:rPr>
              <w:t>Czech</w:t>
            </w:r>
            <w:proofErr w:type="spellEnd"/>
            <w:r w:rsidRPr="00F91F8C">
              <w:rPr>
                <w:rFonts w:ascii="Calibri" w:eastAsia="Times New Roman" w:hAnsi="Calibri" w:cs="Calibri"/>
                <w:color w:val="000000"/>
                <w:lang w:eastAsia="nl-NL"/>
              </w:rPr>
              <w:t xml:space="preserve"> </w:t>
            </w:r>
            <w:proofErr w:type="spellStart"/>
            <w:r w:rsidRPr="00F91F8C">
              <w:rPr>
                <w:rFonts w:ascii="Calibri" w:eastAsia="Times New Roman" w:hAnsi="Calibri" w:cs="Calibri"/>
                <w:color w:val="000000"/>
                <w:lang w:eastAsia="nl-NL"/>
              </w:rPr>
              <w:t>Republic</w:t>
            </w:r>
            <w:proofErr w:type="spellEnd"/>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6.01</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3.10</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5.05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2.51</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Denmark</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4.10</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1.94</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4.85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2.58</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Finland</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5.73</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2.65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4.36</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2.47</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France</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6.16</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3.66</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4.22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2.62</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Germany</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4.91</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2.42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3.93</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2.44</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Greece</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5.37</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4.68</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4.19</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1.47</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Hungary</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6.98</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5.35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4.32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2.31</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Ireland</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4.07</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2.08</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3.80</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2.45</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Italy</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4.61</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3.05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4.19</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2.10</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Netherlands</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3.42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0.13</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3.86</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2.07</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Norway</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4.07</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1.86</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3.25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2.48</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Poland</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7.76</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5.22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4.46</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2.51</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Slovenia</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5.72</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3.51</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4.85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2.69</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Sweden</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3.70</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1.54</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3.09</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2.37</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Switzerland</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4.18</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1.64</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3.39</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2.28</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color w:val="000000"/>
                <w:lang w:eastAsia="nl-NL"/>
              </w:rPr>
            </w:pPr>
            <w:r w:rsidRPr="00F91F8C">
              <w:rPr>
                <w:rFonts w:ascii="Calibri" w:eastAsia="Times New Roman" w:hAnsi="Calibri" w:cs="Calibri"/>
                <w:color w:val="000000"/>
                <w:lang w:eastAsia="nl-NL"/>
              </w:rPr>
              <w:t xml:space="preserve">United </w:t>
            </w:r>
            <w:proofErr w:type="spellStart"/>
            <w:r w:rsidRPr="00F91F8C">
              <w:rPr>
                <w:rFonts w:ascii="Calibri" w:eastAsia="Times New Roman" w:hAnsi="Calibri" w:cs="Calibri"/>
                <w:color w:val="000000"/>
                <w:lang w:eastAsia="nl-NL"/>
              </w:rPr>
              <w:t>Kingdom</w:t>
            </w:r>
            <w:proofErr w:type="spellEnd"/>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3.74</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0.94</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3.35</w:t>
            </w: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r w:rsidRPr="00F91F8C">
              <w:rPr>
                <w:rFonts w:ascii="Calibri" w:eastAsia="Times New Roman" w:hAnsi="Calibri" w:cs="Calibri"/>
                <w:color w:val="000000"/>
                <w:lang w:eastAsia="nl-NL"/>
              </w:rPr>
              <w:t>2.30</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jc w:val="center"/>
              <w:rPr>
                <w:rFonts w:ascii="Times New Roman" w:eastAsia="Times New Roman" w:hAnsi="Times New Roman" w:cs="Times New Roman"/>
                <w:sz w:val="20"/>
                <w:szCs w:val="20"/>
                <w:lang w:eastAsia="nl-NL"/>
              </w:rPr>
            </w:pP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i/>
                <w:iCs/>
                <w:color w:val="000000"/>
                <w:lang w:eastAsia="nl-NL"/>
              </w:rPr>
            </w:pPr>
            <w:proofErr w:type="spellStart"/>
            <w:r w:rsidRPr="00F91F8C">
              <w:rPr>
                <w:rFonts w:ascii="Calibri" w:eastAsia="Times New Roman" w:hAnsi="Calibri" w:cs="Calibri"/>
                <w:i/>
                <w:iCs/>
                <w:color w:val="000000"/>
                <w:lang w:eastAsia="nl-NL"/>
              </w:rPr>
              <w:t>Average</w:t>
            </w:r>
            <w:proofErr w:type="spellEnd"/>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5.02</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2.70</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4.05</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2.33</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Min</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3.42</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0.13</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3.09</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1.47</w:t>
            </w:r>
          </w:p>
        </w:tc>
      </w:tr>
      <w:tr w:rsidR="00F91F8C" w:rsidRPr="00F91F8C" w:rsidTr="00F91F8C">
        <w:trPr>
          <w:trHeight w:val="288"/>
        </w:trPr>
        <w:tc>
          <w:tcPr>
            <w:tcW w:w="1800" w:type="dxa"/>
            <w:tcBorders>
              <w:top w:val="nil"/>
              <w:left w:val="nil"/>
              <w:bottom w:val="nil"/>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Max</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7.76</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5.35</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5.05</w:t>
            </w:r>
          </w:p>
        </w:tc>
        <w:tc>
          <w:tcPr>
            <w:tcW w:w="960" w:type="dxa"/>
            <w:tcBorders>
              <w:top w:val="nil"/>
              <w:left w:val="nil"/>
              <w:bottom w:val="nil"/>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2.69</w:t>
            </w:r>
          </w:p>
        </w:tc>
      </w:tr>
      <w:tr w:rsidR="00F91F8C" w:rsidRPr="00F91F8C" w:rsidTr="00F91F8C">
        <w:trPr>
          <w:trHeight w:val="288"/>
        </w:trPr>
        <w:tc>
          <w:tcPr>
            <w:tcW w:w="1800" w:type="dxa"/>
            <w:tcBorders>
              <w:top w:val="nil"/>
              <w:left w:val="nil"/>
              <w:bottom w:val="single" w:sz="4" w:space="0" w:color="auto"/>
              <w:right w:val="nil"/>
            </w:tcBorders>
            <w:shd w:val="clear" w:color="auto" w:fill="auto"/>
            <w:noWrap/>
            <w:vAlign w:val="bottom"/>
            <w:hideMark/>
          </w:tcPr>
          <w:p w:rsidR="00F91F8C" w:rsidRPr="00F91F8C" w:rsidRDefault="00F91F8C" w:rsidP="00F91F8C">
            <w:pPr>
              <w:spacing w:after="0" w:line="240" w:lineRule="auto"/>
              <w:rPr>
                <w:rFonts w:ascii="Calibri" w:eastAsia="Times New Roman" w:hAnsi="Calibri" w:cs="Calibri"/>
                <w:i/>
                <w:iCs/>
                <w:color w:val="000000"/>
                <w:lang w:eastAsia="nl-NL"/>
              </w:rPr>
            </w:pPr>
            <w:proofErr w:type="spellStart"/>
            <w:r w:rsidRPr="00F91F8C">
              <w:rPr>
                <w:rFonts w:ascii="Calibri" w:eastAsia="Times New Roman" w:hAnsi="Calibri" w:cs="Calibri"/>
                <w:i/>
                <w:iCs/>
                <w:color w:val="000000"/>
                <w:lang w:eastAsia="nl-NL"/>
              </w:rPr>
              <w:t>Variance</w:t>
            </w:r>
            <w:proofErr w:type="spellEnd"/>
          </w:p>
        </w:tc>
        <w:tc>
          <w:tcPr>
            <w:tcW w:w="960" w:type="dxa"/>
            <w:tcBorders>
              <w:top w:val="nil"/>
              <w:left w:val="nil"/>
              <w:bottom w:val="single" w:sz="4" w:space="0" w:color="auto"/>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1.35</w:t>
            </w:r>
          </w:p>
        </w:tc>
        <w:tc>
          <w:tcPr>
            <w:tcW w:w="960" w:type="dxa"/>
            <w:tcBorders>
              <w:top w:val="nil"/>
              <w:left w:val="nil"/>
              <w:bottom w:val="single" w:sz="4" w:space="0" w:color="auto"/>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1.85</w:t>
            </w:r>
          </w:p>
        </w:tc>
        <w:tc>
          <w:tcPr>
            <w:tcW w:w="960" w:type="dxa"/>
            <w:tcBorders>
              <w:top w:val="nil"/>
              <w:left w:val="nil"/>
              <w:bottom w:val="single" w:sz="4" w:space="0" w:color="auto"/>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0.31</w:t>
            </w:r>
          </w:p>
        </w:tc>
        <w:tc>
          <w:tcPr>
            <w:tcW w:w="960" w:type="dxa"/>
            <w:tcBorders>
              <w:top w:val="nil"/>
              <w:left w:val="nil"/>
              <w:bottom w:val="single" w:sz="4" w:space="0" w:color="auto"/>
              <w:right w:val="nil"/>
            </w:tcBorders>
            <w:shd w:val="clear" w:color="auto" w:fill="auto"/>
            <w:vAlign w:val="center"/>
            <w:hideMark/>
          </w:tcPr>
          <w:p w:rsidR="00F91F8C" w:rsidRPr="00F91F8C" w:rsidRDefault="00F91F8C" w:rsidP="00F91F8C">
            <w:pPr>
              <w:spacing w:after="0" w:line="240" w:lineRule="auto"/>
              <w:jc w:val="center"/>
              <w:rPr>
                <w:rFonts w:ascii="Calibri" w:eastAsia="Times New Roman" w:hAnsi="Calibri" w:cs="Calibri"/>
                <w:i/>
                <w:iCs/>
                <w:color w:val="000000"/>
                <w:lang w:eastAsia="nl-NL"/>
              </w:rPr>
            </w:pPr>
            <w:r w:rsidRPr="00F91F8C">
              <w:rPr>
                <w:rFonts w:ascii="Calibri" w:eastAsia="Times New Roman" w:hAnsi="Calibri" w:cs="Calibri"/>
                <w:i/>
                <w:iCs/>
                <w:color w:val="000000"/>
                <w:lang w:eastAsia="nl-NL"/>
              </w:rPr>
              <w:t>0.08</w:t>
            </w:r>
          </w:p>
        </w:tc>
      </w:tr>
    </w:tbl>
    <w:p w:rsidR="00F91F8C" w:rsidRPr="00F25C2B" w:rsidRDefault="00F91F8C" w:rsidP="008C3C70">
      <w:pPr>
        <w:spacing w:after="0"/>
        <w:jc w:val="both"/>
        <w:rPr>
          <w:rFonts w:ascii="Arial" w:hAnsi="Arial" w:cs="Arial"/>
          <w:b/>
          <w:color w:val="000000"/>
          <w:sz w:val="20"/>
          <w:szCs w:val="20"/>
          <w:lang w:val="en-GB"/>
        </w:rPr>
      </w:pPr>
    </w:p>
    <w:p w:rsidR="008C3C70" w:rsidRPr="008C3C70" w:rsidRDefault="008C3C70" w:rsidP="008C3C70">
      <w:pPr>
        <w:keepNext/>
        <w:pBdr>
          <w:top w:val="nil"/>
          <w:left w:val="nil"/>
          <w:bottom w:val="nil"/>
          <w:right w:val="nil"/>
          <w:between w:val="nil"/>
        </w:pBdr>
        <w:spacing w:before="240" w:after="60"/>
        <w:contextualSpacing/>
        <w:rPr>
          <w:rFonts w:ascii="Arial" w:hAnsi="Arial" w:cs="Arial"/>
          <w:color w:val="000000"/>
          <w:sz w:val="20"/>
          <w:szCs w:val="20"/>
          <w:lang w:val="en-US"/>
        </w:rPr>
      </w:pPr>
    </w:p>
    <w:p w:rsidR="008C3C70" w:rsidRPr="008C3C70" w:rsidRDefault="008C3C70" w:rsidP="00F91F8C">
      <w:pPr>
        <w:rPr>
          <w:rFonts w:ascii="Arial" w:hAnsi="Arial" w:cs="Arial"/>
          <w:b/>
          <w:color w:val="000000"/>
          <w:sz w:val="20"/>
          <w:szCs w:val="20"/>
          <w:lang w:val="en-US"/>
        </w:rPr>
      </w:pPr>
    </w:p>
    <w:p w:rsidR="008C3C70" w:rsidRDefault="008C3C70">
      <w:pPr>
        <w:rPr>
          <w:b/>
          <w:lang w:val="en-GB"/>
        </w:rPr>
      </w:pPr>
      <w:r>
        <w:rPr>
          <w:b/>
          <w:lang w:val="en-GB"/>
        </w:rPr>
        <w:br w:type="page"/>
      </w:r>
    </w:p>
    <w:p w:rsidR="00627065" w:rsidRPr="005757F3" w:rsidRDefault="00310C62" w:rsidP="00EB4DFF">
      <w:pPr>
        <w:spacing w:after="0" w:line="300" w:lineRule="exact"/>
        <w:rPr>
          <w:b/>
          <w:lang w:val="en-US"/>
        </w:rPr>
      </w:pPr>
      <w:r>
        <w:rPr>
          <w:b/>
          <w:lang w:val="en-GB"/>
        </w:rPr>
        <w:lastRenderedPageBreak/>
        <w:t>Supplementary file 1B</w:t>
      </w:r>
      <w:r w:rsidR="00EB4DFF">
        <w:rPr>
          <w:b/>
          <w:lang w:val="en-GB"/>
        </w:rPr>
        <w:t xml:space="preserve">. </w:t>
      </w:r>
      <w:r w:rsidR="00627065" w:rsidRPr="006E684B">
        <w:rPr>
          <w:b/>
          <w:lang w:val="en-GB"/>
        </w:rPr>
        <w:t>Observed (2014) and projected (2065) life expectancy at birth (e0) according to different methodologies</w:t>
      </w:r>
      <w:r w:rsidR="00627065">
        <w:rPr>
          <w:b/>
          <w:lang w:val="en-GB"/>
        </w:rPr>
        <w:t>*</w:t>
      </w:r>
      <w:r w:rsidR="00627065" w:rsidRPr="006E684B">
        <w:rPr>
          <w:b/>
          <w:lang w:val="en-GB"/>
        </w:rPr>
        <w:t>, by country and sex</w:t>
      </w:r>
      <w:r w:rsidR="005757F3">
        <w:rPr>
          <w:b/>
          <w:lang w:val="en-GB"/>
        </w:rPr>
        <w:t xml:space="preserve"> </w:t>
      </w:r>
    </w:p>
    <w:p w:rsidR="00627065" w:rsidRPr="006E684B" w:rsidRDefault="00627065" w:rsidP="00627065">
      <w:pPr>
        <w:spacing w:after="0" w:line="240" w:lineRule="auto"/>
        <w:jc w:val="both"/>
        <w:rPr>
          <w:b/>
          <w:lang w:val="en-GB"/>
        </w:rPr>
      </w:pPr>
    </w:p>
    <w:tbl>
      <w:tblPr>
        <w:tblStyle w:val="TableGrid"/>
        <w:tblW w:w="10263"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617"/>
        <w:gridCol w:w="992"/>
        <w:gridCol w:w="1276"/>
        <w:gridCol w:w="992"/>
        <w:gridCol w:w="1134"/>
        <w:gridCol w:w="992"/>
        <w:gridCol w:w="1134"/>
        <w:gridCol w:w="992"/>
        <w:gridCol w:w="1134"/>
      </w:tblGrid>
      <w:tr w:rsidR="00627065" w:rsidRPr="00EB4DFF" w:rsidTr="00A746EC">
        <w:trPr>
          <w:trHeight w:val="221"/>
        </w:trPr>
        <w:tc>
          <w:tcPr>
            <w:tcW w:w="1617" w:type="dxa"/>
            <w:tcBorders>
              <w:top w:val="single" w:sz="4" w:space="0" w:color="auto"/>
            </w:tcBorders>
            <w:vAlign w:val="center"/>
            <w:hideMark/>
          </w:tcPr>
          <w:p w:rsidR="00627065" w:rsidRPr="006E684B" w:rsidRDefault="00627065" w:rsidP="00A746EC">
            <w:pPr>
              <w:rPr>
                <w:b/>
                <w:szCs w:val="20"/>
                <w:lang w:val="en-GB"/>
              </w:rPr>
            </w:pPr>
            <w:r w:rsidRPr="006E684B">
              <w:rPr>
                <w:b/>
                <w:szCs w:val="20"/>
                <w:lang w:val="en-GB"/>
              </w:rPr>
              <w:t> </w:t>
            </w:r>
          </w:p>
        </w:tc>
        <w:tc>
          <w:tcPr>
            <w:tcW w:w="2268" w:type="dxa"/>
            <w:gridSpan w:val="2"/>
            <w:tcBorders>
              <w:top w:val="single" w:sz="4" w:space="0" w:color="auto"/>
            </w:tcBorders>
            <w:hideMark/>
          </w:tcPr>
          <w:p w:rsidR="00627065" w:rsidRPr="006E684B" w:rsidRDefault="00627065" w:rsidP="00A746EC">
            <w:pPr>
              <w:jc w:val="center"/>
              <w:rPr>
                <w:b/>
                <w:szCs w:val="20"/>
                <w:lang w:val="en-GB"/>
              </w:rPr>
            </w:pPr>
            <w:r w:rsidRPr="006E684B">
              <w:rPr>
                <w:b/>
                <w:szCs w:val="20"/>
                <w:lang w:val="en-GB"/>
              </w:rPr>
              <w:t>e0 2014</w:t>
            </w:r>
          </w:p>
        </w:tc>
        <w:tc>
          <w:tcPr>
            <w:tcW w:w="6378" w:type="dxa"/>
            <w:gridSpan w:val="6"/>
            <w:tcBorders>
              <w:top w:val="single" w:sz="4" w:space="0" w:color="auto"/>
              <w:bottom w:val="single" w:sz="4" w:space="0" w:color="auto"/>
            </w:tcBorders>
            <w:hideMark/>
          </w:tcPr>
          <w:p w:rsidR="00627065" w:rsidRPr="006E684B" w:rsidRDefault="00627065" w:rsidP="00A746EC">
            <w:pPr>
              <w:jc w:val="center"/>
              <w:rPr>
                <w:b/>
                <w:szCs w:val="20"/>
                <w:lang w:val="en-GB"/>
              </w:rPr>
            </w:pPr>
            <w:r w:rsidRPr="006E684B">
              <w:rPr>
                <w:b/>
                <w:szCs w:val="20"/>
                <w:lang w:val="en-GB"/>
              </w:rPr>
              <w:t>e0 2065</w:t>
            </w:r>
          </w:p>
        </w:tc>
      </w:tr>
      <w:tr w:rsidR="00627065" w:rsidRPr="00310C62" w:rsidTr="00A746EC">
        <w:trPr>
          <w:trHeight w:val="221"/>
        </w:trPr>
        <w:tc>
          <w:tcPr>
            <w:tcW w:w="1617" w:type="dxa"/>
            <w:vAlign w:val="center"/>
            <w:hideMark/>
          </w:tcPr>
          <w:p w:rsidR="00627065" w:rsidRPr="006E684B" w:rsidRDefault="00627065" w:rsidP="00A746EC">
            <w:pPr>
              <w:rPr>
                <w:b/>
                <w:szCs w:val="20"/>
                <w:lang w:val="en-GB"/>
              </w:rPr>
            </w:pPr>
          </w:p>
        </w:tc>
        <w:tc>
          <w:tcPr>
            <w:tcW w:w="992" w:type="dxa"/>
            <w:vMerge w:val="restart"/>
            <w:hideMark/>
          </w:tcPr>
          <w:p w:rsidR="00627065" w:rsidRPr="006E684B" w:rsidRDefault="00627065" w:rsidP="00A746EC">
            <w:pPr>
              <w:jc w:val="center"/>
              <w:rPr>
                <w:b/>
                <w:szCs w:val="20"/>
                <w:lang w:val="en-GB"/>
              </w:rPr>
            </w:pPr>
            <w:r w:rsidRPr="006E684B">
              <w:rPr>
                <w:b/>
                <w:szCs w:val="20"/>
                <w:lang w:val="en-GB"/>
              </w:rPr>
              <w:t>All-cause mortality</w:t>
            </w:r>
          </w:p>
        </w:tc>
        <w:tc>
          <w:tcPr>
            <w:tcW w:w="1276" w:type="dxa"/>
            <w:vMerge w:val="restart"/>
            <w:hideMark/>
          </w:tcPr>
          <w:p w:rsidR="00627065" w:rsidRPr="006E684B" w:rsidRDefault="00627065" w:rsidP="00A746EC">
            <w:pPr>
              <w:jc w:val="center"/>
              <w:rPr>
                <w:b/>
                <w:szCs w:val="20"/>
                <w:lang w:val="en-GB"/>
              </w:rPr>
            </w:pPr>
            <w:r w:rsidRPr="006E684B">
              <w:rPr>
                <w:b/>
                <w:szCs w:val="20"/>
                <w:lang w:val="en-GB"/>
              </w:rPr>
              <w:t>Non-lifestyle-attributable mortality</w:t>
            </w:r>
          </w:p>
        </w:tc>
        <w:tc>
          <w:tcPr>
            <w:tcW w:w="2126" w:type="dxa"/>
            <w:gridSpan w:val="2"/>
            <w:tcBorders>
              <w:top w:val="single" w:sz="4" w:space="0" w:color="auto"/>
              <w:bottom w:val="single" w:sz="4" w:space="0" w:color="auto"/>
            </w:tcBorders>
            <w:hideMark/>
          </w:tcPr>
          <w:p w:rsidR="00627065" w:rsidRPr="006E684B" w:rsidRDefault="00627065" w:rsidP="00A746EC">
            <w:pPr>
              <w:jc w:val="center"/>
              <w:rPr>
                <w:b/>
                <w:szCs w:val="20"/>
                <w:lang w:val="en-GB"/>
              </w:rPr>
            </w:pPr>
            <w:r w:rsidRPr="006E684B">
              <w:rPr>
                <w:b/>
                <w:szCs w:val="20"/>
                <w:lang w:val="en-GB"/>
              </w:rPr>
              <w:t>All-cause mortality</w:t>
            </w:r>
          </w:p>
        </w:tc>
        <w:tc>
          <w:tcPr>
            <w:tcW w:w="2126" w:type="dxa"/>
            <w:gridSpan w:val="2"/>
            <w:tcBorders>
              <w:top w:val="single" w:sz="4" w:space="0" w:color="auto"/>
              <w:bottom w:val="single" w:sz="4" w:space="0" w:color="auto"/>
            </w:tcBorders>
            <w:hideMark/>
          </w:tcPr>
          <w:p w:rsidR="00627065" w:rsidRPr="006E684B" w:rsidRDefault="00627065" w:rsidP="00A746EC">
            <w:pPr>
              <w:jc w:val="center"/>
              <w:rPr>
                <w:b/>
                <w:szCs w:val="20"/>
                <w:lang w:val="en-GB"/>
              </w:rPr>
            </w:pPr>
            <w:r w:rsidRPr="006E684B">
              <w:rPr>
                <w:b/>
                <w:szCs w:val="20"/>
                <w:lang w:val="en-GB"/>
              </w:rPr>
              <w:t>Non-lifestyle-attributable mortality</w:t>
            </w:r>
          </w:p>
        </w:tc>
        <w:tc>
          <w:tcPr>
            <w:tcW w:w="2126" w:type="dxa"/>
            <w:gridSpan w:val="2"/>
            <w:tcBorders>
              <w:top w:val="single" w:sz="4" w:space="0" w:color="auto"/>
              <w:bottom w:val="single" w:sz="4" w:space="0" w:color="auto"/>
            </w:tcBorders>
            <w:hideMark/>
          </w:tcPr>
          <w:p w:rsidR="00627065" w:rsidRPr="006E684B" w:rsidRDefault="007B6D65" w:rsidP="00A746EC">
            <w:pPr>
              <w:jc w:val="center"/>
              <w:rPr>
                <w:b/>
                <w:szCs w:val="20"/>
                <w:lang w:val="en-GB"/>
              </w:rPr>
            </w:pPr>
            <w:r>
              <w:rPr>
                <w:b/>
                <w:szCs w:val="20"/>
                <w:lang w:val="en-GB"/>
              </w:rPr>
              <w:t>N</w:t>
            </w:r>
            <w:r w:rsidR="00627065" w:rsidRPr="006E684B">
              <w:rPr>
                <w:b/>
                <w:szCs w:val="20"/>
                <w:lang w:val="en-GB"/>
              </w:rPr>
              <w:t>on-lifestyle</w:t>
            </w:r>
            <w:r>
              <w:rPr>
                <w:b/>
                <w:szCs w:val="20"/>
                <w:lang w:val="en-GB"/>
              </w:rPr>
              <w:t>- + lifestyle</w:t>
            </w:r>
            <w:r w:rsidR="00627065">
              <w:rPr>
                <w:b/>
                <w:szCs w:val="20"/>
                <w:lang w:val="en-GB"/>
              </w:rPr>
              <w:t>-</w:t>
            </w:r>
            <w:r w:rsidR="00627065" w:rsidRPr="006E684B">
              <w:rPr>
                <w:b/>
                <w:szCs w:val="20"/>
                <w:lang w:val="en-GB"/>
              </w:rPr>
              <w:t>attributable mortality</w:t>
            </w:r>
          </w:p>
        </w:tc>
      </w:tr>
      <w:tr w:rsidR="00627065" w:rsidRPr="006E684B" w:rsidTr="00A746EC">
        <w:trPr>
          <w:trHeight w:val="221"/>
        </w:trPr>
        <w:tc>
          <w:tcPr>
            <w:tcW w:w="1617" w:type="dxa"/>
            <w:tcBorders>
              <w:bottom w:val="single" w:sz="4" w:space="0" w:color="auto"/>
            </w:tcBorders>
            <w:vAlign w:val="center"/>
            <w:hideMark/>
          </w:tcPr>
          <w:p w:rsidR="00627065" w:rsidRPr="006E684B" w:rsidRDefault="00627065" w:rsidP="00A746EC">
            <w:pPr>
              <w:rPr>
                <w:b/>
                <w:szCs w:val="20"/>
                <w:lang w:val="en-GB"/>
              </w:rPr>
            </w:pPr>
            <w:r w:rsidRPr="006E684B">
              <w:rPr>
                <w:b/>
                <w:szCs w:val="20"/>
                <w:lang w:val="en-GB"/>
              </w:rPr>
              <w:t>Country</w:t>
            </w:r>
          </w:p>
        </w:tc>
        <w:tc>
          <w:tcPr>
            <w:tcW w:w="992" w:type="dxa"/>
            <w:vMerge/>
            <w:tcBorders>
              <w:bottom w:val="single" w:sz="4" w:space="0" w:color="auto"/>
            </w:tcBorders>
            <w:hideMark/>
          </w:tcPr>
          <w:p w:rsidR="00627065" w:rsidRPr="006E684B" w:rsidRDefault="00627065" w:rsidP="00A746EC">
            <w:pPr>
              <w:jc w:val="center"/>
              <w:rPr>
                <w:b/>
                <w:szCs w:val="20"/>
                <w:lang w:val="en-GB"/>
              </w:rPr>
            </w:pPr>
          </w:p>
        </w:tc>
        <w:tc>
          <w:tcPr>
            <w:tcW w:w="1276" w:type="dxa"/>
            <w:vMerge/>
            <w:tcBorders>
              <w:top w:val="single" w:sz="4" w:space="0" w:color="auto"/>
              <w:bottom w:val="single" w:sz="4" w:space="0" w:color="auto"/>
            </w:tcBorders>
            <w:hideMark/>
          </w:tcPr>
          <w:p w:rsidR="00627065" w:rsidRPr="006E684B" w:rsidRDefault="00627065" w:rsidP="00A746EC">
            <w:pPr>
              <w:jc w:val="center"/>
              <w:rPr>
                <w:b/>
                <w:szCs w:val="20"/>
                <w:lang w:val="en-GB"/>
              </w:rPr>
            </w:pPr>
          </w:p>
        </w:tc>
        <w:tc>
          <w:tcPr>
            <w:tcW w:w="992" w:type="dxa"/>
            <w:tcBorders>
              <w:top w:val="single" w:sz="4" w:space="0" w:color="auto"/>
              <w:bottom w:val="single" w:sz="4" w:space="0" w:color="auto"/>
            </w:tcBorders>
            <w:hideMark/>
          </w:tcPr>
          <w:p w:rsidR="00627065" w:rsidRPr="006E684B" w:rsidRDefault="007B6D65" w:rsidP="007B6D65">
            <w:pPr>
              <w:jc w:val="center"/>
              <w:rPr>
                <w:b/>
                <w:szCs w:val="20"/>
                <w:lang w:val="en-GB"/>
              </w:rPr>
            </w:pPr>
            <w:proofErr w:type="spellStart"/>
            <w:r w:rsidRPr="006E684B">
              <w:rPr>
                <w:b/>
                <w:szCs w:val="20"/>
                <w:lang w:val="en-GB"/>
              </w:rPr>
              <w:t>Indiv</w:t>
            </w:r>
            <w:proofErr w:type="spellEnd"/>
            <w:r w:rsidRPr="006E684B">
              <w:rPr>
                <w:b/>
                <w:szCs w:val="20"/>
                <w:lang w:val="en-GB"/>
              </w:rPr>
              <w:t>. LC</w:t>
            </w:r>
          </w:p>
        </w:tc>
        <w:tc>
          <w:tcPr>
            <w:tcW w:w="1134" w:type="dxa"/>
            <w:tcBorders>
              <w:top w:val="single" w:sz="4" w:space="0" w:color="auto"/>
              <w:bottom w:val="single" w:sz="4" w:space="0" w:color="auto"/>
            </w:tcBorders>
            <w:hideMark/>
          </w:tcPr>
          <w:p w:rsidR="00627065" w:rsidRPr="006E684B" w:rsidRDefault="00627065" w:rsidP="007B6D65">
            <w:pPr>
              <w:jc w:val="center"/>
              <w:rPr>
                <w:b/>
                <w:szCs w:val="20"/>
                <w:lang w:val="en-GB"/>
              </w:rPr>
            </w:pPr>
            <w:r w:rsidRPr="006E684B">
              <w:rPr>
                <w:b/>
                <w:szCs w:val="20"/>
                <w:lang w:val="en-GB"/>
              </w:rPr>
              <w:t>Coh</w:t>
            </w:r>
            <w:r w:rsidR="007B6D65">
              <w:rPr>
                <w:b/>
                <w:szCs w:val="20"/>
                <w:lang w:val="en-GB"/>
              </w:rPr>
              <w:t>erent</w:t>
            </w:r>
          </w:p>
        </w:tc>
        <w:tc>
          <w:tcPr>
            <w:tcW w:w="992" w:type="dxa"/>
            <w:tcBorders>
              <w:top w:val="single" w:sz="4" w:space="0" w:color="auto"/>
              <w:bottom w:val="single" w:sz="4" w:space="0" w:color="auto"/>
            </w:tcBorders>
            <w:hideMark/>
          </w:tcPr>
          <w:p w:rsidR="00627065" w:rsidRPr="006E684B" w:rsidRDefault="00627065" w:rsidP="00A746EC">
            <w:pPr>
              <w:jc w:val="center"/>
              <w:rPr>
                <w:b/>
                <w:szCs w:val="20"/>
                <w:lang w:val="en-GB"/>
              </w:rPr>
            </w:pPr>
            <w:proofErr w:type="spellStart"/>
            <w:r w:rsidRPr="006E684B">
              <w:rPr>
                <w:b/>
                <w:szCs w:val="20"/>
                <w:lang w:val="en-GB"/>
              </w:rPr>
              <w:t>Indiv</w:t>
            </w:r>
            <w:proofErr w:type="spellEnd"/>
            <w:r w:rsidRPr="006E684B">
              <w:rPr>
                <w:b/>
                <w:szCs w:val="20"/>
                <w:lang w:val="en-GB"/>
              </w:rPr>
              <w:t>. LC</w:t>
            </w:r>
          </w:p>
        </w:tc>
        <w:tc>
          <w:tcPr>
            <w:tcW w:w="1134" w:type="dxa"/>
            <w:tcBorders>
              <w:top w:val="single" w:sz="4" w:space="0" w:color="auto"/>
              <w:bottom w:val="single" w:sz="4" w:space="0" w:color="auto"/>
            </w:tcBorders>
            <w:hideMark/>
          </w:tcPr>
          <w:p w:rsidR="00627065" w:rsidRPr="006E684B" w:rsidRDefault="00627065" w:rsidP="007B6D65">
            <w:pPr>
              <w:jc w:val="center"/>
              <w:rPr>
                <w:b/>
                <w:szCs w:val="20"/>
                <w:lang w:val="en-GB"/>
              </w:rPr>
            </w:pPr>
            <w:r w:rsidRPr="006E684B">
              <w:rPr>
                <w:b/>
                <w:szCs w:val="20"/>
                <w:lang w:val="en-GB"/>
              </w:rPr>
              <w:t>Coh</w:t>
            </w:r>
            <w:r w:rsidR="007B6D65">
              <w:rPr>
                <w:b/>
                <w:szCs w:val="20"/>
                <w:lang w:val="en-GB"/>
              </w:rPr>
              <w:t>erent</w:t>
            </w:r>
          </w:p>
        </w:tc>
        <w:tc>
          <w:tcPr>
            <w:tcW w:w="992" w:type="dxa"/>
            <w:tcBorders>
              <w:top w:val="single" w:sz="4" w:space="0" w:color="auto"/>
              <w:bottom w:val="single" w:sz="4" w:space="0" w:color="auto"/>
            </w:tcBorders>
            <w:hideMark/>
          </w:tcPr>
          <w:p w:rsidR="00627065" w:rsidRPr="006E684B" w:rsidRDefault="00627065" w:rsidP="00A746EC">
            <w:pPr>
              <w:jc w:val="center"/>
              <w:rPr>
                <w:b/>
                <w:szCs w:val="20"/>
                <w:lang w:val="en-GB"/>
              </w:rPr>
            </w:pPr>
            <w:proofErr w:type="spellStart"/>
            <w:r w:rsidRPr="006E684B">
              <w:rPr>
                <w:b/>
                <w:szCs w:val="20"/>
                <w:lang w:val="en-GB"/>
              </w:rPr>
              <w:t>Indiv</w:t>
            </w:r>
            <w:proofErr w:type="spellEnd"/>
            <w:r w:rsidRPr="006E684B">
              <w:rPr>
                <w:b/>
                <w:szCs w:val="20"/>
                <w:lang w:val="en-GB"/>
              </w:rPr>
              <w:t>. LC</w:t>
            </w:r>
          </w:p>
        </w:tc>
        <w:tc>
          <w:tcPr>
            <w:tcW w:w="1134" w:type="dxa"/>
            <w:tcBorders>
              <w:top w:val="single" w:sz="4" w:space="0" w:color="auto"/>
              <w:bottom w:val="single" w:sz="4" w:space="0" w:color="auto"/>
            </w:tcBorders>
            <w:hideMark/>
          </w:tcPr>
          <w:p w:rsidR="00627065" w:rsidRPr="006E684B" w:rsidRDefault="00627065" w:rsidP="007B6D65">
            <w:pPr>
              <w:jc w:val="center"/>
              <w:rPr>
                <w:b/>
                <w:szCs w:val="20"/>
                <w:lang w:val="en-GB"/>
              </w:rPr>
            </w:pPr>
            <w:r w:rsidRPr="006E684B">
              <w:rPr>
                <w:b/>
                <w:szCs w:val="20"/>
                <w:lang w:val="en-GB"/>
              </w:rPr>
              <w:t>Coh</w:t>
            </w:r>
            <w:r w:rsidR="007B6D65">
              <w:rPr>
                <w:b/>
                <w:szCs w:val="20"/>
                <w:lang w:val="en-GB"/>
              </w:rPr>
              <w:t>erent</w:t>
            </w:r>
          </w:p>
        </w:tc>
      </w:tr>
      <w:tr w:rsidR="00627065" w:rsidRPr="006E684B" w:rsidTr="00A746EC">
        <w:trPr>
          <w:trHeight w:hRule="exact" w:val="249"/>
        </w:trPr>
        <w:tc>
          <w:tcPr>
            <w:tcW w:w="1617" w:type="dxa"/>
            <w:tcBorders>
              <w:top w:val="single" w:sz="4" w:space="0" w:color="auto"/>
            </w:tcBorders>
            <w:vAlign w:val="center"/>
            <w:hideMark/>
          </w:tcPr>
          <w:p w:rsidR="00627065" w:rsidRPr="006E684B" w:rsidRDefault="00627065" w:rsidP="00A746EC">
            <w:pPr>
              <w:rPr>
                <w:lang w:val="en-GB"/>
              </w:rPr>
            </w:pPr>
            <w:r w:rsidRPr="006E684B">
              <w:rPr>
                <w:lang w:val="en-GB"/>
              </w:rPr>
              <w:t xml:space="preserve">     (1)</w:t>
            </w:r>
          </w:p>
        </w:tc>
        <w:tc>
          <w:tcPr>
            <w:tcW w:w="992" w:type="dxa"/>
            <w:tcBorders>
              <w:top w:val="single" w:sz="4" w:space="0" w:color="auto"/>
            </w:tcBorders>
            <w:hideMark/>
          </w:tcPr>
          <w:p w:rsidR="00627065" w:rsidRPr="006E684B" w:rsidRDefault="00627065" w:rsidP="00A746EC">
            <w:pPr>
              <w:jc w:val="center"/>
              <w:rPr>
                <w:lang w:val="en-GB"/>
              </w:rPr>
            </w:pPr>
            <w:r w:rsidRPr="006E684B">
              <w:rPr>
                <w:lang w:val="en-GB"/>
              </w:rPr>
              <w:t>(2)</w:t>
            </w:r>
          </w:p>
        </w:tc>
        <w:tc>
          <w:tcPr>
            <w:tcW w:w="1276" w:type="dxa"/>
            <w:tcBorders>
              <w:top w:val="single" w:sz="4" w:space="0" w:color="auto"/>
            </w:tcBorders>
            <w:hideMark/>
          </w:tcPr>
          <w:p w:rsidR="00627065" w:rsidRPr="006E684B" w:rsidRDefault="00627065" w:rsidP="00A746EC">
            <w:pPr>
              <w:jc w:val="center"/>
              <w:rPr>
                <w:lang w:val="en-GB"/>
              </w:rPr>
            </w:pPr>
            <w:r w:rsidRPr="006E684B">
              <w:rPr>
                <w:lang w:val="en-GB"/>
              </w:rPr>
              <w:t>(3)</w:t>
            </w:r>
          </w:p>
        </w:tc>
        <w:tc>
          <w:tcPr>
            <w:tcW w:w="992" w:type="dxa"/>
            <w:tcBorders>
              <w:top w:val="single" w:sz="4" w:space="0" w:color="auto"/>
            </w:tcBorders>
            <w:hideMark/>
          </w:tcPr>
          <w:p w:rsidR="00627065" w:rsidRPr="006E684B" w:rsidRDefault="00627065" w:rsidP="00A746EC">
            <w:pPr>
              <w:jc w:val="center"/>
              <w:rPr>
                <w:lang w:val="en-GB"/>
              </w:rPr>
            </w:pPr>
            <w:r w:rsidRPr="006E684B">
              <w:rPr>
                <w:lang w:val="en-GB"/>
              </w:rPr>
              <w:t>(4)</w:t>
            </w:r>
          </w:p>
        </w:tc>
        <w:tc>
          <w:tcPr>
            <w:tcW w:w="1134" w:type="dxa"/>
            <w:tcBorders>
              <w:top w:val="single" w:sz="4" w:space="0" w:color="auto"/>
            </w:tcBorders>
            <w:hideMark/>
          </w:tcPr>
          <w:p w:rsidR="00627065" w:rsidRPr="006E684B" w:rsidRDefault="00627065" w:rsidP="00A746EC">
            <w:pPr>
              <w:jc w:val="center"/>
              <w:rPr>
                <w:lang w:val="en-GB"/>
              </w:rPr>
            </w:pPr>
            <w:r w:rsidRPr="006E684B">
              <w:rPr>
                <w:lang w:val="en-GB"/>
              </w:rPr>
              <w:t>(5)</w:t>
            </w:r>
          </w:p>
        </w:tc>
        <w:tc>
          <w:tcPr>
            <w:tcW w:w="992" w:type="dxa"/>
            <w:tcBorders>
              <w:top w:val="single" w:sz="4" w:space="0" w:color="auto"/>
            </w:tcBorders>
            <w:hideMark/>
          </w:tcPr>
          <w:p w:rsidR="00627065" w:rsidRPr="006E684B" w:rsidRDefault="00627065" w:rsidP="00A746EC">
            <w:pPr>
              <w:jc w:val="center"/>
              <w:rPr>
                <w:lang w:val="en-GB"/>
              </w:rPr>
            </w:pPr>
            <w:r w:rsidRPr="006E684B">
              <w:rPr>
                <w:lang w:val="en-GB"/>
              </w:rPr>
              <w:t>(6)</w:t>
            </w:r>
          </w:p>
        </w:tc>
        <w:tc>
          <w:tcPr>
            <w:tcW w:w="1134" w:type="dxa"/>
            <w:tcBorders>
              <w:top w:val="single" w:sz="4" w:space="0" w:color="auto"/>
            </w:tcBorders>
            <w:hideMark/>
          </w:tcPr>
          <w:p w:rsidR="00627065" w:rsidRPr="006E684B" w:rsidRDefault="00627065" w:rsidP="00A746EC">
            <w:pPr>
              <w:jc w:val="center"/>
              <w:rPr>
                <w:lang w:val="en-GB"/>
              </w:rPr>
            </w:pPr>
            <w:r w:rsidRPr="006E684B">
              <w:rPr>
                <w:lang w:val="en-GB"/>
              </w:rPr>
              <w:t>(7)</w:t>
            </w:r>
          </w:p>
        </w:tc>
        <w:tc>
          <w:tcPr>
            <w:tcW w:w="992" w:type="dxa"/>
            <w:tcBorders>
              <w:top w:val="single" w:sz="4" w:space="0" w:color="auto"/>
            </w:tcBorders>
            <w:hideMark/>
          </w:tcPr>
          <w:p w:rsidR="00627065" w:rsidRPr="006E684B" w:rsidRDefault="00627065" w:rsidP="00A746EC">
            <w:pPr>
              <w:jc w:val="center"/>
              <w:rPr>
                <w:lang w:val="en-GB"/>
              </w:rPr>
            </w:pPr>
            <w:r w:rsidRPr="006E684B">
              <w:rPr>
                <w:lang w:val="en-GB"/>
              </w:rPr>
              <w:t>(8)</w:t>
            </w:r>
          </w:p>
        </w:tc>
        <w:tc>
          <w:tcPr>
            <w:tcW w:w="1134" w:type="dxa"/>
            <w:tcBorders>
              <w:top w:val="single" w:sz="4" w:space="0" w:color="auto"/>
            </w:tcBorders>
            <w:hideMark/>
          </w:tcPr>
          <w:p w:rsidR="00627065" w:rsidRPr="006E684B" w:rsidRDefault="00627065" w:rsidP="00A746EC">
            <w:pPr>
              <w:jc w:val="center"/>
              <w:rPr>
                <w:lang w:val="en-GB"/>
              </w:rPr>
            </w:pPr>
            <w:r w:rsidRPr="006E684B">
              <w:rPr>
                <w:lang w:val="en-GB"/>
              </w:rPr>
              <w:t>(9)</w:t>
            </w:r>
          </w:p>
        </w:tc>
      </w:tr>
      <w:tr w:rsidR="00627065" w:rsidRPr="006E684B" w:rsidTr="00A746EC">
        <w:trPr>
          <w:trHeight w:hRule="exact" w:val="249"/>
        </w:trPr>
        <w:tc>
          <w:tcPr>
            <w:tcW w:w="1617" w:type="dxa"/>
            <w:noWrap/>
            <w:vAlign w:val="center"/>
            <w:hideMark/>
          </w:tcPr>
          <w:p w:rsidR="00627065" w:rsidRPr="006E684B" w:rsidRDefault="00627065" w:rsidP="00A746EC">
            <w:pPr>
              <w:rPr>
                <w:b/>
                <w:bCs/>
                <w:lang w:val="en-GB"/>
              </w:rPr>
            </w:pPr>
            <w:r w:rsidRPr="006E684B">
              <w:rPr>
                <w:b/>
                <w:bCs/>
                <w:lang w:val="en-GB"/>
              </w:rPr>
              <w:t>Men</w:t>
            </w:r>
          </w:p>
        </w:tc>
        <w:tc>
          <w:tcPr>
            <w:tcW w:w="992" w:type="dxa"/>
            <w:hideMark/>
          </w:tcPr>
          <w:p w:rsidR="00627065" w:rsidRPr="006E684B" w:rsidRDefault="00627065" w:rsidP="00A746EC">
            <w:pPr>
              <w:jc w:val="center"/>
              <w:rPr>
                <w:b/>
                <w:lang w:val="en-GB"/>
              </w:rPr>
            </w:pPr>
          </w:p>
        </w:tc>
        <w:tc>
          <w:tcPr>
            <w:tcW w:w="1276" w:type="dxa"/>
            <w:hideMark/>
          </w:tcPr>
          <w:p w:rsidR="00627065" w:rsidRPr="006E684B" w:rsidRDefault="00627065" w:rsidP="00A746EC">
            <w:pPr>
              <w:jc w:val="center"/>
              <w:rPr>
                <w:b/>
                <w:lang w:val="en-GB"/>
              </w:rPr>
            </w:pPr>
          </w:p>
        </w:tc>
        <w:tc>
          <w:tcPr>
            <w:tcW w:w="992" w:type="dxa"/>
            <w:hideMark/>
          </w:tcPr>
          <w:p w:rsidR="00627065" w:rsidRPr="006E684B" w:rsidRDefault="00627065" w:rsidP="00A746EC">
            <w:pPr>
              <w:jc w:val="center"/>
              <w:rPr>
                <w:b/>
                <w:lang w:val="en-GB"/>
              </w:rPr>
            </w:pPr>
          </w:p>
        </w:tc>
        <w:tc>
          <w:tcPr>
            <w:tcW w:w="1134" w:type="dxa"/>
            <w:hideMark/>
          </w:tcPr>
          <w:p w:rsidR="00627065" w:rsidRPr="006E684B" w:rsidRDefault="00627065" w:rsidP="00A746EC">
            <w:pPr>
              <w:jc w:val="center"/>
              <w:rPr>
                <w:b/>
                <w:lang w:val="en-GB"/>
              </w:rPr>
            </w:pPr>
          </w:p>
        </w:tc>
        <w:tc>
          <w:tcPr>
            <w:tcW w:w="992" w:type="dxa"/>
            <w:hideMark/>
          </w:tcPr>
          <w:p w:rsidR="00627065" w:rsidRPr="006E684B" w:rsidRDefault="00627065" w:rsidP="00A746EC">
            <w:pPr>
              <w:jc w:val="center"/>
              <w:rPr>
                <w:b/>
                <w:lang w:val="en-GB"/>
              </w:rPr>
            </w:pPr>
          </w:p>
        </w:tc>
        <w:tc>
          <w:tcPr>
            <w:tcW w:w="1134" w:type="dxa"/>
            <w:hideMark/>
          </w:tcPr>
          <w:p w:rsidR="00627065" w:rsidRPr="006E684B" w:rsidRDefault="00627065" w:rsidP="00A746EC">
            <w:pPr>
              <w:jc w:val="center"/>
              <w:rPr>
                <w:b/>
                <w:lang w:val="en-GB"/>
              </w:rPr>
            </w:pPr>
          </w:p>
        </w:tc>
        <w:tc>
          <w:tcPr>
            <w:tcW w:w="992" w:type="dxa"/>
            <w:hideMark/>
          </w:tcPr>
          <w:p w:rsidR="00627065" w:rsidRPr="006E684B" w:rsidRDefault="00627065" w:rsidP="00A746EC">
            <w:pPr>
              <w:jc w:val="center"/>
              <w:rPr>
                <w:b/>
                <w:lang w:val="en-GB"/>
              </w:rPr>
            </w:pPr>
          </w:p>
        </w:tc>
        <w:tc>
          <w:tcPr>
            <w:tcW w:w="1134" w:type="dxa"/>
            <w:hideMark/>
          </w:tcPr>
          <w:p w:rsidR="00627065" w:rsidRPr="006E684B" w:rsidRDefault="00627065" w:rsidP="00A746EC">
            <w:pPr>
              <w:jc w:val="center"/>
              <w:rPr>
                <w:b/>
                <w:lang w:val="en-GB"/>
              </w:rPr>
            </w:pP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Austria</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78.91</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82.72</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88.91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88.85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90.28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89.02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90.38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Belgium</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78.57</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82.96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87.76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88.57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89.26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91.69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88.20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90.93</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Czech Republic</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75.72</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80.64</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87.77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86.68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88.93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90.20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87.23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88.86</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Denmark</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78.56</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82.44</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87.72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88.49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89.53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88.48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90.50</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Finland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78.13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81.92</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88.25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88.36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89.37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91.15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88.30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90.22</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France</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79.28</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83.76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89.11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89.44</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91.19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92.26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90.03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91.40</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Germany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78.43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82.54</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88.36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88.47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90.14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91.37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88.67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90.18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Greece</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78.46</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82.92</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85.07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88.98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88.32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92.06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86.32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90.97</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Hungary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72.26</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80.30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81.74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84.29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87.78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90.19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85.89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88.64</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Ireland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79.15</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82.66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89.59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88.99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91.34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91.70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90.57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90.95</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Italy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80.55</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83.83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89.25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89.63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90.20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92.19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89.14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91.43</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Netherlands</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79.87</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83.24</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88.67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89.17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89.54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91.79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88.73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91.11</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Norway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80.03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82.80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88.86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89.13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90.85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91.53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90.23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90.87</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Poland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73.66</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80.15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85.21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85.76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89.73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90.58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88.28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89.37</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Slovenia</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77.96</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82.03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88.68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88.01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90.07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90.85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88.95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89.91</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Sweden</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80.35</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82.66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88.37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89.38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89.88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91.31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89.18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90.64</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Switzerland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80.93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83.63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89.77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89.87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90.50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91.92</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89.31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90.88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United Kingdom</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79.25</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82.79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88.99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89.17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90.25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91.78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89.35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91.04</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Average</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78.34</w:t>
            </w:r>
          </w:p>
        </w:tc>
        <w:tc>
          <w:tcPr>
            <w:tcW w:w="1276"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82.44</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87.89</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88.40</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89.84</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91.41</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88.66</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90.46</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Min</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72.26</w:t>
            </w:r>
          </w:p>
        </w:tc>
        <w:tc>
          <w:tcPr>
            <w:tcW w:w="1276"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80.15</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81.74</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84.29</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87.78</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90.19</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85.89</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88.64</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Max</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80.93</w:t>
            </w:r>
          </w:p>
        </w:tc>
        <w:tc>
          <w:tcPr>
            <w:tcW w:w="1276"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83.83</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89.77</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89.87</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91.34</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92.26</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90.57</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91.43</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Variance</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4.98</w:t>
            </w:r>
          </w:p>
        </w:tc>
        <w:tc>
          <w:tcPr>
            <w:tcW w:w="1276"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1.12</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3.77</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1.96</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0.79</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0.36</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1.41</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0.62</w:t>
            </w:r>
          </w:p>
        </w:tc>
      </w:tr>
      <w:tr w:rsidR="00627065" w:rsidRPr="006E684B" w:rsidTr="00A746EC">
        <w:trPr>
          <w:trHeight w:hRule="exact" w:val="249"/>
        </w:trPr>
        <w:tc>
          <w:tcPr>
            <w:tcW w:w="1617" w:type="dxa"/>
            <w:vAlign w:val="center"/>
            <w:hideMark/>
          </w:tcPr>
          <w:p w:rsidR="00627065" w:rsidRPr="006E684B" w:rsidRDefault="00627065" w:rsidP="00A746EC">
            <w:pPr>
              <w:rPr>
                <w:rFonts w:eastAsia="Times New Roman" w:cs="Times New Roman"/>
                <w:b/>
                <w:color w:val="000000"/>
                <w:lang w:val="en-GB" w:eastAsia="nl-NL"/>
              </w:rPr>
            </w:pPr>
            <w:r w:rsidRPr="006E684B">
              <w:rPr>
                <w:rFonts w:eastAsia="Times New Roman" w:cs="Times New Roman"/>
                <w:b/>
                <w:color w:val="000000"/>
                <w:lang w:val="en-GB" w:eastAsia="nl-NL"/>
              </w:rPr>
              <w:t>Women</w:t>
            </w:r>
          </w:p>
        </w:tc>
        <w:tc>
          <w:tcPr>
            <w:tcW w:w="992" w:type="dxa"/>
            <w:hideMark/>
          </w:tcPr>
          <w:p w:rsidR="00627065" w:rsidRPr="006E684B" w:rsidRDefault="00627065" w:rsidP="00A746EC">
            <w:pPr>
              <w:jc w:val="center"/>
              <w:rPr>
                <w:rFonts w:eastAsia="Times New Roman" w:cs="Times New Roman"/>
                <w:color w:val="000000"/>
                <w:lang w:val="en-GB" w:eastAsia="nl-NL"/>
              </w:rPr>
            </w:pPr>
          </w:p>
        </w:tc>
        <w:tc>
          <w:tcPr>
            <w:tcW w:w="1276" w:type="dxa"/>
            <w:hideMark/>
          </w:tcPr>
          <w:p w:rsidR="00627065" w:rsidRPr="006E684B" w:rsidRDefault="00627065" w:rsidP="00A746EC">
            <w:pPr>
              <w:jc w:val="center"/>
              <w:rPr>
                <w:rFonts w:eastAsia="Times New Roman" w:cs="Times New Roman"/>
                <w:color w:val="000000"/>
                <w:lang w:val="en-GB" w:eastAsia="nl-NL"/>
              </w:rPr>
            </w:pPr>
          </w:p>
        </w:tc>
        <w:tc>
          <w:tcPr>
            <w:tcW w:w="992" w:type="dxa"/>
            <w:hideMark/>
          </w:tcPr>
          <w:p w:rsidR="00627065" w:rsidRPr="006E684B" w:rsidRDefault="00627065" w:rsidP="00A746EC">
            <w:pPr>
              <w:jc w:val="center"/>
              <w:rPr>
                <w:rFonts w:eastAsia="Times New Roman" w:cs="Times New Roman"/>
                <w:color w:val="000000"/>
                <w:lang w:val="en-GB" w:eastAsia="nl-NL"/>
              </w:rPr>
            </w:pPr>
          </w:p>
        </w:tc>
        <w:tc>
          <w:tcPr>
            <w:tcW w:w="1134" w:type="dxa"/>
            <w:hideMark/>
          </w:tcPr>
          <w:p w:rsidR="00627065" w:rsidRPr="006E684B" w:rsidRDefault="00627065" w:rsidP="00A746EC">
            <w:pPr>
              <w:jc w:val="center"/>
              <w:rPr>
                <w:rFonts w:eastAsia="Times New Roman" w:cs="Times New Roman"/>
                <w:color w:val="000000"/>
                <w:lang w:val="en-GB" w:eastAsia="nl-NL"/>
              </w:rPr>
            </w:pPr>
          </w:p>
        </w:tc>
        <w:tc>
          <w:tcPr>
            <w:tcW w:w="992" w:type="dxa"/>
            <w:hideMark/>
          </w:tcPr>
          <w:p w:rsidR="00627065" w:rsidRPr="006E684B" w:rsidRDefault="00627065" w:rsidP="00A746EC">
            <w:pPr>
              <w:jc w:val="center"/>
              <w:rPr>
                <w:rFonts w:eastAsia="Times New Roman" w:cs="Times New Roman"/>
                <w:color w:val="000000"/>
                <w:lang w:val="en-GB" w:eastAsia="nl-NL"/>
              </w:rPr>
            </w:pPr>
          </w:p>
        </w:tc>
        <w:tc>
          <w:tcPr>
            <w:tcW w:w="1134" w:type="dxa"/>
            <w:hideMark/>
          </w:tcPr>
          <w:p w:rsidR="00627065" w:rsidRPr="006E684B" w:rsidRDefault="00627065" w:rsidP="00A746EC">
            <w:pPr>
              <w:jc w:val="center"/>
              <w:rPr>
                <w:rFonts w:eastAsia="Times New Roman" w:cs="Times New Roman"/>
                <w:color w:val="000000"/>
                <w:lang w:val="en-GB" w:eastAsia="nl-NL"/>
              </w:rPr>
            </w:pPr>
          </w:p>
        </w:tc>
        <w:tc>
          <w:tcPr>
            <w:tcW w:w="992" w:type="dxa"/>
            <w:hideMark/>
          </w:tcPr>
          <w:p w:rsidR="00627065" w:rsidRPr="006E684B" w:rsidRDefault="00627065" w:rsidP="00A746EC">
            <w:pPr>
              <w:jc w:val="center"/>
              <w:rPr>
                <w:rFonts w:eastAsia="Times New Roman" w:cs="Times New Roman"/>
                <w:color w:val="000000"/>
                <w:lang w:val="en-GB" w:eastAsia="nl-NL"/>
              </w:rPr>
            </w:pPr>
          </w:p>
        </w:tc>
        <w:tc>
          <w:tcPr>
            <w:tcW w:w="1134" w:type="dxa"/>
            <w:hideMark/>
          </w:tcPr>
          <w:p w:rsidR="00627065" w:rsidRPr="006E684B" w:rsidRDefault="00627065" w:rsidP="00A746EC">
            <w:pPr>
              <w:jc w:val="center"/>
              <w:rPr>
                <w:rFonts w:eastAsia="Times New Roman" w:cs="Times New Roman"/>
                <w:color w:val="000000"/>
                <w:lang w:val="en-GB" w:eastAsia="nl-NL"/>
              </w:rPr>
            </w:pP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Austria</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83.73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85.71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91.58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93.14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93.17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92.57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92.54</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Belgium</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83.52</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85.86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90.09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91.51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92.98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93.51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92.43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92.98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Czech Republic</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81.73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84.06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90.87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90.05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92.81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92.01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92.28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91.37</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Denmark</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82.67</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86.00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89.66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90.97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93.82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93.52</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93.33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93.08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Finland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83.85</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85.81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90.90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91.65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93.26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93.33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92.65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92.69</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France</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85.44</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87.20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92.77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92.90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94.73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94.46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94.24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94.01</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Germany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83.35</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85.67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90.78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91.24</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93.16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93.25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92.60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92.62</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Greece</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83.83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85.36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89.75</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91.52</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91.16</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93.01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90.51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92.44</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Hungary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79.24</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83.07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87.09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88.73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90.89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91.67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90.21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90.96</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Ireland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83.23</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86.25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91.67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91.56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94.93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93.99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94.38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93.40</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Italy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85.16</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86.81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92.30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92.54</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93.91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94.09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93.34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93.53</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Netherlands</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83.29</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86.13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88.80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91.30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93.03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93.58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92.59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93.18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Norway</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84.09</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86.58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90.72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91.71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93.87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93.75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93.48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93.35</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Poland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81.41</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84.25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90.44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90.40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93.41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92.65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92.74</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91.88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Slovenia</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83.69</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85.71</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92.20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91.42</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94.23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93.15</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93.79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92.60</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Sweden</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84.05</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86.19</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89.92</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91.67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92.68</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93.40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92.27</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93.01</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Switzerland</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85.11</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86.76</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92.23</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93.19</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93.67</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92.70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93.16</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color w:val="000000"/>
                <w:lang w:val="en-GB" w:eastAsia="nl-NL"/>
              </w:rPr>
            </w:pPr>
            <w:r w:rsidRPr="006E684B">
              <w:rPr>
                <w:rFonts w:eastAsia="Times New Roman" w:cs="Times New Roman"/>
                <w:color w:val="000000"/>
                <w:lang w:val="en-GB" w:eastAsia="nl-NL"/>
              </w:rPr>
              <w:t>United Kingdom</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82.99</w:t>
            </w:r>
          </w:p>
        </w:tc>
        <w:tc>
          <w:tcPr>
            <w:tcW w:w="1276"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86.08</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89.93</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91.40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93.21</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93.80</w:t>
            </w:r>
          </w:p>
        </w:tc>
        <w:tc>
          <w:tcPr>
            <w:tcW w:w="992"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92.70</w:t>
            </w:r>
          </w:p>
        </w:tc>
        <w:tc>
          <w:tcPr>
            <w:tcW w:w="1134" w:type="dxa"/>
            <w:vAlign w:val="center"/>
            <w:hideMark/>
          </w:tcPr>
          <w:p w:rsidR="00627065" w:rsidRPr="006E684B" w:rsidRDefault="00627065" w:rsidP="00A746EC">
            <w:pPr>
              <w:jc w:val="center"/>
              <w:rPr>
                <w:rFonts w:eastAsia="Times New Roman" w:cs="Times New Roman"/>
                <w:color w:val="000000"/>
                <w:lang w:val="en-GB" w:eastAsia="nl-NL"/>
              </w:rPr>
            </w:pPr>
            <w:r w:rsidRPr="006E684B">
              <w:rPr>
                <w:rFonts w:eastAsia="Times New Roman" w:cs="Times New Roman"/>
                <w:color w:val="000000"/>
                <w:lang w:val="en-GB" w:eastAsia="nl-NL"/>
              </w:rPr>
              <w:t>93.34</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Average</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83.35</w:t>
            </w:r>
          </w:p>
        </w:tc>
        <w:tc>
          <w:tcPr>
            <w:tcW w:w="1276"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85.75</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90.59</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91.35</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93.25</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93.33</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92.71</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92.78</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Min</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79.24</w:t>
            </w:r>
          </w:p>
        </w:tc>
        <w:tc>
          <w:tcPr>
            <w:tcW w:w="1276"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83.07</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87.09</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88.73</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90.89</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91.67</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90.21</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90.96</w:t>
            </w:r>
          </w:p>
        </w:tc>
      </w:tr>
      <w:tr w:rsidR="00627065" w:rsidRPr="006E684B" w:rsidTr="00A746EC">
        <w:trPr>
          <w:trHeight w:hRule="exact" w:val="249"/>
        </w:trPr>
        <w:tc>
          <w:tcPr>
            <w:tcW w:w="1617" w:type="dxa"/>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Max</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85.44</w:t>
            </w:r>
          </w:p>
        </w:tc>
        <w:tc>
          <w:tcPr>
            <w:tcW w:w="1276"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87.20</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92.77</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92.90</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94.93</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94.46</w:t>
            </w:r>
          </w:p>
        </w:tc>
        <w:tc>
          <w:tcPr>
            <w:tcW w:w="992"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94.38</w:t>
            </w:r>
          </w:p>
        </w:tc>
        <w:tc>
          <w:tcPr>
            <w:tcW w:w="1134" w:type="dxa"/>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94.01</w:t>
            </w:r>
          </w:p>
        </w:tc>
      </w:tr>
      <w:tr w:rsidR="00627065" w:rsidRPr="006E684B" w:rsidTr="00A746EC">
        <w:trPr>
          <w:trHeight w:hRule="exact" w:val="249"/>
        </w:trPr>
        <w:tc>
          <w:tcPr>
            <w:tcW w:w="1617" w:type="dxa"/>
            <w:tcBorders>
              <w:bottom w:val="single" w:sz="4" w:space="0" w:color="auto"/>
            </w:tcBorders>
            <w:noWrap/>
            <w:vAlign w:val="center"/>
            <w:hideMark/>
          </w:tcPr>
          <w:p w:rsidR="00627065" w:rsidRPr="006E684B" w:rsidRDefault="00627065" w:rsidP="00A746EC">
            <w:pPr>
              <w:rPr>
                <w:rFonts w:eastAsia="Times New Roman" w:cs="Times New Roman"/>
                <w:i/>
                <w:color w:val="000000"/>
                <w:lang w:val="en-GB" w:eastAsia="nl-NL"/>
              </w:rPr>
            </w:pPr>
            <w:r w:rsidRPr="006E684B">
              <w:rPr>
                <w:rFonts w:eastAsia="Times New Roman" w:cs="Times New Roman"/>
                <w:i/>
                <w:color w:val="000000"/>
                <w:lang w:val="en-GB" w:eastAsia="nl-NL"/>
              </w:rPr>
              <w:t>Variance</w:t>
            </w:r>
          </w:p>
        </w:tc>
        <w:tc>
          <w:tcPr>
            <w:tcW w:w="992"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2.02</w:t>
            </w:r>
          </w:p>
        </w:tc>
        <w:tc>
          <w:tcPr>
            <w:tcW w:w="1276"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1.01</w:t>
            </w:r>
          </w:p>
        </w:tc>
        <w:tc>
          <w:tcPr>
            <w:tcW w:w="992"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1.73</w:t>
            </w:r>
          </w:p>
        </w:tc>
        <w:tc>
          <w:tcPr>
            <w:tcW w:w="1134"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0.81</w:t>
            </w:r>
          </w:p>
        </w:tc>
        <w:tc>
          <w:tcPr>
            <w:tcW w:w="992"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0.99</w:t>
            </w:r>
          </w:p>
        </w:tc>
        <w:tc>
          <w:tcPr>
            <w:tcW w:w="1134"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0.45</w:t>
            </w:r>
          </w:p>
        </w:tc>
        <w:tc>
          <w:tcPr>
            <w:tcW w:w="992"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1.07</w:t>
            </w:r>
          </w:p>
        </w:tc>
        <w:tc>
          <w:tcPr>
            <w:tcW w:w="1134" w:type="dxa"/>
            <w:tcBorders>
              <w:bottom w:val="single" w:sz="4" w:space="0" w:color="auto"/>
            </w:tcBorders>
            <w:vAlign w:val="center"/>
            <w:hideMark/>
          </w:tcPr>
          <w:p w:rsidR="00627065" w:rsidRPr="006E684B" w:rsidRDefault="00627065" w:rsidP="00A746EC">
            <w:pPr>
              <w:jc w:val="center"/>
              <w:rPr>
                <w:rFonts w:eastAsia="Times New Roman" w:cs="Times New Roman"/>
                <w:i/>
                <w:color w:val="000000"/>
                <w:lang w:val="en-GB" w:eastAsia="nl-NL"/>
              </w:rPr>
            </w:pPr>
            <w:r w:rsidRPr="006E684B">
              <w:rPr>
                <w:rFonts w:eastAsia="Times New Roman" w:cs="Times New Roman"/>
                <w:i/>
                <w:color w:val="000000"/>
                <w:lang w:val="en-GB" w:eastAsia="nl-NL"/>
              </w:rPr>
              <w:t>0.55</w:t>
            </w:r>
          </w:p>
        </w:tc>
      </w:tr>
    </w:tbl>
    <w:p w:rsidR="007B6D65" w:rsidRPr="007B6D65" w:rsidRDefault="007B6D65">
      <w:pPr>
        <w:rPr>
          <w:lang w:val="en-US"/>
        </w:rPr>
      </w:pPr>
      <w:r w:rsidRPr="007B6D65">
        <w:rPr>
          <w:lang w:val="en-US"/>
        </w:rPr>
        <w:lastRenderedPageBreak/>
        <w:t>* We compared our projection approach (which comprises the coherent Li-Lee projection of non-lifestyle-attributable mortality, added with projected lifestyle-attributable mortality</w:t>
      </w:r>
      <w:proofErr w:type="gramStart"/>
      <w:r w:rsidRPr="007B6D65">
        <w:rPr>
          <w:lang w:val="en-US"/>
        </w:rPr>
        <w:t>)(</w:t>
      </w:r>
      <w:proofErr w:type="gramEnd"/>
      <w:r w:rsidRPr="007B6D65">
        <w:rPr>
          <w:lang w:val="en-US"/>
        </w:rPr>
        <w:t xml:space="preserve">column 9), with a Lee-Carter projection of all-cause mortality (column 4), and of non-lifestyle-attributable mortality (column 6). </w:t>
      </w:r>
      <w:proofErr w:type="gramStart"/>
      <w:r w:rsidRPr="007B6D65">
        <w:rPr>
          <w:lang w:val="en-US"/>
        </w:rPr>
        <w:t>Also</w:t>
      </w:r>
      <w:proofErr w:type="gramEnd"/>
      <w:r w:rsidRPr="007B6D65">
        <w:rPr>
          <w:lang w:val="en-US"/>
        </w:rPr>
        <w:t xml:space="preserve">, we employed a coherent Li-Lee projection of all-cause mortality (column 5) and of non-lifestyle attributable mortality (column 7). In addition, we assessed the effect of purely adding lifestyle to a Lee-Carter projection (column 8). </w:t>
      </w:r>
    </w:p>
    <w:p w:rsidR="007B6D65" w:rsidRDefault="007B6D65">
      <w:pPr>
        <w:rPr>
          <w:b/>
          <w:lang w:val="en-GB"/>
        </w:rPr>
      </w:pPr>
      <w:r>
        <w:rPr>
          <w:b/>
          <w:lang w:val="en-GB"/>
        </w:rPr>
        <w:br w:type="page"/>
      </w:r>
    </w:p>
    <w:p w:rsidR="00B145FB" w:rsidRPr="00727246" w:rsidRDefault="00310C62" w:rsidP="00EB4DFF">
      <w:pPr>
        <w:spacing w:after="0" w:line="300" w:lineRule="exact"/>
        <w:rPr>
          <w:b/>
          <w:lang w:val="en-GB"/>
        </w:rPr>
      </w:pPr>
      <w:r>
        <w:rPr>
          <w:b/>
          <w:lang w:val="en-GB"/>
        </w:rPr>
        <w:lastRenderedPageBreak/>
        <w:t>Supplementary file 1C</w:t>
      </w:r>
      <w:r w:rsidR="00EB4DFF">
        <w:rPr>
          <w:b/>
          <w:lang w:val="en-GB"/>
        </w:rPr>
        <w:t xml:space="preserve">. </w:t>
      </w:r>
      <w:r w:rsidR="00B145FB" w:rsidRPr="00727246">
        <w:rPr>
          <w:b/>
          <w:lang w:val="en-GB"/>
        </w:rPr>
        <w:t xml:space="preserve">Comparison of projected life expectancy in 2065 between our final projection </w:t>
      </w:r>
      <w:r w:rsidR="005F109D">
        <w:rPr>
          <w:b/>
          <w:lang w:val="en-GB"/>
        </w:rPr>
        <w:t xml:space="preserve">(“we”) </w:t>
      </w:r>
      <w:r w:rsidR="00B145FB" w:rsidRPr="00727246">
        <w:rPr>
          <w:b/>
          <w:lang w:val="en-GB"/>
        </w:rPr>
        <w:t>and t</w:t>
      </w:r>
      <w:r w:rsidR="005F109D">
        <w:rPr>
          <w:b/>
          <w:lang w:val="en-GB"/>
        </w:rPr>
        <w:t xml:space="preserve">he most recent projections by Eurostat and the United Nations (UN), </w:t>
      </w:r>
      <w:r w:rsidR="00B145FB" w:rsidRPr="00727246">
        <w:rPr>
          <w:b/>
          <w:lang w:val="en-GB"/>
        </w:rPr>
        <w:t>by country and sex</w:t>
      </w:r>
    </w:p>
    <w:p w:rsidR="00B145FB" w:rsidRPr="00727246" w:rsidRDefault="00B145FB" w:rsidP="00B145FB">
      <w:pPr>
        <w:spacing w:after="0" w:line="300" w:lineRule="exact"/>
        <w:rPr>
          <w:b/>
          <w:lang w:val="en-GB"/>
        </w:rPr>
      </w:pPr>
    </w:p>
    <w:tbl>
      <w:tblPr>
        <w:tblW w:w="9017" w:type="dxa"/>
        <w:tblInd w:w="55" w:type="dxa"/>
        <w:tblLayout w:type="fixed"/>
        <w:tblCellMar>
          <w:left w:w="70" w:type="dxa"/>
          <w:right w:w="70" w:type="dxa"/>
        </w:tblCellMar>
        <w:tblLook w:val="04A0" w:firstRow="1" w:lastRow="0" w:firstColumn="1" w:lastColumn="0" w:noHBand="0" w:noVBand="1"/>
      </w:tblPr>
      <w:tblGrid>
        <w:gridCol w:w="1646"/>
        <w:gridCol w:w="819"/>
        <w:gridCol w:w="819"/>
        <w:gridCol w:w="819"/>
        <w:gridCol w:w="819"/>
        <w:gridCol w:w="819"/>
        <w:gridCol w:w="819"/>
        <w:gridCol w:w="819"/>
        <w:gridCol w:w="819"/>
        <w:gridCol w:w="819"/>
      </w:tblGrid>
      <w:tr w:rsidR="00AE264D" w:rsidRPr="00EB4DFF" w:rsidTr="00A746EC">
        <w:trPr>
          <w:trHeight w:val="300"/>
        </w:trPr>
        <w:tc>
          <w:tcPr>
            <w:tcW w:w="1646" w:type="dxa"/>
            <w:tcBorders>
              <w:top w:val="single" w:sz="4" w:space="0" w:color="auto"/>
              <w:left w:val="nil"/>
              <w:bottom w:val="nil"/>
              <w:right w:val="nil"/>
            </w:tcBorders>
            <w:shd w:val="clear" w:color="auto" w:fill="auto"/>
            <w:noWrap/>
            <w:vAlign w:val="bottom"/>
            <w:hideMark/>
          </w:tcPr>
          <w:p w:rsidR="00AE264D" w:rsidRPr="00AE264D" w:rsidRDefault="00AE264D" w:rsidP="00AE264D">
            <w:pPr>
              <w:spacing w:after="0" w:line="240" w:lineRule="auto"/>
              <w:rPr>
                <w:rFonts w:eastAsia="Times New Roman" w:cstheme="minorHAnsi"/>
                <w:b/>
                <w:bCs/>
                <w:color w:val="000000"/>
                <w:sz w:val="19"/>
                <w:szCs w:val="19"/>
                <w:lang w:val="en-GB" w:eastAsia="nl-NL"/>
              </w:rPr>
            </w:pPr>
            <w:r w:rsidRPr="00AE264D">
              <w:rPr>
                <w:rFonts w:eastAsia="Times New Roman" w:cstheme="minorHAnsi"/>
                <w:b/>
                <w:bCs/>
                <w:color w:val="000000"/>
                <w:sz w:val="19"/>
                <w:szCs w:val="19"/>
                <w:lang w:val="en-GB" w:eastAsia="nl-NL"/>
              </w:rPr>
              <w:t> </w:t>
            </w:r>
          </w:p>
        </w:tc>
        <w:tc>
          <w:tcPr>
            <w:tcW w:w="2457" w:type="dxa"/>
            <w:gridSpan w:val="3"/>
            <w:tcBorders>
              <w:top w:val="single" w:sz="4" w:space="0" w:color="auto"/>
              <w:left w:val="nil"/>
              <w:bottom w:val="single" w:sz="4" w:space="0" w:color="auto"/>
              <w:right w:val="nil"/>
            </w:tcBorders>
            <w:shd w:val="clear" w:color="auto" w:fill="auto"/>
            <w:noWrap/>
            <w:vAlign w:val="bottom"/>
            <w:hideMark/>
          </w:tcPr>
          <w:p w:rsidR="00AE264D" w:rsidRPr="00AE264D" w:rsidRDefault="00AE264D" w:rsidP="00AE264D">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Men</w:t>
            </w:r>
          </w:p>
        </w:tc>
        <w:tc>
          <w:tcPr>
            <w:tcW w:w="2457" w:type="dxa"/>
            <w:gridSpan w:val="3"/>
            <w:tcBorders>
              <w:top w:val="single" w:sz="4" w:space="0" w:color="auto"/>
              <w:left w:val="nil"/>
              <w:bottom w:val="single" w:sz="4" w:space="0" w:color="auto"/>
              <w:right w:val="nil"/>
            </w:tcBorders>
            <w:shd w:val="clear" w:color="auto" w:fill="auto"/>
            <w:noWrap/>
            <w:vAlign w:val="bottom"/>
            <w:hideMark/>
          </w:tcPr>
          <w:p w:rsidR="00AE264D" w:rsidRPr="00AE264D" w:rsidRDefault="00AE264D" w:rsidP="00AE264D">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Women</w:t>
            </w:r>
          </w:p>
        </w:tc>
        <w:tc>
          <w:tcPr>
            <w:tcW w:w="2457" w:type="dxa"/>
            <w:gridSpan w:val="3"/>
            <w:tcBorders>
              <w:top w:val="single" w:sz="4" w:space="0" w:color="auto"/>
              <w:left w:val="nil"/>
              <w:bottom w:val="single" w:sz="4" w:space="0" w:color="auto"/>
              <w:right w:val="nil"/>
            </w:tcBorders>
            <w:shd w:val="clear" w:color="auto" w:fill="auto"/>
            <w:noWrap/>
            <w:vAlign w:val="bottom"/>
            <w:hideMark/>
          </w:tcPr>
          <w:p w:rsidR="00AE264D" w:rsidRPr="00AE264D" w:rsidRDefault="00AE264D" w:rsidP="00AE264D">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Women minus Men</w:t>
            </w:r>
          </w:p>
        </w:tc>
      </w:tr>
      <w:tr w:rsidR="00B145FB" w:rsidRPr="00EB4DFF" w:rsidTr="00AE264D">
        <w:trPr>
          <w:trHeight w:val="300"/>
        </w:trPr>
        <w:tc>
          <w:tcPr>
            <w:tcW w:w="1646" w:type="dxa"/>
            <w:tcBorders>
              <w:top w:val="nil"/>
              <w:left w:val="nil"/>
              <w:bottom w:val="single" w:sz="4" w:space="0" w:color="auto"/>
              <w:right w:val="nil"/>
            </w:tcBorders>
            <w:shd w:val="clear" w:color="auto" w:fill="auto"/>
            <w:noWrap/>
            <w:vAlign w:val="bottom"/>
            <w:hideMark/>
          </w:tcPr>
          <w:p w:rsidR="00B145FB" w:rsidRPr="00AE264D" w:rsidRDefault="00B145FB" w:rsidP="00AE264D">
            <w:pPr>
              <w:spacing w:after="0" w:line="240" w:lineRule="auto"/>
              <w:rPr>
                <w:rFonts w:eastAsia="Times New Roman" w:cstheme="minorHAnsi"/>
                <w:b/>
                <w:bCs/>
                <w:color w:val="000000"/>
                <w:sz w:val="19"/>
                <w:szCs w:val="19"/>
                <w:lang w:val="en-GB" w:eastAsia="nl-NL"/>
              </w:rPr>
            </w:pPr>
          </w:p>
        </w:tc>
        <w:tc>
          <w:tcPr>
            <w:tcW w:w="819" w:type="dxa"/>
            <w:tcBorders>
              <w:top w:val="single" w:sz="4" w:space="0" w:color="auto"/>
              <w:left w:val="nil"/>
              <w:bottom w:val="single" w:sz="4" w:space="0" w:color="auto"/>
              <w:right w:val="nil"/>
            </w:tcBorders>
            <w:shd w:val="clear" w:color="auto" w:fill="auto"/>
            <w:noWrap/>
            <w:vAlign w:val="center"/>
            <w:hideMark/>
          </w:tcPr>
          <w:p w:rsidR="00B145FB" w:rsidRPr="00AE264D" w:rsidRDefault="00B866DE" w:rsidP="00B866DE">
            <w:pPr>
              <w:spacing w:after="0" w:line="240" w:lineRule="auto"/>
              <w:jc w:val="center"/>
              <w:rPr>
                <w:rFonts w:eastAsia="Times New Roman" w:cstheme="minorHAnsi"/>
                <w:bCs/>
                <w:color w:val="000000"/>
                <w:sz w:val="19"/>
                <w:szCs w:val="19"/>
                <w:lang w:val="en-GB" w:eastAsia="nl-NL"/>
              </w:rPr>
            </w:pPr>
            <w:r>
              <w:rPr>
                <w:rFonts w:eastAsia="Times New Roman" w:cstheme="minorHAnsi"/>
                <w:bCs/>
                <w:color w:val="000000"/>
                <w:sz w:val="19"/>
                <w:szCs w:val="19"/>
                <w:lang w:val="en-GB" w:eastAsia="nl-NL"/>
              </w:rPr>
              <w:t>We</w:t>
            </w:r>
          </w:p>
        </w:tc>
        <w:tc>
          <w:tcPr>
            <w:tcW w:w="819" w:type="dxa"/>
            <w:tcBorders>
              <w:top w:val="single" w:sz="4" w:space="0" w:color="auto"/>
              <w:left w:val="nil"/>
              <w:bottom w:val="single" w:sz="4" w:space="0" w:color="auto"/>
              <w:right w:val="nil"/>
            </w:tcBorders>
            <w:shd w:val="clear" w:color="auto" w:fill="auto"/>
            <w:noWrap/>
            <w:vAlign w:val="center"/>
            <w:hideMark/>
          </w:tcPr>
          <w:p w:rsidR="00B145FB" w:rsidRPr="00AE264D" w:rsidRDefault="00B145FB" w:rsidP="00B866DE">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Eurostat</w:t>
            </w:r>
          </w:p>
        </w:tc>
        <w:tc>
          <w:tcPr>
            <w:tcW w:w="819" w:type="dxa"/>
            <w:tcBorders>
              <w:top w:val="single" w:sz="4" w:space="0" w:color="auto"/>
              <w:left w:val="nil"/>
              <w:bottom w:val="single" w:sz="4" w:space="0" w:color="auto"/>
              <w:right w:val="nil"/>
            </w:tcBorders>
            <w:vAlign w:val="center"/>
          </w:tcPr>
          <w:p w:rsidR="00B145FB" w:rsidRPr="00AE264D" w:rsidRDefault="00B145FB" w:rsidP="00B866DE">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UN</w:t>
            </w:r>
          </w:p>
        </w:tc>
        <w:tc>
          <w:tcPr>
            <w:tcW w:w="819" w:type="dxa"/>
            <w:tcBorders>
              <w:top w:val="single" w:sz="4" w:space="0" w:color="auto"/>
              <w:left w:val="nil"/>
              <w:bottom w:val="single" w:sz="4" w:space="0" w:color="auto"/>
              <w:right w:val="nil"/>
            </w:tcBorders>
            <w:shd w:val="clear" w:color="auto" w:fill="auto"/>
            <w:noWrap/>
            <w:vAlign w:val="center"/>
            <w:hideMark/>
          </w:tcPr>
          <w:p w:rsidR="00B145FB" w:rsidRPr="00AE264D" w:rsidRDefault="00B866DE" w:rsidP="00B866DE">
            <w:pPr>
              <w:spacing w:after="0" w:line="240" w:lineRule="auto"/>
              <w:jc w:val="center"/>
              <w:rPr>
                <w:rFonts w:eastAsia="Times New Roman" w:cstheme="minorHAnsi"/>
                <w:bCs/>
                <w:color w:val="000000"/>
                <w:sz w:val="19"/>
                <w:szCs w:val="19"/>
                <w:lang w:val="en-GB" w:eastAsia="nl-NL"/>
              </w:rPr>
            </w:pPr>
            <w:r>
              <w:rPr>
                <w:rFonts w:eastAsia="Times New Roman" w:cstheme="minorHAnsi"/>
                <w:bCs/>
                <w:color w:val="000000"/>
                <w:sz w:val="19"/>
                <w:szCs w:val="19"/>
                <w:lang w:val="en-GB" w:eastAsia="nl-NL"/>
              </w:rPr>
              <w:t>We</w:t>
            </w:r>
          </w:p>
        </w:tc>
        <w:tc>
          <w:tcPr>
            <w:tcW w:w="819" w:type="dxa"/>
            <w:tcBorders>
              <w:top w:val="single" w:sz="4" w:space="0" w:color="auto"/>
              <w:left w:val="nil"/>
              <w:bottom w:val="single" w:sz="4" w:space="0" w:color="auto"/>
              <w:right w:val="nil"/>
            </w:tcBorders>
            <w:shd w:val="clear" w:color="auto" w:fill="auto"/>
            <w:noWrap/>
            <w:vAlign w:val="center"/>
            <w:hideMark/>
          </w:tcPr>
          <w:p w:rsidR="00B145FB" w:rsidRPr="00AE264D" w:rsidRDefault="00B145FB" w:rsidP="00B866DE">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Eurostat</w:t>
            </w:r>
          </w:p>
        </w:tc>
        <w:tc>
          <w:tcPr>
            <w:tcW w:w="819" w:type="dxa"/>
            <w:tcBorders>
              <w:top w:val="single" w:sz="4" w:space="0" w:color="auto"/>
              <w:left w:val="nil"/>
              <w:bottom w:val="single" w:sz="4" w:space="0" w:color="auto"/>
              <w:right w:val="nil"/>
            </w:tcBorders>
            <w:vAlign w:val="center"/>
          </w:tcPr>
          <w:p w:rsidR="00B145FB" w:rsidRPr="00AE264D" w:rsidRDefault="00B145FB" w:rsidP="00B866DE">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UN</w:t>
            </w:r>
          </w:p>
        </w:tc>
        <w:tc>
          <w:tcPr>
            <w:tcW w:w="819" w:type="dxa"/>
            <w:tcBorders>
              <w:top w:val="single" w:sz="4" w:space="0" w:color="auto"/>
              <w:left w:val="nil"/>
              <w:bottom w:val="single" w:sz="4" w:space="0" w:color="auto"/>
              <w:right w:val="nil"/>
            </w:tcBorders>
            <w:shd w:val="clear" w:color="auto" w:fill="auto"/>
            <w:noWrap/>
            <w:vAlign w:val="center"/>
            <w:hideMark/>
          </w:tcPr>
          <w:p w:rsidR="00B145FB" w:rsidRPr="00AE264D" w:rsidRDefault="00B866DE" w:rsidP="00B866DE">
            <w:pPr>
              <w:spacing w:after="0" w:line="240" w:lineRule="auto"/>
              <w:jc w:val="center"/>
              <w:rPr>
                <w:rFonts w:eastAsia="Times New Roman" w:cstheme="minorHAnsi"/>
                <w:bCs/>
                <w:color w:val="000000"/>
                <w:sz w:val="19"/>
                <w:szCs w:val="19"/>
                <w:lang w:val="en-GB" w:eastAsia="nl-NL"/>
              </w:rPr>
            </w:pPr>
            <w:r>
              <w:rPr>
                <w:rFonts w:eastAsia="Times New Roman" w:cstheme="minorHAnsi"/>
                <w:bCs/>
                <w:color w:val="000000"/>
                <w:sz w:val="19"/>
                <w:szCs w:val="19"/>
                <w:lang w:val="en-GB" w:eastAsia="nl-NL"/>
              </w:rPr>
              <w:t>We</w:t>
            </w:r>
          </w:p>
        </w:tc>
        <w:tc>
          <w:tcPr>
            <w:tcW w:w="819" w:type="dxa"/>
            <w:tcBorders>
              <w:top w:val="single" w:sz="4" w:space="0" w:color="auto"/>
              <w:left w:val="nil"/>
              <w:bottom w:val="single" w:sz="4" w:space="0" w:color="auto"/>
              <w:right w:val="nil"/>
            </w:tcBorders>
            <w:shd w:val="clear" w:color="auto" w:fill="auto"/>
            <w:noWrap/>
            <w:vAlign w:val="center"/>
            <w:hideMark/>
          </w:tcPr>
          <w:p w:rsidR="00B145FB" w:rsidRPr="00AE264D" w:rsidRDefault="00B145FB" w:rsidP="00B866DE">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Eurostat</w:t>
            </w:r>
          </w:p>
        </w:tc>
        <w:tc>
          <w:tcPr>
            <w:tcW w:w="819" w:type="dxa"/>
            <w:tcBorders>
              <w:top w:val="single" w:sz="4" w:space="0" w:color="auto"/>
              <w:left w:val="nil"/>
              <w:bottom w:val="single" w:sz="4" w:space="0" w:color="auto"/>
              <w:right w:val="nil"/>
            </w:tcBorders>
            <w:vAlign w:val="center"/>
          </w:tcPr>
          <w:p w:rsidR="00B145FB" w:rsidRPr="00AE264D" w:rsidRDefault="00B145FB" w:rsidP="00B866DE">
            <w:pPr>
              <w:spacing w:after="0" w:line="240" w:lineRule="auto"/>
              <w:jc w:val="center"/>
              <w:rPr>
                <w:rFonts w:eastAsia="Times New Roman" w:cstheme="minorHAnsi"/>
                <w:bCs/>
                <w:color w:val="000000"/>
                <w:sz w:val="19"/>
                <w:szCs w:val="19"/>
                <w:lang w:val="en-GB" w:eastAsia="nl-NL"/>
              </w:rPr>
            </w:pPr>
            <w:r w:rsidRPr="00AE264D">
              <w:rPr>
                <w:rFonts w:eastAsia="Times New Roman" w:cstheme="minorHAnsi"/>
                <w:bCs/>
                <w:color w:val="000000"/>
                <w:sz w:val="19"/>
                <w:szCs w:val="19"/>
                <w:lang w:val="en-GB" w:eastAsia="nl-NL"/>
              </w:rPr>
              <w:t>UN</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Austria</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85.7</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85.7</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92.5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89.7</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89.2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4.0</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3.</w:t>
            </w:r>
            <w:r w:rsidR="00B866DE">
              <w:rPr>
                <w:rFonts w:eastAsia="Times New Roman" w:cstheme="minorHAnsi"/>
                <w:color w:val="000000"/>
                <w:sz w:val="20"/>
                <w:szCs w:val="20"/>
                <w:lang w:val="en-GB" w:eastAsia="nl-NL"/>
              </w:rPr>
              <w:t>5</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Belgium</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85.8</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85.8</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89.8</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90.</w:t>
            </w:r>
            <w:r w:rsidR="00B866DE">
              <w:rPr>
                <w:rFonts w:eastAsia="Times New Roman" w:cstheme="minorHAnsi"/>
                <w:color w:val="000000"/>
                <w:sz w:val="20"/>
                <w:szCs w:val="20"/>
                <w:lang w:val="en-GB" w:eastAsia="nl-NL"/>
              </w:rPr>
              <w:t>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2.1</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4.0</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5.</w:t>
            </w:r>
            <w:r w:rsidR="00B866DE">
              <w:rPr>
                <w:rFonts w:eastAsia="Times New Roman" w:cstheme="minorHAnsi"/>
                <w:color w:val="000000"/>
                <w:sz w:val="20"/>
                <w:szCs w:val="20"/>
                <w:lang w:val="en-GB" w:eastAsia="nl-NL"/>
              </w:rPr>
              <w:t>1</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Czech Republic</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88.9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84.1</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w:t>
            </w:r>
            <w:r w:rsidR="00D40D4B">
              <w:rPr>
                <w:rFonts w:eastAsia="Times New Roman" w:cstheme="minorHAnsi"/>
                <w:color w:val="000000"/>
                <w:sz w:val="20"/>
                <w:szCs w:val="20"/>
                <w:lang w:val="en-GB" w:eastAsia="nl-NL"/>
              </w:rPr>
              <w:t>4.0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88.7</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4.6</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1.4</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Denmark</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85.5</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93.1</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89.2</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87.7</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3.7</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2.2</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Finland</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85.6</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85.3</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92.7</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89.9</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89.</w:t>
            </w:r>
            <w:r w:rsidR="00B866DE">
              <w:rPr>
                <w:rFonts w:eastAsia="Times New Roman" w:cstheme="minorHAnsi"/>
                <w:color w:val="000000"/>
                <w:sz w:val="20"/>
                <w:szCs w:val="20"/>
                <w:lang w:val="en-GB" w:eastAsia="nl-NL"/>
              </w:rPr>
              <w:t>7</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4.3</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4.3</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France</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86.1</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w:t>
            </w:r>
            <w:r w:rsidR="00D40D4B">
              <w:rPr>
                <w:rFonts w:eastAsia="Times New Roman" w:cstheme="minorHAnsi"/>
                <w:color w:val="000000"/>
                <w:sz w:val="20"/>
                <w:szCs w:val="20"/>
                <w:lang w:val="en-GB" w:eastAsia="nl-NL"/>
              </w:rPr>
              <w:t>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94.0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91.0</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89.0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4.9</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3.5</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Germany</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85.4</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92.6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89.4</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89.7</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4.0</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4.</w:t>
            </w:r>
            <w:r w:rsidR="00B866DE">
              <w:rPr>
                <w:rFonts w:eastAsia="Times New Roman" w:cstheme="minorHAnsi"/>
                <w:color w:val="000000"/>
                <w:sz w:val="20"/>
                <w:szCs w:val="20"/>
                <w:lang w:val="en-GB" w:eastAsia="nl-NL"/>
              </w:rPr>
              <w:t>2</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Greece</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85.8</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w:t>
            </w:r>
            <w:r w:rsidR="00B866DE">
              <w:rPr>
                <w:rFonts w:eastAsia="Times New Roman" w:cstheme="minorHAnsi"/>
                <w:color w:val="000000"/>
                <w:sz w:val="20"/>
                <w:szCs w:val="20"/>
                <w:lang w:val="en-GB" w:eastAsia="nl-NL"/>
              </w:rPr>
              <w:t>6.0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92.4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89.8</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9</w:t>
            </w:r>
            <w:r w:rsidR="00B866DE">
              <w:rPr>
                <w:rFonts w:eastAsia="Times New Roman" w:cstheme="minorHAnsi"/>
                <w:color w:val="000000"/>
                <w:sz w:val="20"/>
                <w:szCs w:val="20"/>
                <w:lang w:val="en-GB" w:eastAsia="nl-NL"/>
              </w:rPr>
              <w:t>1.0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1.5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4.0</w:t>
            </w:r>
          </w:p>
        </w:tc>
        <w:tc>
          <w:tcPr>
            <w:tcW w:w="819" w:type="dxa"/>
            <w:tcBorders>
              <w:top w:val="nil"/>
              <w:left w:val="nil"/>
              <w:bottom w:val="nil"/>
              <w:right w:val="nil"/>
            </w:tcBorders>
            <w:vAlign w:val="center"/>
          </w:tcPr>
          <w:p w:rsidR="00AE264D" w:rsidRPr="00AE264D" w:rsidRDefault="00B866DE" w:rsidP="00B866DE">
            <w:pPr>
              <w:spacing w:after="0" w:line="240" w:lineRule="auto"/>
              <w:jc w:val="center"/>
              <w:rPr>
                <w:rFonts w:eastAsia="Times New Roman" w:cstheme="minorHAnsi"/>
                <w:color w:val="000000"/>
                <w:sz w:val="20"/>
                <w:szCs w:val="20"/>
                <w:lang w:val="en-GB" w:eastAsia="nl-NL"/>
              </w:rPr>
            </w:pPr>
            <w:r>
              <w:rPr>
                <w:rFonts w:eastAsia="Times New Roman" w:cstheme="minorHAnsi"/>
                <w:color w:val="000000"/>
                <w:sz w:val="20"/>
                <w:szCs w:val="20"/>
                <w:lang w:val="en-GB" w:eastAsia="nl-NL"/>
              </w:rPr>
              <w:t>5.0</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Hungary</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88.6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82.7</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81.1</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87.8</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87.</w:t>
            </w:r>
            <w:r w:rsidR="00B866DE">
              <w:rPr>
                <w:rFonts w:eastAsia="Times New Roman" w:cstheme="minorHAnsi"/>
                <w:color w:val="000000"/>
                <w:sz w:val="20"/>
                <w:szCs w:val="20"/>
                <w:lang w:val="en-GB" w:eastAsia="nl-NL"/>
              </w:rPr>
              <w:t>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2.3</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5.1</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6.</w:t>
            </w:r>
            <w:r w:rsidR="00B866DE">
              <w:rPr>
                <w:rFonts w:eastAsia="Times New Roman" w:cstheme="minorHAnsi"/>
                <w:color w:val="000000"/>
                <w:sz w:val="20"/>
                <w:szCs w:val="20"/>
                <w:lang w:val="en-GB" w:eastAsia="nl-NL"/>
              </w:rPr>
              <w:t>8</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Ireland</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86.2</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86.</w:t>
            </w:r>
            <w:r w:rsidR="00B866DE">
              <w:rPr>
                <w:rFonts w:eastAsia="Times New Roman" w:cstheme="minorHAnsi"/>
                <w:color w:val="000000"/>
                <w:sz w:val="20"/>
                <w:szCs w:val="20"/>
                <w:lang w:val="en-GB" w:eastAsia="nl-NL"/>
              </w:rPr>
              <w:t>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89.9</w:t>
            </w:r>
          </w:p>
        </w:tc>
        <w:tc>
          <w:tcPr>
            <w:tcW w:w="819" w:type="dxa"/>
            <w:tcBorders>
              <w:top w:val="nil"/>
              <w:left w:val="nil"/>
              <w:bottom w:val="nil"/>
              <w:right w:val="nil"/>
            </w:tcBorders>
            <w:vAlign w:val="center"/>
          </w:tcPr>
          <w:p w:rsidR="00AE264D" w:rsidRPr="00AE264D" w:rsidRDefault="00B866DE" w:rsidP="00B866DE">
            <w:pPr>
              <w:spacing w:after="0" w:line="240" w:lineRule="auto"/>
              <w:jc w:val="center"/>
              <w:rPr>
                <w:rFonts w:eastAsia="Times New Roman" w:cstheme="minorHAnsi"/>
                <w:color w:val="000000"/>
                <w:sz w:val="20"/>
                <w:szCs w:val="20"/>
                <w:lang w:val="en-GB" w:eastAsia="nl-NL"/>
              </w:rPr>
            </w:pPr>
            <w:r>
              <w:rPr>
                <w:rFonts w:eastAsia="Times New Roman" w:cstheme="minorHAnsi"/>
                <w:color w:val="000000"/>
                <w:sz w:val="20"/>
                <w:szCs w:val="20"/>
                <w:lang w:val="en-GB" w:eastAsia="nl-NL"/>
              </w:rPr>
              <w:t>84.8</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3.7</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-2.0</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Italy</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86.5</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87.</w:t>
            </w:r>
            <w:r w:rsidR="00B866DE">
              <w:rPr>
                <w:rFonts w:eastAsia="Times New Roman" w:cstheme="minorHAnsi"/>
                <w:color w:val="000000"/>
                <w:sz w:val="20"/>
                <w:szCs w:val="20"/>
                <w:lang w:val="en-GB" w:eastAsia="nl-NL"/>
              </w:rPr>
              <w:t>1</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90.5</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89.6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2.1</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4.0</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2.5</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Netherlands</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91.1</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86.0</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86.6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89.3</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90.9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2.1</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3.3</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4.3</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Norway</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86.4</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86.</w:t>
            </w:r>
            <w:r w:rsidR="00B866DE">
              <w:rPr>
                <w:rFonts w:eastAsia="Times New Roman" w:cstheme="minorHAnsi"/>
                <w:color w:val="000000"/>
                <w:sz w:val="20"/>
                <w:szCs w:val="20"/>
                <w:lang w:val="en-GB" w:eastAsia="nl-NL"/>
              </w:rPr>
              <w:t>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93.3</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89.8</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89.</w:t>
            </w:r>
            <w:r w:rsidR="00B866DE">
              <w:rPr>
                <w:rFonts w:eastAsia="Times New Roman" w:cstheme="minorHAnsi"/>
                <w:color w:val="000000"/>
                <w:sz w:val="20"/>
                <w:szCs w:val="20"/>
                <w:lang w:val="en-GB" w:eastAsia="nl-NL"/>
              </w:rPr>
              <w:t>8</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3.4</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3.</w:t>
            </w:r>
            <w:r w:rsidR="00B866DE">
              <w:rPr>
                <w:rFonts w:eastAsia="Times New Roman" w:cstheme="minorHAnsi"/>
                <w:color w:val="000000"/>
                <w:sz w:val="20"/>
                <w:szCs w:val="20"/>
                <w:lang w:val="en-GB" w:eastAsia="nl-NL"/>
              </w:rPr>
              <w:t>3</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Poland</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83.4</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82.</w:t>
            </w:r>
            <w:r w:rsidR="00B866DE">
              <w:rPr>
                <w:rFonts w:eastAsia="Times New Roman" w:cstheme="minorHAnsi"/>
                <w:color w:val="000000"/>
                <w:sz w:val="20"/>
                <w:szCs w:val="20"/>
                <w:lang w:val="en-GB" w:eastAsia="nl-NL"/>
              </w:rPr>
              <w:t>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88.9</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81.</w:t>
            </w:r>
            <w:r w:rsidR="00B866DE">
              <w:rPr>
                <w:rFonts w:eastAsia="Times New Roman" w:cstheme="minorHAnsi"/>
                <w:color w:val="000000"/>
                <w:sz w:val="20"/>
                <w:szCs w:val="20"/>
                <w:lang w:val="en-GB" w:eastAsia="nl-NL"/>
              </w:rPr>
              <w:t>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5.5</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-1.</w:t>
            </w:r>
            <w:r w:rsidR="00B866DE">
              <w:rPr>
                <w:rFonts w:eastAsia="Times New Roman" w:cstheme="minorHAnsi"/>
                <w:color w:val="000000"/>
                <w:sz w:val="20"/>
                <w:szCs w:val="20"/>
                <w:lang w:val="en-GB" w:eastAsia="nl-NL"/>
              </w:rPr>
              <w:t>2</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Slovenia</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85.2</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85.</w:t>
            </w:r>
            <w:r w:rsidR="00B866DE">
              <w:rPr>
                <w:rFonts w:eastAsia="Times New Roman" w:cstheme="minorHAnsi"/>
                <w:color w:val="000000"/>
                <w:sz w:val="20"/>
                <w:szCs w:val="20"/>
                <w:lang w:val="en-GB" w:eastAsia="nl-NL"/>
              </w:rPr>
              <w:t>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92.6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89.9</w:t>
            </w:r>
          </w:p>
        </w:tc>
        <w:tc>
          <w:tcPr>
            <w:tcW w:w="819" w:type="dxa"/>
            <w:tcBorders>
              <w:top w:val="nil"/>
              <w:left w:val="nil"/>
              <w:bottom w:val="nil"/>
              <w:right w:val="nil"/>
            </w:tcBorders>
            <w:vAlign w:val="center"/>
          </w:tcPr>
          <w:p w:rsidR="00AE264D" w:rsidRPr="00AE264D" w:rsidRDefault="00B866DE" w:rsidP="00B866DE">
            <w:pPr>
              <w:spacing w:after="0" w:line="240" w:lineRule="auto"/>
              <w:jc w:val="center"/>
              <w:rPr>
                <w:rFonts w:eastAsia="Times New Roman" w:cstheme="minorHAnsi"/>
                <w:color w:val="000000"/>
                <w:sz w:val="20"/>
                <w:szCs w:val="20"/>
                <w:lang w:val="en-GB" w:eastAsia="nl-NL"/>
              </w:rPr>
            </w:pPr>
            <w:r>
              <w:rPr>
                <w:rFonts w:eastAsia="Times New Roman" w:cstheme="minorHAnsi"/>
                <w:color w:val="000000"/>
                <w:sz w:val="20"/>
                <w:szCs w:val="20"/>
                <w:lang w:val="en-GB" w:eastAsia="nl-NL"/>
              </w:rPr>
              <w:t>91.</w:t>
            </w:r>
            <w:r w:rsidR="00AE264D" w:rsidRPr="00AE264D">
              <w:rPr>
                <w:rFonts w:eastAsia="Times New Roman" w:cstheme="minorHAnsi"/>
                <w:color w:val="000000"/>
                <w:sz w:val="20"/>
                <w:szCs w:val="20"/>
                <w:lang w:val="en-GB" w:eastAsia="nl-NL"/>
              </w:rPr>
              <w:t>7</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2.7</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4.7</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6.5</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Sweden</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90.6</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86.3</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86.9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89.8</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88.3</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2.4</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3.5</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1.</w:t>
            </w:r>
            <w:r w:rsidR="00B866DE">
              <w:rPr>
                <w:rFonts w:eastAsia="Times New Roman" w:cstheme="minorHAnsi"/>
                <w:color w:val="000000"/>
                <w:sz w:val="20"/>
                <w:szCs w:val="20"/>
                <w:lang w:val="en-GB" w:eastAsia="nl-NL"/>
              </w:rPr>
              <w:t>4</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Switzerland</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90.9</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86.9</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87.</w:t>
            </w:r>
            <w:r w:rsidR="00B866DE">
              <w:rPr>
                <w:rFonts w:eastAsia="Times New Roman" w:cstheme="minorHAnsi"/>
                <w:color w:val="000000"/>
                <w:sz w:val="20"/>
                <w:szCs w:val="20"/>
                <w:lang w:val="en-GB" w:eastAsia="nl-NL"/>
              </w:rPr>
              <w:t>5</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90.5</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87.0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2.3</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3.6</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-0.4</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United Kingdom</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91.0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NA</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8</w:t>
            </w:r>
            <w:r w:rsidR="00B866DE">
              <w:rPr>
                <w:rFonts w:eastAsia="Times New Roman" w:cstheme="minorHAnsi"/>
                <w:color w:val="000000"/>
                <w:sz w:val="20"/>
                <w:szCs w:val="20"/>
                <w:lang w:val="en-GB" w:eastAsia="nl-NL"/>
              </w:rPr>
              <w:t>6.0</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93.3</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NA</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90.2</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2.3</w:t>
            </w:r>
          </w:p>
        </w:tc>
        <w:tc>
          <w:tcPr>
            <w:tcW w:w="819" w:type="dxa"/>
            <w:tcBorders>
              <w:top w:val="nil"/>
              <w:left w:val="nil"/>
              <w:bottom w:val="nil"/>
              <w:right w:val="nil"/>
            </w:tcBorders>
            <w:shd w:val="clear" w:color="auto" w:fill="auto"/>
            <w:noWrap/>
            <w:vAlign w:val="center"/>
            <w:hideMark/>
          </w:tcPr>
          <w:p w:rsidR="00AE264D" w:rsidRPr="00B145FB" w:rsidRDefault="00AE264D" w:rsidP="00B866DE">
            <w:pPr>
              <w:spacing w:after="0" w:line="240" w:lineRule="auto"/>
              <w:jc w:val="center"/>
              <w:rPr>
                <w:rFonts w:eastAsia="Times New Roman" w:cstheme="minorHAnsi"/>
                <w:color w:val="000000"/>
                <w:sz w:val="20"/>
                <w:szCs w:val="20"/>
                <w:lang w:val="en-GB" w:eastAsia="nl-NL"/>
              </w:rPr>
            </w:pPr>
            <w:r w:rsidRPr="00B145FB">
              <w:rPr>
                <w:rFonts w:eastAsia="Times New Roman" w:cstheme="minorHAnsi"/>
                <w:color w:val="000000"/>
                <w:sz w:val="20"/>
                <w:szCs w:val="20"/>
                <w:lang w:val="en-GB" w:eastAsia="nl-NL"/>
              </w:rPr>
              <w:t>NA</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r w:rsidRPr="00AE264D">
              <w:rPr>
                <w:rFonts w:eastAsia="Times New Roman" w:cstheme="minorHAnsi"/>
                <w:color w:val="000000"/>
                <w:sz w:val="20"/>
                <w:szCs w:val="20"/>
                <w:lang w:val="en-GB" w:eastAsia="nl-NL"/>
              </w:rPr>
              <w:t>4.2</w:t>
            </w:r>
          </w:p>
        </w:tc>
      </w:tr>
      <w:tr w:rsidR="00AE264D" w:rsidRPr="00235AE5" w:rsidTr="00AE264D">
        <w:trPr>
          <w:trHeight w:val="300"/>
        </w:trPr>
        <w:tc>
          <w:tcPr>
            <w:tcW w:w="1646" w:type="dxa"/>
            <w:tcBorders>
              <w:top w:val="nil"/>
              <w:left w:val="nil"/>
              <w:bottom w:val="nil"/>
              <w:right w:val="nil"/>
            </w:tcBorders>
            <w:shd w:val="clear" w:color="auto" w:fill="auto"/>
            <w:noWrap/>
            <w:vAlign w:val="bottom"/>
          </w:tcPr>
          <w:p w:rsidR="00AE264D" w:rsidRPr="00B145FB" w:rsidRDefault="00AE264D" w:rsidP="00AE264D">
            <w:pPr>
              <w:spacing w:after="0" w:line="240" w:lineRule="auto"/>
              <w:rPr>
                <w:rFonts w:eastAsia="Times New Roman" w:cstheme="minorHAnsi"/>
                <w:i/>
                <w:iCs/>
                <w:color w:val="000000"/>
                <w:sz w:val="20"/>
                <w:szCs w:val="20"/>
                <w:lang w:val="en-GB" w:eastAsia="nl-NL"/>
              </w:rPr>
            </w:pP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color w:val="000000"/>
                <w:sz w:val="20"/>
                <w:szCs w:val="20"/>
                <w:lang w:val="en-GB" w:eastAsia="nl-NL"/>
              </w:rPr>
            </w:pPr>
          </w:p>
        </w:tc>
      </w:tr>
      <w:tr w:rsidR="00AE264D" w:rsidRPr="00235AE5" w:rsidTr="00AE264D">
        <w:trPr>
          <w:trHeight w:val="300"/>
        </w:trPr>
        <w:tc>
          <w:tcPr>
            <w:tcW w:w="1646" w:type="dxa"/>
            <w:tcBorders>
              <w:top w:val="nil"/>
              <w:left w:val="nil"/>
              <w:bottom w:val="nil"/>
              <w:right w:val="nil"/>
            </w:tcBorders>
            <w:shd w:val="clear" w:color="auto" w:fill="auto"/>
            <w:noWrap/>
            <w:vAlign w:val="bottom"/>
          </w:tcPr>
          <w:p w:rsidR="00AE264D" w:rsidRPr="00B145FB" w:rsidRDefault="00AE264D" w:rsidP="00AE264D">
            <w:pPr>
              <w:spacing w:after="0" w:line="240" w:lineRule="auto"/>
              <w:rPr>
                <w:rFonts w:eastAsia="Times New Roman" w:cstheme="minorHAnsi"/>
                <w:i/>
                <w:iCs/>
                <w:color w:val="000000"/>
                <w:sz w:val="20"/>
                <w:szCs w:val="20"/>
                <w:lang w:val="en-GB" w:eastAsia="nl-NL"/>
              </w:rPr>
            </w:pPr>
            <w:r>
              <w:rPr>
                <w:rFonts w:eastAsia="Times New Roman" w:cstheme="minorHAnsi"/>
                <w:i/>
                <w:iCs/>
                <w:color w:val="000000"/>
                <w:sz w:val="20"/>
                <w:szCs w:val="20"/>
                <w:lang w:val="en-GB" w:eastAsia="nl-NL"/>
              </w:rPr>
              <w:t>Average</w:t>
            </w: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90.5</w:t>
            </w: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NA</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85.5</w:t>
            </w: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92.8</w:t>
            </w: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NA</w:t>
            </w:r>
          </w:p>
        </w:tc>
        <w:tc>
          <w:tcPr>
            <w:tcW w:w="819" w:type="dxa"/>
            <w:tcBorders>
              <w:top w:val="nil"/>
              <w:left w:val="nil"/>
              <w:bottom w:val="nil"/>
              <w:right w:val="nil"/>
            </w:tcBorders>
            <w:vAlign w:val="center"/>
          </w:tcPr>
          <w:p w:rsidR="00AE264D" w:rsidRPr="00AE264D" w:rsidRDefault="00B866DE"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88.</w:t>
            </w:r>
            <w:r w:rsidR="00AE264D" w:rsidRPr="00AE264D">
              <w:rPr>
                <w:rFonts w:eastAsia="Times New Roman" w:cstheme="minorHAnsi"/>
                <w:i/>
                <w:color w:val="000000"/>
                <w:sz w:val="20"/>
                <w:szCs w:val="20"/>
                <w:lang w:val="en-GB" w:eastAsia="nl-NL"/>
              </w:rPr>
              <w:t>6</w:t>
            </w:r>
          </w:p>
        </w:tc>
        <w:tc>
          <w:tcPr>
            <w:tcW w:w="819" w:type="dxa"/>
            <w:tcBorders>
              <w:top w:val="nil"/>
              <w:left w:val="nil"/>
              <w:bottom w:val="nil"/>
              <w:right w:val="nil"/>
            </w:tcBorders>
            <w:shd w:val="clear" w:color="auto" w:fill="auto"/>
            <w:vAlign w:val="center"/>
          </w:tcPr>
          <w:p w:rsidR="00AE264D" w:rsidRPr="00AE264D" w:rsidRDefault="00B866DE"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2.3</w:t>
            </w:r>
          </w:p>
        </w:tc>
        <w:tc>
          <w:tcPr>
            <w:tcW w:w="819" w:type="dxa"/>
            <w:tcBorders>
              <w:top w:val="nil"/>
              <w:left w:val="nil"/>
              <w:bottom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NA</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3.0</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i/>
                <w:iCs/>
                <w:color w:val="000000"/>
                <w:sz w:val="20"/>
                <w:szCs w:val="20"/>
                <w:lang w:val="en-GB" w:eastAsia="nl-NL"/>
              </w:rPr>
            </w:pPr>
            <w:r w:rsidRPr="00B145FB">
              <w:rPr>
                <w:rFonts w:eastAsia="Times New Roman" w:cstheme="minorHAnsi"/>
                <w:i/>
                <w:iCs/>
                <w:color w:val="000000"/>
                <w:sz w:val="20"/>
                <w:szCs w:val="20"/>
                <w:lang w:val="en-GB" w:eastAsia="nl-NL"/>
              </w:rPr>
              <w:t>Average (not UK)</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90.4</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85.5</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85.5</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92.8</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89.6</w:t>
            </w:r>
          </w:p>
        </w:tc>
        <w:tc>
          <w:tcPr>
            <w:tcW w:w="819" w:type="dxa"/>
            <w:tcBorders>
              <w:top w:val="nil"/>
              <w:left w:val="nil"/>
              <w:bottom w:val="nil"/>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88.</w:t>
            </w:r>
            <w:r w:rsidR="00B866DE">
              <w:rPr>
                <w:rFonts w:eastAsia="Times New Roman" w:cstheme="minorHAnsi"/>
                <w:i/>
                <w:color w:val="000000"/>
                <w:sz w:val="20"/>
                <w:szCs w:val="20"/>
                <w:lang w:val="en-GB" w:eastAsia="nl-NL"/>
              </w:rPr>
              <w:t>5</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2.3</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4.1</w:t>
            </w:r>
          </w:p>
        </w:tc>
        <w:tc>
          <w:tcPr>
            <w:tcW w:w="819" w:type="dxa"/>
            <w:tcBorders>
              <w:top w:val="nil"/>
              <w:left w:val="nil"/>
              <w:bottom w:val="nil"/>
              <w:right w:val="nil"/>
            </w:tcBorders>
            <w:vAlign w:val="center"/>
          </w:tcPr>
          <w:p w:rsidR="00AE264D" w:rsidRPr="00AE264D" w:rsidRDefault="00B866DE"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3.0</w:t>
            </w:r>
          </w:p>
        </w:tc>
      </w:tr>
      <w:tr w:rsidR="00AE264D" w:rsidRPr="00235AE5" w:rsidTr="00AE264D">
        <w:trPr>
          <w:trHeight w:val="300"/>
        </w:trPr>
        <w:tc>
          <w:tcPr>
            <w:tcW w:w="1646" w:type="dxa"/>
            <w:tcBorders>
              <w:top w:val="nil"/>
              <w:left w:val="nil"/>
              <w:bottom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i/>
                <w:iCs/>
                <w:color w:val="000000"/>
                <w:sz w:val="20"/>
                <w:szCs w:val="20"/>
                <w:lang w:val="en-GB" w:eastAsia="nl-NL"/>
              </w:rPr>
            </w:pPr>
            <w:r w:rsidRPr="00B145FB">
              <w:rPr>
                <w:rFonts w:eastAsia="Times New Roman" w:cstheme="minorHAnsi"/>
                <w:i/>
                <w:iCs/>
                <w:color w:val="000000"/>
                <w:sz w:val="20"/>
                <w:szCs w:val="20"/>
                <w:lang w:val="en-GB" w:eastAsia="nl-NL"/>
              </w:rPr>
              <w:t>Min</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88.6</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82.7</w:t>
            </w:r>
          </w:p>
        </w:tc>
        <w:tc>
          <w:tcPr>
            <w:tcW w:w="819" w:type="dxa"/>
            <w:tcBorders>
              <w:top w:val="nil"/>
              <w:left w:val="nil"/>
              <w:bottom w:val="nil"/>
              <w:right w:val="nil"/>
            </w:tcBorders>
            <w:vAlign w:val="center"/>
          </w:tcPr>
          <w:p w:rsidR="00AE264D" w:rsidRPr="00AE264D" w:rsidRDefault="00405EC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81.1</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91.0</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87.8</w:t>
            </w:r>
          </w:p>
        </w:tc>
        <w:tc>
          <w:tcPr>
            <w:tcW w:w="819" w:type="dxa"/>
            <w:tcBorders>
              <w:top w:val="nil"/>
              <w:left w:val="nil"/>
              <w:bottom w:val="nil"/>
              <w:right w:val="nil"/>
            </w:tcBorders>
            <w:vAlign w:val="center"/>
          </w:tcPr>
          <w:p w:rsidR="00AE264D" w:rsidRPr="00AE264D" w:rsidRDefault="00405EC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81.4</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1.5</w:t>
            </w:r>
          </w:p>
        </w:tc>
        <w:tc>
          <w:tcPr>
            <w:tcW w:w="819" w:type="dxa"/>
            <w:tcBorders>
              <w:top w:val="nil"/>
              <w:left w:val="nil"/>
              <w:bottom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3.3</w:t>
            </w:r>
          </w:p>
        </w:tc>
        <w:tc>
          <w:tcPr>
            <w:tcW w:w="819" w:type="dxa"/>
            <w:tcBorders>
              <w:top w:val="nil"/>
              <w:left w:val="nil"/>
              <w:bottom w:val="nil"/>
              <w:right w:val="nil"/>
            </w:tcBorders>
            <w:vAlign w:val="center"/>
          </w:tcPr>
          <w:p w:rsidR="00AE264D" w:rsidRPr="00AE264D" w:rsidRDefault="00405EC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-2.0</w:t>
            </w:r>
          </w:p>
        </w:tc>
      </w:tr>
      <w:tr w:rsidR="00AE264D" w:rsidRPr="00235AE5" w:rsidTr="00AE264D">
        <w:trPr>
          <w:trHeight w:val="300"/>
        </w:trPr>
        <w:tc>
          <w:tcPr>
            <w:tcW w:w="1646" w:type="dxa"/>
            <w:tcBorders>
              <w:top w:val="nil"/>
              <w:left w:val="nil"/>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i/>
                <w:iCs/>
                <w:color w:val="000000"/>
                <w:sz w:val="20"/>
                <w:szCs w:val="20"/>
                <w:lang w:val="en-GB" w:eastAsia="nl-NL"/>
              </w:rPr>
            </w:pPr>
            <w:r w:rsidRPr="00B145FB">
              <w:rPr>
                <w:rFonts w:eastAsia="Times New Roman" w:cstheme="minorHAnsi"/>
                <w:i/>
                <w:iCs/>
                <w:color w:val="000000"/>
                <w:sz w:val="20"/>
                <w:szCs w:val="20"/>
                <w:lang w:val="en-GB" w:eastAsia="nl-NL"/>
              </w:rPr>
              <w:t>Max</w:t>
            </w:r>
          </w:p>
        </w:tc>
        <w:tc>
          <w:tcPr>
            <w:tcW w:w="819" w:type="dxa"/>
            <w:tcBorders>
              <w:top w:val="nil"/>
              <w:left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91.4</w:t>
            </w:r>
          </w:p>
        </w:tc>
        <w:tc>
          <w:tcPr>
            <w:tcW w:w="819" w:type="dxa"/>
            <w:tcBorders>
              <w:top w:val="nil"/>
              <w:left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86.9</w:t>
            </w:r>
          </w:p>
        </w:tc>
        <w:tc>
          <w:tcPr>
            <w:tcW w:w="819" w:type="dxa"/>
            <w:tcBorders>
              <w:top w:val="nil"/>
              <w:left w:val="nil"/>
              <w:right w:val="nil"/>
            </w:tcBorders>
            <w:vAlign w:val="center"/>
          </w:tcPr>
          <w:p w:rsidR="00AE264D" w:rsidRPr="00AE264D" w:rsidRDefault="00405EC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87.5</w:t>
            </w:r>
          </w:p>
        </w:tc>
        <w:tc>
          <w:tcPr>
            <w:tcW w:w="819" w:type="dxa"/>
            <w:tcBorders>
              <w:top w:val="nil"/>
              <w:left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94.0</w:t>
            </w:r>
          </w:p>
        </w:tc>
        <w:tc>
          <w:tcPr>
            <w:tcW w:w="819" w:type="dxa"/>
            <w:tcBorders>
              <w:top w:val="nil"/>
              <w:left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91.0</w:t>
            </w:r>
          </w:p>
        </w:tc>
        <w:tc>
          <w:tcPr>
            <w:tcW w:w="819" w:type="dxa"/>
            <w:tcBorders>
              <w:top w:val="nil"/>
              <w:left w:val="nil"/>
              <w:right w:val="nil"/>
            </w:tcBorders>
            <w:vAlign w:val="center"/>
          </w:tcPr>
          <w:p w:rsidR="00AE264D" w:rsidRPr="00AE264D" w:rsidRDefault="00405EC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91.7</w:t>
            </w:r>
          </w:p>
        </w:tc>
        <w:tc>
          <w:tcPr>
            <w:tcW w:w="819" w:type="dxa"/>
            <w:tcBorders>
              <w:top w:val="nil"/>
              <w:left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2.7</w:t>
            </w:r>
          </w:p>
        </w:tc>
        <w:tc>
          <w:tcPr>
            <w:tcW w:w="819" w:type="dxa"/>
            <w:tcBorders>
              <w:top w:val="nil"/>
              <w:left w:val="nil"/>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5.5</w:t>
            </w:r>
          </w:p>
        </w:tc>
        <w:tc>
          <w:tcPr>
            <w:tcW w:w="819" w:type="dxa"/>
            <w:tcBorders>
              <w:top w:val="nil"/>
              <w:left w:val="nil"/>
              <w:right w:val="nil"/>
            </w:tcBorders>
            <w:vAlign w:val="center"/>
          </w:tcPr>
          <w:p w:rsidR="00AE264D" w:rsidRPr="00AE264D" w:rsidRDefault="00405EC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6.8</w:t>
            </w:r>
          </w:p>
        </w:tc>
      </w:tr>
      <w:tr w:rsidR="00AE264D" w:rsidRPr="00235AE5" w:rsidTr="00AE264D">
        <w:trPr>
          <w:trHeight w:val="300"/>
        </w:trPr>
        <w:tc>
          <w:tcPr>
            <w:tcW w:w="1646" w:type="dxa"/>
            <w:tcBorders>
              <w:top w:val="nil"/>
              <w:left w:val="nil"/>
              <w:right w:val="nil"/>
            </w:tcBorders>
            <w:shd w:val="clear" w:color="auto" w:fill="auto"/>
            <w:noWrap/>
            <w:vAlign w:val="bottom"/>
          </w:tcPr>
          <w:p w:rsidR="00AE264D" w:rsidRPr="00B145FB" w:rsidRDefault="00AE264D" w:rsidP="00AE264D">
            <w:pPr>
              <w:spacing w:after="0" w:line="240" w:lineRule="auto"/>
              <w:rPr>
                <w:rFonts w:eastAsia="Times New Roman" w:cstheme="minorHAnsi"/>
                <w:i/>
                <w:iCs/>
                <w:color w:val="000000"/>
                <w:sz w:val="20"/>
                <w:szCs w:val="20"/>
                <w:lang w:val="en-GB" w:eastAsia="nl-NL"/>
              </w:rPr>
            </w:pPr>
            <w:r>
              <w:rPr>
                <w:rFonts w:eastAsia="Times New Roman" w:cstheme="minorHAnsi"/>
                <w:i/>
                <w:iCs/>
                <w:color w:val="000000"/>
                <w:sz w:val="20"/>
                <w:szCs w:val="20"/>
                <w:lang w:val="en-GB" w:eastAsia="nl-NL"/>
              </w:rPr>
              <w:t>Variance</w:t>
            </w:r>
          </w:p>
        </w:tc>
        <w:tc>
          <w:tcPr>
            <w:tcW w:w="819" w:type="dxa"/>
            <w:tcBorders>
              <w:top w:val="nil"/>
              <w:left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0.6</w:t>
            </w:r>
          </w:p>
        </w:tc>
        <w:tc>
          <w:tcPr>
            <w:tcW w:w="819" w:type="dxa"/>
            <w:tcBorders>
              <w:top w:val="nil"/>
              <w:left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NA</w:t>
            </w:r>
          </w:p>
        </w:tc>
        <w:tc>
          <w:tcPr>
            <w:tcW w:w="819" w:type="dxa"/>
            <w:tcBorders>
              <w:top w:val="nil"/>
              <w:left w:val="nil"/>
              <w:right w:val="nil"/>
            </w:tcBorders>
            <w:vAlign w:val="center"/>
          </w:tcPr>
          <w:p w:rsidR="00AE264D" w:rsidRPr="00AE264D" w:rsidRDefault="00AE264D" w:rsidP="00405ECD">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2.4</w:t>
            </w:r>
          </w:p>
        </w:tc>
        <w:tc>
          <w:tcPr>
            <w:tcW w:w="819" w:type="dxa"/>
            <w:tcBorders>
              <w:top w:val="nil"/>
              <w:left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0.6</w:t>
            </w:r>
          </w:p>
        </w:tc>
        <w:tc>
          <w:tcPr>
            <w:tcW w:w="819" w:type="dxa"/>
            <w:tcBorders>
              <w:top w:val="nil"/>
              <w:left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NA</w:t>
            </w:r>
          </w:p>
        </w:tc>
        <w:tc>
          <w:tcPr>
            <w:tcW w:w="819" w:type="dxa"/>
            <w:tcBorders>
              <w:top w:val="nil"/>
              <w:left w:val="nil"/>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6.3</w:t>
            </w:r>
          </w:p>
        </w:tc>
        <w:tc>
          <w:tcPr>
            <w:tcW w:w="819" w:type="dxa"/>
            <w:tcBorders>
              <w:top w:val="nil"/>
              <w:left w:val="nil"/>
              <w:right w:val="nil"/>
            </w:tcBorders>
            <w:shd w:val="clear" w:color="auto" w:fill="auto"/>
            <w:vAlign w:val="center"/>
          </w:tcPr>
          <w:p w:rsidR="00AE264D" w:rsidRPr="00AE264D" w:rsidRDefault="00B866DE"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0.1</w:t>
            </w:r>
          </w:p>
        </w:tc>
        <w:tc>
          <w:tcPr>
            <w:tcW w:w="819" w:type="dxa"/>
            <w:tcBorders>
              <w:top w:val="nil"/>
              <w:left w:val="nil"/>
              <w:right w:val="nil"/>
            </w:tcBorders>
            <w:shd w:val="clear" w:color="auto" w:fill="auto"/>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Pr>
                <w:rFonts w:eastAsia="Times New Roman" w:cstheme="minorHAnsi"/>
                <w:i/>
                <w:color w:val="000000"/>
                <w:sz w:val="20"/>
                <w:szCs w:val="20"/>
                <w:lang w:val="en-GB" w:eastAsia="nl-NL"/>
              </w:rPr>
              <w:t>NA</w:t>
            </w:r>
          </w:p>
        </w:tc>
        <w:tc>
          <w:tcPr>
            <w:tcW w:w="819" w:type="dxa"/>
            <w:tcBorders>
              <w:top w:val="nil"/>
              <w:left w:val="nil"/>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5.</w:t>
            </w:r>
            <w:r w:rsidR="00B866DE">
              <w:rPr>
                <w:rFonts w:eastAsia="Times New Roman" w:cstheme="minorHAnsi"/>
                <w:i/>
                <w:color w:val="000000"/>
                <w:sz w:val="20"/>
                <w:szCs w:val="20"/>
                <w:lang w:val="en-GB" w:eastAsia="nl-NL"/>
              </w:rPr>
              <w:t>7</w:t>
            </w:r>
          </w:p>
        </w:tc>
      </w:tr>
      <w:tr w:rsidR="00AE264D" w:rsidRPr="00235AE5" w:rsidTr="00AE264D">
        <w:trPr>
          <w:trHeight w:val="300"/>
        </w:trPr>
        <w:tc>
          <w:tcPr>
            <w:tcW w:w="1646" w:type="dxa"/>
            <w:tcBorders>
              <w:left w:val="nil"/>
              <w:bottom w:val="single" w:sz="4" w:space="0" w:color="auto"/>
              <w:right w:val="nil"/>
            </w:tcBorders>
            <w:shd w:val="clear" w:color="auto" w:fill="auto"/>
            <w:noWrap/>
            <w:vAlign w:val="bottom"/>
            <w:hideMark/>
          </w:tcPr>
          <w:p w:rsidR="00AE264D" w:rsidRPr="00B145FB" w:rsidRDefault="00AE264D" w:rsidP="00AE264D">
            <w:pPr>
              <w:spacing w:after="0" w:line="240" w:lineRule="auto"/>
              <w:rPr>
                <w:rFonts w:eastAsia="Times New Roman" w:cstheme="minorHAnsi"/>
                <w:i/>
                <w:iCs/>
                <w:color w:val="000000"/>
                <w:sz w:val="20"/>
                <w:szCs w:val="20"/>
                <w:lang w:val="en-GB" w:eastAsia="nl-NL"/>
              </w:rPr>
            </w:pPr>
            <w:r w:rsidRPr="00B145FB">
              <w:rPr>
                <w:rFonts w:eastAsia="Times New Roman" w:cstheme="minorHAnsi"/>
                <w:i/>
                <w:iCs/>
                <w:color w:val="000000"/>
                <w:sz w:val="20"/>
                <w:szCs w:val="20"/>
                <w:lang w:val="en-GB" w:eastAsia="nl-NL"/>
              </w:rPr>
              <w:t>Variance (not UK)</w:t>
            </w:r>
          </w:p>
        </w:tc>
        <w:tc>
          <w:tcPr>
            <w:tcW w:w="819" w:type="dxa"/>
            <w:tcBorders>
              <w:left w:val="nil"/>
              <w:bottom w:val="single" w:sz="4" w:space="0" w:color="auto"/>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0.6</w:t>
            </w:r>
          </w:p>
        </w:tc>
        <w:tc>
          <w:tcPr>
            <w:tcW w:w="819" w:type="dxa"/>
            <w:tcBorders>
              <w:left w:val="nil"/>
              <w:bottom w:val="single" w:sz="4" w:space="0" w:color="auto"/>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1.2</w:t>
            </w:r>
          </w:p>
        </w:tc>
        <w:tc>
          <w:tcPr>
            <w:tcW w:w="819" w:type="dxa"/>
            <w:tcBorders>
              <w:left w:val="nil"/>
              <w:bottom w:val="single" w:sz="4" w:space="0" w:color="auto"/>
              <w:right w:val="nil"/>
            </w:tcBorders>
            <w:vAlign w:val="center"/>
          </w:tcPr>
          <w:p w:rsidR="00AE264D" w:rsidRPr="00AE264D" w:rsidRDefault="00AE264D" w:rsidP="00405ECD">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2.5</w:t>
            </w:r>
          </w:p>
        </w:tc>
        <w:tc>
          <w:tcPr>
            <w:tcW w:w="819" w:type="dxa"/>
            <w:tcBorders>
              <w:left w:val="nil"/>
              <w:bottom w:val="single" w:sz="4" w:space="0" w:color="auto"/>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0.6</w:t>
            </w:r>
          </w:p>
        </w:tc>
        <w:tc>
          <w:tcPr>
            <w:tcW w:w="819" w:type="dxa"/>
            <w:tcBorders>
              <w:left w:val="nil"/>
              <w:bottom w:val="single" w:sz="4" w:space="0" w:color="auto"/>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0.5</w:t>
            </w:r>
          </w:p>
        </w:tc>
        <w:tc>
          <w:tcPr>
            <w:tcW w:w="819" w:type="dxa"/>
            <w:tcBorders>
              <w:left w:val="nil"/>
              <w:bottom w:val="single" w:sz="4" w:space="0" w:color="auto"/>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6.5</w:t>
            </w:r>
          </w:p>
        </w:tc>
        <w:tc>
          <w:tcPr>
            <w:tcW w:w="819" w:type="dxa"/>
            <w:tcBorders>
              <w:left w:val="nil"/>
              <w:bottom w:val="single" w:sz="4" w:space="0" w:color="auto"/>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0.1</w:t>
            </w:r>
          </w:p>
        </w:tc>
        <w:tc>
          <w:tcPr>
            <w:tcW w:w="819" w:type="dxa"/>
            <w:tcBorders>
              <w:left w:val="nil"/>
              <w:bottom w:val="single" w:sz="4" w:space="0" w:color="auto"/>
              <w:right w:val="nil"/>
            </w:tcBorders>
            <w:shd w:val="clear" w:color="auto" w:fill="auto"/>
            <w:vAlign w:val="center"/>
            <w:hideMark/>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0.4</w:t>
            </w:r>
          </w:p>
        </w:tc>
        <w:tc>
          <w:tcPr>
            <w:tcW w:w="819" w:type="dxa"/>
            <w:tcBorders>
              <w:left w:val="nil"/>
              <w:bottom w:val="single" w:sz="4" w:space="0" w:color="auto"/>
              <w:right w:val="nil"/>
            </w:tcBorders>
            <w:vAlign w:val="center"/>
          </w:tcPr>
          <w:p w:rsidR="00AE264D" w:rsidRPr="00AE264D" w:rsidRDefault="00AE264D" w:rsidP="00B866DE">
            <w:pPr>
              <w:spacing w:after="0" w:line="240" w:lineRule="auto"/>
              <w:jc w:val="center"/>
              <w:rPr>
                <w:rFonts w:eastAsia="Times New Roman" w:cstheme="minorHAnsi"/>
                <w:i/>
                <w:color w:val="000000"/>
                <w:sz w:val="20"/>
                <w:szCs w:val="20"/>
                <w:lang w:val="en-GB" w:eastAsia="nl-NL"/>
              </w:rPr>
            </w:pPr>
            <w:r w:rsidRPr="00AE264D">
              <w:rPr>
                <w:rFonts w:eastAsia="Times New Roman" w:cstheme="minorHAnsi"/>
                <w:i/>
                <w:color w:val="000000"/>
                <w:sz w:val="20"/>
                <w:szCs w:val="20"/>
                <w:lang w:val="en-GB" w:eastAsia="nl-NL"/>
              </w:rPr>
              <w:t>5.9</w:t>
            </w:r>
          </w:p>
        </w:tc>
      </w:tr>
    </w:tbl>
    <w:p w:rsidR="00E92C8A" w:rsidRPr="00F72E27" w:rsidRDefault="00F72E27" w:rsidP="00D0127A">
      <w:pPr>
        <w:rPr>
          <w:lang w:val="en-US"/>
        </w:rPr>
      </w:pPr>
      <w:r w:rsidRPr="00F72E27">
        <w:rPr>
          <w:lang w:val="en-US"/>
        </w:rPr>
        <w:t>Source</w:t>
      </w:r>
      <w:bookmarkStart w:id="0" w:name="_GoBack"/>
      <w:bookmarkEnd w:id="0"/>
      <w:r w:rsidRPr="00F72E27">
        <w:rPr>
          <w:lang w:val="en-US"/>
        </w:rPr>
        <w:t>s: own projections, Eurostat (2020a), United Nations (2020)</w:t>
      </w:r>
    </w:p>
    <w:p w:rsidR="00310C62" w:rsidRDefault="00310C62" w:rsidP="00D0127A">
      <w:pPr>
        <w:rPr>
          <w:b/>
          <w:color w:val="FF0000"/>
          <w:lang w:val="en-GB"/>
        </w:rPr>
      </w:pPr>
    </w:p>
    <w:sectPr w:rsidR="00310C6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EC" w:rsidRDefault="00A746EC" w:rsidP="00A054EB">
      <w:pPr>
        <w:spacing w:after="0" w:line="240" w:lineRule="auto"/>
      </w:pPr>
      <w:r>
        <w:separator/>
      </w:r>
    </w:p>
  </w:endnote>
  <w:endnote w:type="continuationSeparator" w:id="0">
    <w:p w:rsidR="00A746EC" w:rsidRDefault="00A746EC" w:rsidP="00A0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230178"/>
      <w:docPartObj>
        <w:docPartGallery w:val="Page Numbers (Bottom of Page)"/>
        <w:docPartUnique/>
      </w:docPartObj>
    </w:sdtPr>
    <w:sdtEndPr/>
    <w:sdtContent>
      <w:p w:rsidR="00A746EC" w:rsidRDefault="00A746EC">
        <w:pPr>
          <w:pStyle w:val="Footer"/>
          <w:jc w:val="center"/>
        </w:pPr>
        <w:r>
          <w:fldChar w:fldCharType="begin"/>
        </w:r>
        <w:r>
          <w:instrText>PAGE   \* MERGEFORMAT</w:instrText>
        </w:r>
        <w:r>
          <w:fldChar w:fldCharType="separate"/>
        </w:r>
        <w:r w:rsidR="00F72E27">
          <w:rPr>
            <w:noProof/>
          </w:rPr>
          <w:t>4</w:t>
        </w:r>
        <w:r>
          <w:fldChar w:fldCharType="end"/>
        </w:r>
      </w:p>
    </w:sdtContent>
  </w:sdt>
  <w:p w:rsidR="00A746EC" w:rsidRDefault="00A7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EC" w:rsidRDefault="00A746EC" w:rsidP="00A054EB">
      <w:pPr>
        <w:spacing w:after="0" w:line="240" w:lineRule="auto"/>
      </w:pPr>
      <w:r>
        <w:separator/>
      </w:r>
    </w:p>
  </w:footnote>
  <w:footnote w:type="continuationSeparator" w:id="0">
    <w:p w:rsidR="00A746EC" w:rsidRDefault="00A746EC" w:rsidP="00A05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3E1"/>
    <w:multiLevelType w:val="hybridMultilevel"/>
    <w:tmpl w:val="9AD8F78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C07FE"/>
    <w:multiLevelType w:val="hybridMultilevel"/>
    <w:tmpl w:val="75E8E1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380BBB"/>
    <w:multiLevelType w:val="hybridMultilevel"/>
    <w:tmpl w:val="5D7817FC"/>
    <w:lvl w:ilvl="0" w:tplc="C05E5D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EC731C"/>
    <w:multiLevelType w:val="hybridMultilevel"/>
    <w:tmpl w:val="DA069D10"/>
    <w:lvl w:ilvl="0" w:tplc="E012B11A">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BF45C3C"/>
    <w:multiLevelType w:val="hybridMultilevel"/>
    <w:tmpl w:val="75E8E1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4B"/>
    <w:rsid w:val="00061B27"/>
    <w:rsid w:val="00081BA2"/>
    <w:rsid w:val="00082464"/>
    <w:rsid w:val="000B29BF"/>
    <w:rsid w:val="000E72EC"/>
    <w:rsid w:val="000F4ADE"/>
    <w:rsid w:val="00101E3B"/>
    <w:rsid w:val="00137D90"/>
    <w:rsid w:val="00176ADE"/>
    <w:rsid w:val="00191E69"/>
    <w:rsid w:val="001A3D8C"/>
    <w:rsid w:val="001B28E7"/>
    <w:rsid w:val="001B35CB"/>
    <w:rsid w:val="001C1848"/>
    <w:rsid w:val="001D5428"/>
    <w:rsid w:val="001F21A1"/>
    <w:rsid w:val="00282713"/>
    <w:rsid w:val="002D31DD"/>
    <w:rsid w:val="002D6F84"/>
    <w:rsid w:val="002F1EF9"/>
    <w:rsid w:val="00310C62"/>
    <w:rsid w:val="003116D1"/>
    <w:rsid w:val="00392C9D"/>
    <w:rsid w:val="003A229B"/>
    <w:rsid w:val="003B2BB1"/>
    <w:rsid w:val="003C599D"/>
    <w:rsid w:val="00405ECD"/>
    <w:rsid w:val="00441A24"/>
    <w:rsid w:val="00452DD2"/>
    <w:rsid w:val="004972E9"/>
    <w:rsid w:val="004B189F"/>
    <w:rsid w:val="004B778D"/>
    <w:rsid w:val="00533F4F"/>
    <w:rsid w:val="00547AE6"/>
    <w:rsid w:val="0056476C"/>
    <w:rsid w:val="005757F3"/>
    <w:rsid w:val="00580449"/>
    <w:rsid w:val="0058436D"/>
    <w:rsid w:val="005A794B"/>
    <w:rsid w:val="005B1AAC"/>
    <w:rsid w:val="005F109D"/>
    <w:rsid w:val="005F6A26"/>
    <w:rsid w:val="006168F5"/>
    <w:rsid w:val="00627065"/>
    <w:rsid w:val="006369F4"/>
    <w:rsid w:val="00641058"/>
    <w:rsid w:val="00675444"/>
    <w:rsid w:val="00680B31"/>
    <w:rsid w:val="006A0929"/>
    <w:rsid w:val="006A6169"/>
    <w:rsid w:val="006B4FB2"/>
    <w:rsid w:val="0073022E"/>
    <w:rsid w:val="00745D3A"/>
    <w:rsid w:val="00747421"/>
    <w:rsid w:val="00750E02"/>
    <w:rsid w:val="00752497"/>
    <w:rsid w:val="0078401C"/>
    <w:rsid w:val="00787B2C"/>
    <w:rsid w:val="007A3897"/>
    <w:rsid w:val="007B0030"/>
    <w:rsid w:val="007B2798"/>
    <w:rsid w:val="007B6D65"/>
    <w:rsid w:val="007C32A1"/>
    <w:rsid w:val="007C4D11"/>
    <w:rsid w:val="008540D3"/>
    <w:rsid w:val="008673A8"/>
    <w:rsid w:val="008716FF"/>
    <w:rsid w:val="00876F78"/>
    <w:rsid w:val="00877A96"/>
    <w:rsid w:val="00884B65"/>
    <w:rsid w:val="0089037C"/>
    <w:rsid w:val="00892B09"/>
    <w:rsid w:val="008A5560"/>
    <w:rsid w:val="008C3C70"/>
    <w:rsid w:val="00907DB8"/>
    <w:rsid w:val="0093408E"/>
    <w:rsid w:val="0098136B"/>
    <w:rsid w:val="009852EB"/>
    <w:rsid w:val="009A06D0"/>
    <w:rsid w:val="009A79D8"/>
    <w:rsid w:val="009B1B72"/>
    <w:rsid w:val="00A054EB"/>
    <w:rsid w:val="00A10A61"/>
    <w:rsid w:val="00A21A48"/>
    <w:rsid w:val="00A70571"/>
    <w:rsid w:val="00A746EC"/>
    <w:rsid w:val="00A7763F"/>
    <w:rsid w:val="00A90DE0"/>
    <w:rsid w:val="00AA63BC"/>
    <w:rsid w:val="00AE264D"/>
    <w:rsid w:val="00B145FB"/>
    <w:rsid w:val="00B341C2"/>
    <w:rsid w:val="00B6585F"/>
    <w:rsid w:val="00B866DE"/>
    <w:rsid w:val="00B87E58"/>
    <w:rsid w:val="00B96265"/>
    <w:rsid w:val="00BA3453"/>
    <w:rsid w:val="00BB3EE5"/>
    <w:rsid w:val="00BB5692"/>
    <w:rsid w:val="00BE3B69"/>
    <w:rsid w:val="00C21C95"/>
    <w:rsid w:val="00C338A6"/>
    <w:rsid w:val="00C864B4"/>
    <w:rsid w:val="00CA5FE9"/>
    <w:rsid w:val="00CC530A"/>
    <w:rsid w:val="00CD1D7D"/>
    <w:rsid w:val="00CE1DE9"/>
    <w:rsid w:val="00D0127A"/>
    <w:rsid w:val="00D35D5B"/>
    <w:rsid w:val="00D37189"/>
    <w:rsid w:val="00D40D4B"/>
    <w:rsid w:val="00D43527"/>
    <w:rsid w:val="00D8021B"/>
    <w:rsid w:val="00DA5029"/>
    <w:rsid w:val="00E1164F"/>
    <w:rsid w:val="00E17935"/>
    <w:rsid w:val="00E431A5"/>
    <w:rsid w:val="00E454BF"/>
    <w:rsid w:val="00E53449"/>
    <w:rsid w:val="00E845E0"/>
    <w:rsid w:val="00E85E36"/>
    <w:rsid w:val="00E9253A"/>
    <w:rsid w:val="00E92C8A"/>
    <w:rsid w:val="00E974C7"/>
    <w:rsid w:val="00EA55EA"/>
    <w:rsid w:val="00EB4DFF"/>
    <w:rsid w:val="00ED064C"/>
    <w:rsid w:val="00F1731E"/>
    <w:rsid w:val="00F3431C"/>
    <w:rsid w:val="00F53A0B"/>
    <w:rsid w:val="00F72E27"/>
    <w:rsid w:val="00F91F8C"/>
    <w:rsid w:val="00FA4F5C"/>
    <w:rsid w:val="00FC7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06DC"/>
  <w15:docId w15:val="{6E455ADD-4871-4423-B580-B69BD652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3C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01C"/>
    <w:rPr>
      <w:rFonts w:ascii="Tahoma" w:hAnsi="Tahoma" w:cs="Tahoma"/>
      <w:sz w:val="16"/>
      <w:szCs w:val="16"/>
    </w:rPr>
  </w:style>
  <w:style w:type="paragraph" w:styleId="ListParagraph">
    <w:name w:val="List Paragraph"/>
    <w:basedOn w:val="Normal"/>
    <w:uiPriority w:val="34"/>
    <w:qFormat/>
    <w:rsid w:val="0078401C"/>
    <w:pPr>
      <w:ind w:left="720"/>
      <w:contextualSpacing/>
    </w:pPr>
  </w:style>
  <w:style w:type="table" w:styleId="TableGrid">
    <w:name w:val="Table Grid"/>
    <w:basedOn w:val="TableNormal"/>
    <w:uiPriority w:val="59"/>
    <w:rsid w:val="0087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54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4EB"/>
  </w:style>
  <w:style w:type="paragraph" w:styleId="Footer">
    <w:name w:val="footer"/>
    <w:basedOn w:val="Normal"/>
    <w:link w:val="FooterChar"/>
    <w:uiPriority w:val="99"/>
    <w:unhideWhenUsed/>
    <w:rsid w:val="00A054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4EB"/>
  </w:style>
  <w:style w:type="character" w:customStyle="1" w:styleId="Heading1Char">
    <w:name w:val="Heading 1 Char"/>
    <w:basedOn w:val="DefaultParagraphFont"/>
    <w:link w:val="Heading1"/>
    <w:uiPriority w:val="9"/>
    <w:rsid w:val="008C3C70"/>
    <w:rPr>
      <w:rFonts w:ascii="Times New Roman" w:eastAsia="Times New Roman" w:hAnsi="Times New Roman" w:cs="Times New Roman"/>
      <w:b/>
      <w:bCs/>
      <w:kern w:val="36"/>
      <w:sz w:val="48"/>
      <w:szCs w:val="48"/>
      <w:lang w:eastAsia="nl-NL"/>
    </w:rPr>
  </w:style>
  <w:style w:type="paragraph" w:styleId="NormalWeb">
    <w:name w:val="Normal (Web)"/>
    <w:basedOn w:val="Normal"/>
    <w:uiPriority w:val="99"/>
    <w:rsid w:val="00E85E3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9605">
      <w:bodyDiv w:val="1"/>
      <w:marLeft w:val="0"/>
      <w:marRight w:val="0"/>
      <w:marTop w:val="0"/>
      <w:marBottom w:val="0"/>
      <w:divBdr>
        <w:top w:val="none" w:sz="0" w:space="0" w:color="auto"/>
        <w:left w:val="none" w:sz="0" w:space="0" w:color="auto"/>
        <w:bottom w:val="none" w:sz="0" w:space="0" w:color="auto"/>
        <w:right w:val="none" w:sz="0" w:space="0" w:color="auto"/>
      </w:divBdr>
    </w:div>
    <w:div w:id="379671529">
      <w:bodyDiv w:val="1"/>
      <w:marLeft w:val="0"/>
      <w:marRight w:val="0"/>
      <w:marTop w:val="0"/>
      <w:marBottom w:val="0"/>
      <w:divBdr>
        <w:top w:val="none" w:sz="0" w:space="0" w:color="auto"/>
        <w:left w:val="none" w:sz="0" w:space="0" w:color="auto"/>
        <w:bottom w:val="none" w:sz="0" w:space="0" w:color="auto"/>
        <w:right w:val="none" w:sz="0" w:space="0" w:color="auto"/>
      </w:divBdr>
    </w:div>
    <w:div w:id="412430354">
      <w:bodyDiv w:val="1"/>
      <w:marLeft w:val="0"/>
      <w:marRight w:val="0"/>
      <w:marTop w:val="0"/>
      <w:marBottom w:val="0"/>
      <w:divBdr>
        <w:top w:val="none" w:sz="0" w:space="0" w:color="auto"/>
        <w:left w:val="none" w:sz="0" w:space="0" w:color="auto"/>
        <w:bottom w:val="none" w:sz="0" w:space="0" w:color="auto"/>
        <w:right w:val="none" w:sz="0" w:space="0" w:color="auto"/>
      </w:divBdr>
    </w:div>
    <w:div w:id="525171825">
      <w:bodyDiv w:val="1"/>
      <w:marLeft w:val="0"/>
      <w:marRight w:val="0"/>
      <w:marTop w:val="0"/>
      <w:marBottom w:val="0"/>
      <w:divBdr>
        <w:top w:val="none" w:sz="0" w:space="0" w:color="auto"/>
        <w:left w:val="none" w:sz="0" w:space="0" w:color="auto"/>
        <w:bottom w:val="none" w:sz="0" w:space="0" w:color="auto"/>
        <w:right w:val="none" w:sz="0" w:space="0" w:color="auto"/>
      </w:divBdr>
    </w:div>
    <w:div w:id="613247755">
      <w:bodyDiv w:val="1"/>
      <w:marLeft w:val="0"/>
      <w:marRight w:val="0"/>
      <w:marTop w:val="0"/>
      <w:marBottom w:val="0"/>
      <w:divBdr>
        <w:top w:val="none" w:sz="0" w:space="0" w:color="auto"/>
        <w:left w:val="none" w:sz="0" w:space="0" w:color="auto"/>
        <w:bottom w:val="none" w:sz="0" w:space="0" w:color="auto"/>
        <w:right w:val="none" w:sz="0" w:space="0" w:color="auto"/>
      </w:divBdr>
    </w:div>
    <w:div w:id="644820195">
      <w:bodyDiv w:val="1"/>
      <w:marLeft w:val="0"/>
      <w:marRight w:val="0"/>
      <w:marTop w:val="0"/>
      <w:marBottom w:val="0"/>
      <w:divBdr>
        <w:top w:val="none" w:sz="0" w:space="0" w:color="auto"/>
        <w:left w:val="none" w:sz="0" w:space="0" w:color="auto"/>
        <w:bottom w:val="none" w:sz="0" w:space="0" w:color="auto"/>
        <w:right w:val="none" w:sz="0" w:space="0" w:color="auto"/>
      </w:divBdr>
    </w:div>
    <w:div w:id="760833338">
      <w:bodyDiv w:val="1"/>
      <w:marLeft w:val="0"/>
      <w:marRight w:val="0"/>
      <w:marTop w:val="0"/>
      <w:marBottom w:val="0"/>
      <w:divBdr>
        <w:top w:val="none" w:sz="0" w:space="0" w:color="auto"/>
        <w:left w:val="none" w:sz="0" w:space="0" w:color="auto"/>
        <w:bottom w:val="none" w:sz="0" w:space="0" w:color="auto"/>
        <w:right w:val="none" w:sz="0" w:space="0" w:color="auto"/>
      </w:divBdr>
    </w:div>
    <w:div w:id="934242348">
      <w:bodyDiv w:val="1"/>
      <w:marLeft w:val="0"/>
      <w:marRight w:val="0"/>
      <w:marTop w:val="0"/>
      <w:marBottom w:val="0"/>
      <w:divBdr>
        <w:top w:val="none" w:sz="0" w:space="0" w:color="auto"/>
        <w:left w:val="none" w:sz="0" w:space="0" w:color="auto"/>
        <w:bottom w:val="none" w:sz="0" w:space="0" w:color="auto"/>
        <w:right w:val="none" w:sz="0" w:space="0" w:color="auto"/>
      </w:divBdr>
    </w:div>
    <w:div w:id="955869974">
      <w:bodyDiv w:val="1"/>
      <w:marLeft w:val="0"/>
      <w:marRight w:val="0"/>
      <w:marTop w:val="0"/>
      <w:marBottom w:val="0"/>
      <w:divBdr>
        <w:top w:val="none" w:sz="0" w:space="0" w:color="auto"/>
        <w:left w:val="none" w:sz="0" w:space="0" w:color="auto"/>
        <w:bottom w:val="none" w:sz="0" w:space="0" w:color="auto"/>
        <w:right w:val="none" w:sz="0" w:space="0" w:color="auto"/>
      </w:divBdr>
    </w:div>
    <w:div w:id="1016540660">
      <w:bodyDiv w:val="1"/>
      <w:marLeft w:val="0"/>
      <w:marRight w:val="0"/>
      <w:marTop w:val="0"/>
      <w:marBottom w:val="0"/>
      <w:divBdr>
        <w:top w:val="none" w:sz="0" w:space="0" w:color="auto"/>
        <w:left w:val="none" w:sz="0" w:space="0" w:color="auto"/>
        <w:bottom w:val="none" w:sz="0" w:space="0" w:color="auto"/>
        <w:right w:val="none" w:sz="0" w:space="0" w:color="auto"/>
      </w:divBdr>
    </w:div>
    <w:div w:id="1144464474">
      <w:bodyDiv w:val="1"/>
      <w:marLeft w:val="0"/>
      <w:marRight w:val="0"/>
      <w:marTop w:val="0"/>
      <w:marBottom w:val="0"/>
      <w:divBdr>
        <w:top w:val="none" w:sz="0" w:space="0" w:color="auto"/>
        <w:left w:val="none" w:sz="0" w:space="0" w:color="auto"/>
        <w:bottom w:val="none" w:sz="0" w:space="0" w:color="auto"/>
        <w:right w:val="none" w:sz="0" w:space="0" w:color="auto"/>
      </w:divBdr>
    </w:div>
    <w:div w:id="1194223408">
      <w:bodyDiv w:val="1"/>
      <w:marLeft w:val="0"/>
      <w:marRight w:val="0"/>
      <w:marTop w:val="0"/>
      <w:marBottom w:val="0"/>
      <w:divBdr>
        <w:top w:val="none" w:sz="0" w:space="0" w:color="auto"/>
        <w:left w:val="none" w:sz="0" w:space="0" w:color="auto"/>
        <w:bottom w:val="none" w:sz="0" w:space="0" w:color="auto"/>
        <w:right w:val="none" w:sz="0" w:space="0" w:color="auto"/>
      </w:divBdr>
    </w:div>
    <w:div w:id="1250383360">
      <w:bodyDiv w:val="1"/>
      <w:marLeft w:val="0"/>
      <w:marRight w:val="0"/>
      <w:marTop w:val="0"/>
      <w:marBottom w:val="0"/>
      <w:divBdr>
        <w:top w:val="none" w:sz="0" w:space="0" w:color="auto"/>
        <w:left w:val="none" w:sz="0" w:space="0" w:color="auto"/>
        <w:bottom w:val="none" w:sz="0" w:space="0" w:color="auto"/>
        <w:right w:val="none" w:sz="0" w:space="0" w:color="auto"/>
      </w:divBdr>
    </w:div>
    <w:div w:id="1286501315">
      <w:bodyDiv w:val="1"/>
      <w:marLeft w:val="0"/>
      <w:marRight w:val="0"/>
      <w:marTop w:val="0"/>
      <w:marBottom w:val="0"/>
      <w:divBdr>
        <w:top w:val="none" w:sz="0" w:space="0" w:color="auto"/>
        <w:left w:val="none" w:sz="0" w:space="0" w:color="auto"/>
        <w:bottom w:val="none" w:sz="0" w:space="0" w:color="auto"/>
        <w:right w:val="none" w:sz="0" w:space="0" w:color="auto"/>
      </w:divBdr>
    </w:div>
    <w:div w:id="1416829312">
      <w:bodyDiv w:val="1"/>
      <w:marLeft w:val="0"/>
      <w:marRight w:val="0"/>
      <w:marTop w:val="0"/>
      <w:marBottom w:val="0"/>
      <w:divBdr>
        <w:top w:val="none" w:sz="0" w:space="0" w:color="auto"/>
        <w:left w:val="none" w:sz="0" w:space="0" w:color="auto"/>
        <w:bottom w:val="none" w:sz="0" w:space="0" w:color="auto"/>
        <w:right w:val="none" w:sz="0" w:space="0" w:color="auto"/>
      </w:divBdr>
    </w:div>
    <w:div w:id="1596938519">
      <w:bodyDiv w:val="1"/>
      <w:marLeft w:val="0"/>
      <w:marRight w:val="0"/>
      <w:marTop w:val="0"/>
      <w:marBottom w:val="0"/>
      <w:divBdr>
        <w:top w:val="none" w:sz="0" w:space="0" w:color="auto"/>
        <w:left w:val="none" w:sz="0" w:space="0" w:color="auto"/>
        <w:bottom w:val="none" w:sz="0" w:space="0" w:color="auto"/>
        <w:right w:val="none" w:sz="0" w:space="0" w:color="auto"/>
      </w:divBdr>
    </w:div>
    <w:div w:id="1640961840">
      <w:bodyDiv w:val="1"/>
      <w:marLeft w:val="0"/>
      <w:marRight w:val="0"/>
      <w:marTop w:val="0"/>
      <w:marBottom w:val="0"/>
      <w:divBdr>
        <w:top w:val="none" w:sz="0" w:space="0" w:color="auto"/>
        <w:left w:val="none" w:sz="0" w:space="0" w:color="auto"/>
        <w:bottom w:val="none" w:sz="0" w:space="0" w:color="auto"/>
        <w:right w:val="none" w:sz="0" w:space="0" w:color="auto"/>
      </w:divBdr>
    </w:div>
    <w:div w:id="1667054737">
      <w:bodyDiv w:val="1"/>
      <w:marLeft w:val="0"/>
      <w:marRight w:val="0"/>
      <w:marTop w:val="0"/>
      <w:marBottom w:val="0"/>
      <w:divBdr>
        <w:top w:val="none" w:sz="0" w:space="0" w:color="auto"/>
        <w:left w:val="none" w:sz="0" w:space="0" w:color="auto"/>
        <w:bottom w:val="none" w:sz="0" w:space="0" w:color="auto"/>
        <w:right w:val="none" w:sz="0" w:space="0" w:color="auto"/>
      </w:divBdr>
    </w:div>
    <w:div w:id="1843934067">
      <w:bodyDiv w:val="1"/>
      <w:marLeft w:val="0"/>
      <w:marRight w:val="0"/>
      <w:marTop w:val="0"/>
      <w:marBottom w:val="0"/>
      <w:divBdr>
        <w:top w:val="none" w:sz="0" w:space="0" w:color="auto"/>
        <w:left w:val="none" w:sz="0" w:space="0" w:color="auto"/>
        <w:bottom w:val="none" w:sz="0" w:space="0" w:color="auto"/>
        <w:right w:val="none" w:sz="0" w:space="0" w:color="auto"/>
      </w:divBdr>
    </w:div>
    <w:div w:id="1862469453">
      <w:bodyDiv w:val="1"/>
      <w:marLeft w:val="0"/>
      <w:marRight w:val="0"/>
      <w:marTop w:val="0"/>
      <w:marBottom w:val="0"/>
      <w:divBdr>
        <w:top w:val="none" w:sz="0" w:space="0" w:color="auto"/>
        <w:left w:val="none" w:sz="0" w:space="0" w:color="auto"/>
        <w:bottom w:val="none" w:sz="0" w:space="0" w:color="auto"/>
        <w:right w:val="none" w:sz="0" w:space="0" w:color="auto"/>
      </w:divBdr>
    </w:div>
    <w:div w:id="19726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989</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Groningen</dc:creator>
  <cp:lastModifiedBy>Fanny Janssen</cp:lastModifiedBy>
  <cp:revision>6</cp:revision>
  <cp:lastPrinted>2020-12-16T13:08:00Z</cp:lastPrinted>
  <dcterms:created xsi:type="dcterms:W3CDTF">2021-06-08T13:36:00Z</dcterms:created>
  <dcterms:modified xsi:type="dcterms:W3CDTF">2021-06-16T09:05:00Z</dcterms:modified>
</cp:coreProperties>
</file>