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B825C1E" w:rsidR="00877644" w:rsidRPr="00125190" w:rsidRDefault="005D269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is stated in the paragraph entitled Statistical Analysis in the Methods section, sample sizes were selected to appropriate to demonstrate the resolution of the data generated by the method, the reproducibility of the methods, or the ability of the method to </w:t>
      </w:r>
      <w:r w:rsidR="005D1D75">
        <w:rPr>
          <w:rFonts w:asciiTheme="minorHAnsi" w:hAnsiTheme="minorHAnsi"/>
        </w:rPr>
        <w:t xml:space="preserve">show biological differences in tissue behavior.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116671A" w:rsidR="00B330BD" w:rsidRPr="00125190" w:rsidRDefault="00B4146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numbers of replicates </w:t>
      </w:r>
      <w:r w:rsidR="0082050C">
        <w:rPr>
          <w:rFonts w:asciiTheme="minorHAnsi" w:hAnsiTheme="minorHAnsi"/>
        </w:rPr>
        <w:t>are</w:t>
      </w:r>
      <w:r>
        <w:rPr>
          <w:rFonts w:asciiTheme="minorHAnsi" w:hAnsiTheme="minorHAnsi"/>
        </w:rPr>
        <w:t xml:space="preserve"> reported in the figure legends</w:t>
      </w:r>
      <w:r w:rsidR="0082050C">
        <w:rPr>
          <w:rFonts w:asciiTheme="minorHAnsi" w:hAnsiTheme="minorHAnsi"/>
        </w:rPr>
        <w:t>, as well as</w:t>
      </w:r>
      <w:r>
        <w:rPr>
          <w:rFonts w:asciiTheme="minorHAnsi" w:hAnsiTheme="minorHAnsi"/>
        </w:rPr>
        <w:t xml:space="preserve"> </w:t>
      </w:r>
      <w:r w:rsidR="005D1D75">
        <w:rPr>
          <w:rFonts w:asciiTheme="minorHAnsi" w:hAnsiTheme="minorHAnsi"/>
        </w:rPr>
        <w:t>whether they are technical (different tissue or cells from the same pooled preparation) or biological (experiments performed on tissue from different animals on different days</w:t>
      </w:r>
      <w:r w:rsidR="00DC4004">
        <w:rPr>
          <w:rFonts w:asciiTheme="minorHAnsi" w:hAnsiTheme="minorHAnsi"/>
        </w:rPr>
        <w:t>)</w:t>
      </w:r>
      <w:r w:rsidR="005D1D75">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629AC99" w:rsidR="0015519A" w:rsidRPr="00505C51" w:rsidRDefault="005D1D7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used in plots are contained in an Excel file and stored as a </w:t>
      </w:r>
      <w:r w:rsidR="00DC4004">
        <w:rPr>
          <w:rFonts w:asciiTheme="minorHAnsi" w:hAnsiTheme="minorHAnsi"/>
          <w:sz w:val="22"/>
          <w:szCs w:val="22"/>
        </w:rPr>
        <w:t>S</w:t>
      </w:r>
      <w:r>
        <w:rPr>
          <w:rFonts w:asciiTheme="minorHAnsi" w:hAnsiTheme="minorHAnsi"/>
          <w:sz w:val="22"/>
          <w:szCs w:val="22"/>
        </w:rPr>
        <w:t xml:space="preserve">ource </w:t>
      </w:r>
      <w:r w:rsidR="00DC4004">
        <w:rPr>
          <w:rFonts w:asciiTheme="minorHAnsi" w:hAnsiTheme="minorHAnsi"/>
          <w:sz w:val="22"/>
          <w:szCs w:val="22"/>
        </w:rPr>
        <w:t>Data F</w:t>
      </w:r>
      <w:r>
        <w:rPr>
          <w:rFonts w:asciiTheme="minorHAnsi" w:hAnsiTheme="minorHAnsi"/>
          <w:sz w:val="22"/>
          <w:szCs w:val="22"/>
        </w:rPr>
        <w:t xml:space="preserve">ile.  </w:t>
      </w:r>
      <w:r w:rsidR="00DC4004">
        <w:rPr>
          <w:rFonts w:asciiTheme="minorHAnsi" w:hAnsiTheme="minorHAnsi"/>
          <w:sz w:val="22"/>
          <w:szCs w:val="22"/>
        </w:rPr>
        <w:t>Data in e</w:t>
      </w:r>
      <w:r>
        <w:rPr>
          <w:rFonts w:asciiTheme="minorHAnsi" w:hAnsiTheme="minorHAnsi"/>
          <w:sz w:val="22"/>
          <w:szCs w:val="22"/>
        </w:rPr>
        <w:t>ach graph, when replicates are shown</w:t>
      </w:r>
      <w:r w:rsidR="00DC4004">
        <w:rPr>
          <w:rFonts w:asciiTheme="minorHAnsi" w:hAnsiTheme="minorHAnsi"/>
          <w:sz w:val="22"/>
          <w:szCs w:val="22"/>
        </w:rPr>
        <w:t>,</w:t>
      </w:r>
      <w:r>
        <w:rPr>
          <w:rFonts w:asciiTheme="minorHAnsi" w:hAnsiTheme="minorHAnsi"/>
          <w:sz w:val="22"/>
          <w:szCs w:val="22"/>
        </w:rPr>
        <w:t xml:space="preserve"> are represented as average +/- SE.  When biological questions were addressed, </w:t>
      </w:r>
      <w:proofErr w:type="spellStart"/>
      <w:r>
        <w:rPr>
          <w:rFonts w:asciiTheme="minorHAnsi" w:hAnsiTheme="minorHAnsi"/>
          <w:sz w:val="22"/>
          <w:szCs w:val="22"/>
        </w:rPr>
        <w:t>ttests</w:t>
      </w:r>
      <w:proofErr w:type="spellEnd"/>
      <w:r>
        <w:rPr>
          <w:rFonts w:asciiTheme="minorHAnsi" w:hAnsiTheme="minorHAnsi"/>
          <w:sz w:val="22"/>
          <w:szCs w:val="22"/>
        </w:rPr>
        <w:t xml:space="preserve"> were carried out, and the p values </w:t>
      </w:r>
      <w:r w:rsidR="00DC4004">
        <w:rPr>
          <w:rFonts w:asciiTheme="minorHAnsi" w:hAnsiTheme="minorHAnsi"/>
          <w:sz w:val="22"/>
          <w:szCs w:val="22"/>
        </w:rPr>
        <w:t>are</w:t>
      </w:r>
      <w:r>
        <w:rPr>
          <w:rFonts w:asciiTheme="minorHAnsi" w:hAnsiTheme="minorHAnsi"/>
          <w:sz w:val="22"/>
          <w:szCs w:val="22"/>
        </w:rPr>
        <w:t xml:space="preserve"> shown.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2E0D37C" w:rsidR="00BC3CCE" w:rsidRPr="00505C51" w:rsidRDefault="00B414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not allocated into experimental groups in this report.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4043590" w:rsidR="00BC3CCE" w:rsidRPr="00505C51" w:rsidRDefault="005D1D7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data contained in graphs are stored in an Excel file named as a Source </w:t>
      </w:r>
      <w:r w:rsidR="00DC4004">
        <w:rPr>
          <w:rFonts w:asciiTheme="minorHAnsi" w:hAnsiTheme="minorHAnsi"/>
          <w:sz w:val="22"/>
          <w:szCs w:val="22"/>
        </w:rPr>
        <w:t>Data F</w:t>
      </w:r>
      <w:bookmarkStart w:id="0" w:name="_GoBack"/>
      <w:bookmarkEnd w:id="0"/>
      <w:r>
        <w:rPr>
          <w:rFonts w:asciiTheme="minorHAnsi" w:hAnsiTheme="minorHAnsi"/>
          <w:sz w:val="22"/>
          <w:szCs w:val="22"/>
        </w:rPr>
        <w:t xml:space="preserve">ile.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4550" w14:textId="77777777" w:rsidR="00F35243" w:rsidRDefault="00F35243" w:rsidP="004215FE">
      <w:r>
        <w:separator/>
      </w:r>
    </w:p>
  </w:endnote>
  <w:endnote w:type="continuationSeparator" w:id="0">
    <w:p w14:paraId="53C808AF" w14:textId="77777777" w:rsidR="00F35243" w:rsidRDefault="00F3524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A5F08">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85F1B" w14:textId="77777777" w:rsidR="00F35243" w:rsidRDefault="00F35243" w:rsidP="004215FE">
      <w:r>
        <w:separator/>
      </w:r>
    </w:p>
  </w:footnote>
  <w:footnote w:type="continuationSeparator" w:id="0">
    <w:p w14:paraId="5905D82E" w14:textId="77777777" w:rsidR="00F35243" w:rsidRDefault="00F3524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1D75"/>
    <w:rsid w:val="005D2692"/>
    <w:rsid w:val="005D5424"/>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050C"/>
    <w:rsid w:val="0082410E"/>
    <w:rsid w:val="008531D3"/>
    <w:rsid w:val="00860995"/>
    <w:rsid w:val="00865914"/>
    <w:rsid w:val="008669DA"/>
    <w:rsid w:val="0087056D"/>
    <w:rsid w:val="00876F8F"/>
    <w:rsid w:val="00877644"/>
    <w:rsid w:val="00877729"/>
    <w:rsid w:val="008A22A7"/>
    <w:rsid w:val="008C73C0"/>
    <w:rsid w:val="008D7885"/>
    <w:rsid w:val="008E5BD1"/>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1466"/>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43B6"/>
    <w:rsid w:val="00D10224"/>
    <w:rsid w:val="00D44612"/>
    <w:rsid w:val="00D50299"/>
    <w:rsid w:val="00D74320"/>
    <w:rsid w:val="00D779BF"/>
    <w:rsid w:val="00D83D45"/>
    <w:rsid w:val="00D93937"/>
    <w:rsid w:val="00DC4004"/>
    <w:rsid w:val="00DE207A"/>
    <w:rsid w:val="00DE2719"/>
    <w:rsid w:val="00DF1913"/>
    <w:rsid w:val="00E007B4"/>
    <w:rsid w:val="00E234CA"/>
    <w:rsid w:val="00E41364"/>
    <w:rsid w:val="00E61AB4"/>
    <w:rsid w:val="00E70517"/>
    <w:rsid w:val="00E870D1"/>
    <w:rsid w:val="00EA5F08"/>
    <w:rsid w:val="00ED346E"/>
    <w:rsid w:val="00EF7423"/>
    <w:rsid w:val="00F27DEC"/>
    <w:rsid w:val="00F3344F"/>
    <w:rsid w:val="00F35243"/>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2C806CB-B8CA-8C43-90BE-70EF55D1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C0D90-C080-5942-B920-77091274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Ian R. Sweet</cp:lastModifiedBy>
  <cp:revision>3</cp:revision>
  <dcterms:created xsi:type="dcterms:W3CDTF">2021-03-05T00:28:00Z</dcterms:created>
  <dcterms:modified xsi:type="dcterms:W3CDTF">2021-03-07T05:15:00Z</dcterms:modified>
</cp:coreProperties>
</file>