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A58FAB4" w:rsidR="00877644" w:rsidRPr="00125190" w:rsidRDefault="00E20D9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A1158">
        <w:rPr>
          <w:rFonts w:ascii="Times New Roman" w:hAnsi="Times New Roman"/>
          <w:sz w:val="20"/>
          <w:szCs w:val="20"/>
          <w:lang w:val="en-GB"/>
        </w:rPr>
        <w:t>No statistical method of sample size computation was used</w:t>
      </w:r>
      <w:r w:rsidRPr="00FA1158">
        <w:rPr>
          <w:rFonts w:ascii="Times New Roman" w:hAnsi="Times New Roman"/>
          <w:sz w:val="20"/>
          <w:szCs w:val="20"/>
        </w:rPr>
        <w:t xml:space="preserve"> since there was no reasonable way to estimate the anticipated effect size</w:t>
      </w:r>
      <w:r w:rsidRPr="00FA1158">
        <w:rPr>
          <w:rFonts w:ascii="Times New Roman" w:hAnsi="Times New Roman"/>
          <w:sz w:val="20"/>
          <w:szCs w:val="20"/>
          <w:lang w:val="en-GB"/>
        </w:rPr>
        <w:t>. Rather, sample sizes were estimated based</w:t>
      </w:r>
      <w:r w:rsidRPr="00FA1158">
        <w:rPr>
          <w:rFonts w:ascii="Times New Roman" w:hAnsi="Times New Roman"/>
          <w:sz w:val="20"/>
          <w:szCs w:val="20"/>
        </w:rPr>
        <w:t xml:space="preserve"> on similar experiments previously performed in the published papers. The sample sizes for the experiments are given in the figures or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26169D3" w:rsidR="00B330BD" w:rsidRPr="00125190" w:rsidRDefault="00E20D9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A1158">
        <w:rPr>
          <w:rFonts w:ascii="Times New Roman" w:hAnsi="Times New Roman"/>
          <w:sz w:val="20"/>
          <w:szCs w:val="20"/>
        </w:rPr>
        <w:t xml:space="preserve">Biological replicates are replicates on independent biological samples versus technical replicates that use the same starting samples. All experiments in this study were repeated using biological replicates. </w:t>
      </w:r>
      <w:proofErr w:type="gramStart"/>
      <w:r w:rsidRPr="00FA1158">
        <w:rPr>
          <w:rFonts w:ascii="Times New Roman" w:hAnsi="Times New Roman"/>
          <w:sz w:val="20"/>
          <w:szCs w:val="20"/>
        </w:rPr>
        <w:t>These information</w:t>
      </w:r>
      <w:proofErr w:type="gramEnd"/>
      <w:r w:rsidRPr="00FA1158">
        <w:rPr>
          <w:rFonts w:ascii="Times New Roman" w:hAnsi="Times New Roman"/>
          <w:sz w:val="20"/>
          <w:szCs w:val="20"/>
        </w:rPr>
        <w:t xml:space="preserve"> are mentioned in the ‘Materials and Methods’ section. The number of replicates is given in each figure legends. In the experiments using animals, data were excluded when the investigator noted a technical error had obviously affected the results (Figure 7A-</w:t>
      </w:r>
      <w:r w:rsidR="00B74285">
        <w:rPr>
          <w:rFonts w:ascii="Times New Roman" w:hAnsi="Times New Roman"/>
          <w:sz w:val="20"/>
          <w:szCs w:val="20"/>
        </w:rPr>
        <w:t>B and D-E</w:t>
      </w:r>
      <w:r w:rsidRPr="00FA1158">
        <w:rPr>
          <w:rFonts w:ascii="Times New Roman" w:hAnsi="Times New Roman"/>
          <w:sz w:val="20"/>
          <w:szCs w:val="20"/>
        </w:rPr>
        <w:t>). Criteria for exclusion/inclusion of RNA-seq data are stated in the ‘Materials and Methods’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2D152D" w:rsidR="0015519A" w:rsidRPr="00E20D9E" w:rsidRDefault="00E20D9E" w:rsidP="00E20D9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/>
          <w:sz w:val="20"/>
          <w:szCs w:val="20"/>
          <w:lang w:val="en-GB"/>
        </w:rPr>
      </w:pPr>
      <w:r w:rsidRPr="00FA1158">
        <w:rPr>
          <w:rFonts w:ascii="Times New Roman" w:hAnsi="Times New Roman"/>
          <w:sz w:val="20"/>
          <w:szCs w:val="20"/>
          <w:lang w:val="en-GB"/>
        </w:rPr>
        <w:t>Information for statistical analysis can be found in the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FA1158">
        <w:rPr>
          <w:rFonts w:ascii="Times New Roman" w:hAnsi="Times New Roman"/>
          <w:sz w:val="20"/>
          <w:szCs w:val="20"/>
        </w:rPr>
        <w:t>‘Materials and Methods’</w:t>
      </w:r>
      <w:r w:rsidRPr="00FA1158">
        <w:rPr>
          <w:rFonts w:ascii="Times New Roman" w:hAnsi="Times New Roman"/>
          <w:sz w:val="20"/>
          <w:szCs w:val="20"/>
          <w:lang w:val="en-GB"/>
        </w:rPr>
        <w:t xml:space="preserve"> section, figures, and figure legends. Raw data, exact p-values, and 95% confidence intervals are presented in the figures, figure legends, or separate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6B290F5" w:rsidR="00BC3CCE" w:rsidRPr="00505C51" w:rsidRDefault="00E20D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FA1158">
        <w:rPr>
          <w:rFonts w:ascii="Times New Roman" w:hAnsi="Times New Roman"/>
          <w:sz w:val="20"/>
          <w:szCs w:val="20"/>
          <w:lang w:val="en-GB"/>
        </w:rPr>
        <w:t>Not applicable</w:t>
      </w:r>
      <w:r>
        <w:rPr>
          <w:rFonts w:ascii="Times New Roman" w:hAnsi="Times New Roman" w:hint="eastAsia"/>
          <w:sz w:val="20"/>
          <w:szCs w:val="20"/>
          <w:lang w:val="en-GB" w:eastAsia="ja-JP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B6A5862" w14:textId="4A85EFCE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lastRenderedPageBreak/>
        <w:t>Figure 1-source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1.</w:t>
      </w:r>
    </w:p>
    <w:p w14:paraId="29CD78D3" w14:textId="2C3965ED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2-source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2.</w:t>
      </w:r>
    </w:p>
    <w:p w14:paraId="4AA10C98" w14:textId="1D06C0CD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3-source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3.</w:t>
      </w:r>
    </w:p>
    <w:p w14:paraId="1F6D0A2C" w14:textId="7558533E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4-source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4.</w:t>
      </w:r>
    </w:p>
    <w:p w14:paraId="352C037D" w14:textId="05EC1D99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5-source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5.</w:t>
      </w:r>
    </w:p>
    <w:p w14:paraId="748EB384" w14:textId="5E4A553F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6-source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6.</w:t>
      </w:r>
    </w:p>
    <w:p w14:paraId="2189B861" w14:textId="165B24BC" w:rsidR="00E20D9E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7-source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7.</w:t>
      </w:r>
    </w:p>
    <w:p w14:paraId="7EDD3742" w14:textId="7293A08E" w:rsidR="00B74285" w:rsidRPr="00B74285" w:rsidRDefault="00B74285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7-source data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7.</w:t>
      </w:r>
    </w:p>
    <w:p w14:paraId="3B732A98" w14:textId="432B4AE0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2-figure supplement 1-source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2-figure supplement 1.</w:t>
      </w:r>
    </w:p>
    <w:p w14:paraId="4C35DC64" w14:textId="368280B7" w:rsidR="00E20D9E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2-figure supplement 2-source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2-figure supplement 2.</w:t>
      </w:r>
    </w:p>
    <w:p w14:paraId="4790BA68" w14:textId="27161796" w:rsidR="005C7BC3" w:rsidRPr="005C7BC3" w:rsidRDefault="005C7BC3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 w:hint="eastAsia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 xml:space="preserve">Figure 2-figure supplement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A1158">
        <w:rPr>
          <w:rFonts w:ascii="Times New Roman" w:hAnsi="Times New Roman" w:cs="Times New Roman"/>
          <w:sz w:val="20"/>
          <w:szCs w:val="20"/>
        </w:rPr>
        <w:t>-source data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 xml:space="preserve">; Excel file containing quantitative data for Figure 2-figure supplement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FA1158">
        <w:rPr>
          <w:rFonts w:ascii="Times New Roman" w:hAnsi="Times New Roman" w:cs="Times New Roman"/>
          <w:sz w:val="20"/>
          <w:szCs w:val="20"/>
        </w:rPr>
        <w:t>.</w:t>
      </w:r>
    </w:p>
    <w:p w14:paraId="4954B3A1" w14:textId="7A7614AD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3-figure supplement 1-source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3-figure supplement 1.</w:t>
      </w:r>
    </w:p>
    <w:p w14:paraId="517C1662" w14:textId="7CD528BF" w:rsidR="00E20D9E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3-figure supplement 2-source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3-figure supplement 2.</w:t>
      </w:r>
    </w:p>
    <w:p w14:paraId="46DD8C18" w14:textId="5DE95E65" w:rsidR="00B74285" w:rsidRPr="00B74285" w:rsidRDefault="00B74285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 xml:space="preserve">Figure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A1158">
        <w:rPr>
          <w:rFonts w:ascii="Times New Roman" w:hAnsi="Times New Roman" w:cs="Times New Roman"/>
          <w:sz w:val="20"/>
          <w:szCs w:val="20"/>
        </w:rPr>
        <w:t>-figure supplement 1-source data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 xml:space="preserve">; Excel file containing quantitative data for Figure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FA1158">
        <w:rPr>
          <w:rFonts w:ascii="Times New Roman" w:hAnsi="Times New Roman" w:cs="Times New Roman"/>
          <w:sz w:val="20"/>
          <w:szCs w:val="20"/>
        </w:rPr>
        <w:t>-figure supplement 1.</w:t>
      </w:r>
    </w:p>
    <w:p w14:paraId="207380D9" w14:textId="475F8A08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6-figure supplement 1-source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6-figure supplement 1.</w:t>
      </w:r>
    </w:p>
    <w:p w14:paraId="0A22D71B" w14:textId="0D3C0F36" w:rsidR="00E20D9E" w:rsidRPr="00FA1158" w:rsidRDefault="00E20D9E" w:rsidP="00E20D9E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FA1158">
        <w:rPr>
          <w:rFonts w:ascii="Times New Roman" w:hAnsi="Times New Roman" w:cs="Times New Roman"/>
          <w:sz w:val="20"/>
          <w:szCs w:val="20"/>
        </w:rPr>
        <w:t>Figure 7-figure supplement 1-source data</w:t>
      </w:r>
      <w:r w:rsidR="00B74285">
        <w:rPr>
          <w:rFonts w:ascii="Times New Roman" w:hAnsi="Times New Roman" w:cs="Times New Roman"/>
          <w:sz w:val="20"/>
          <w:szCs w:val="20"/>
        </w:rPr>
        <w:t xml:space="preserve"> 1</w:t>
      </w:r>
      <w:r w:rsidRPr="00FA1158">
        <w:rPr>
          <w:rFonts w:ascii="Times New Roman" w:hAnsi="Times New Roman" w:cs="Times New Roman"/>
          <w:sz w:val="20"/>
          <w:szCs w:val="20"/>
        </w:rPr>
        <w:t>; Excel file containing quantitative data for Figure 7-figure supplement 1.</w:t>
      </w:r>
    </w:p>
    <w:p w14:paraId="22E94ADA" w14:textId="77777777" w:rsidR="00B74285" w:rsidRPr="00B74285" w:rsidRDefault="00B74285" w:rsidP="00B74285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B74285">
        <w:rPr>
          <w:rFonts w:ascii="Times New Roman" w:hAnsi="Times New Roman" w:cs="Times New Roman"/>
          <w:sz w:val="20"/>
          <w:szCs w:val="20"/>
        </w:rPr>
        <w:t xml:space="preserve">Supplementary file 1 Table 1-source data 1; Excel file containing all 57 pancreatic ductal adenocarcinoma </w:t>
      </w:r>
      <w:proofErr w:type="gramStart"/>
      <w:r w:rsidRPr="00B74285">
        <w:rPr>
          <w:rFonts w:ascii="Times New Roman" w:hAnsi="Times New Roman" w:cs="Times New Roman"/>
          <w:sz w:val="20"/>
          <w:szCs w:val="20"/>
        </w:rPr>
        <w:t>patients</w:t>
      </w:r>
      <w:proofErr w:type="gramEnd"/>
      <w:r w:rsidRPr="00B74285">
        <w:rPr>
          <w:rFonts w:ascii="Times New Roman" w:hAnsi="Times New Roman" w:cs="Times New Roman"/>
          <w:sz w:val="20"/>
          <w:szCs w:val="20"/>
        </w:rPr>
        <w:t xml:space="preserve"> information.</w:t>
      </w:r>
    </w:p>
    <w:p w14:paraId="6AE942C4" w14:textId="77777777" w:rsidR="00B74285" w:rsidRPr="00B74285" w:rsidRDefault="00B74285" w:rsidP="00B74285">
      <w:pPr>
        <w:pStyle w:val="af2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00" w:lineRule="exact"/>
        <w:rPr>
          <w:rFonts w:ascii="Times New Roman" w:hAnsi="Times New Roman" w:cs="Times New Roman"/>
          <w:sz w:val="20"/>
          <w:szCs w:val="20"/>
        </w:rPr>
      </w:pPr>
      <w:r w:rsidRPr="00B74285">
        <w:rPr>
          <w:rFonts w:ascii="Times New Roman" w:hAnsi="Times New Roman" w:cs="Times New Roman"/>
          <w:sz w:val="20"/>
          <w:szCs w:val="20"/>
        </w:rPr>
        <w:t>Supplementary file 1 Table 2-source data 1; Excel file containing detailed description of mass spectrometry data.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1E39" w14:textId="77777777" w:rsidR="003045DB" w:rsidRDefault="003045DB" w:rsidP="004215FE">
      <w:r>
        <w:separator/>
      </w:r>
    </w:p>
  </w:endnote>
  <w:endnote w:type="continuationSeparator" w:id="0">
    <w:p w14:paraId="5CB4E6B3" w14:textId="77777777" w:rsidR="003045DB" w:rsidRDefault="003045D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6BA8" w14:textId="77777777" w:rsidR="003045DB" w:rsidRDefault="003045DB" w:rsidP="004215FE">
      <w:r>
        <w:separator/>
      </w:r>
    </w:p>
  </w:footnote>
  <w:footnote w:type="continuationSeparator" w:id="0">
    <w:p w14:paraId="0777A274" w14:textId="77777777" w:rsidR="003045DB" w:rsidRDefault="003045D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45DB"/>
    <w:rsid w:val="00307F5D"/>
    <w:rsid w:val="003248ED"/>
    <w:rsid w:val="00370080"/>
    <w:rsid w:val="003A078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BC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D5B"/>
    <w:rsid w:val="00B4292F"/>
    <w:rsid w:val="00B57E8A"/>
    <w:rsid w:val="00B64119"/>
    <w:rsid w:val="00B7428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D9E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3BB376FF-0B61-463B-9919-BDEDCD81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paragraph" w:styleId="af2">
    <w:name w:val="Plain Text"/>
    <w:basedOn w:val="a"/>
    <w:link w:val="af3"/>
    <w:uiPriority w:val="99"/>
    <w:unhideWhenUsed/>
    <w:rsid w:val="00E20D9E"/>
    <w:pPr>
      <w:widowControl w:val="0"/>
      <w:spacing w:line="360" w:lineRule="auto"/>
    </w:pPr>
    <w:rPr>
      <w:rFonts w:ascii="游ゴシック" w:eastAsia="游ゴシック" w:hAnsi="Courier New" w:cs="Courier New"/>
      <w:kern w:val="2"/>
      <w:sz w:val="22"/>
      <w:szCs w:val="22"/>
      <w:lang w:eastAsia="ja-JP"/>
    </w:rPr>
  </w:style>
  <w:style w:type="character" w:customStyle="1" w:styleId="af3">
    <w:name w:val="書式なし (文字)"/>
    <w:basedOn w:val="a0"/>
    <w:link w:val="af2"/>
    <w:uiPriority w:val="99"/>
    <w:rsid w:val="00E20D9E"/>
    <w:rPr>
      <w:rFonts w:ascii="游ゴシック" w:eastAsia="游ゴシック" w:hAnsi="Courier New" w:cs="Courier New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原田 昭和</cp:lastModifiedBy>
  <cp:revision>30</cp:revision>
  <dcterms:created xsi:type="dcterms:W3CDTF">2017-06-13T14:43:00Z</dcterms:created>
  <dcterms:modified xsi:type="dcterms:W3CDTF">2021-09-18T09:45:00Z</dcterms:modified>
</cp:coreProperties>
</file>