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33" w:rsidRDefault="009A7233" w:rsidP="009A723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7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File </w:t>
      </w:r>
      <w:r w:rsidRPr="000D73A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9A7233" w:rsidRPr="000D73A1" w:rsidRDefault="009A7233" w:rsidP="009A7233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0D73A1">
        <w:rPr>
          <w:rFonts w:ascii="Times New Roman" w:hAnsi="Times New Roman" w:cs="Times New Roman"/>
          <w:sz w:val="24"/>
          <w:szCs w:val="24"/>
          <w:lang w:val="en-US"/>
        </w:rPr>
        <w:t>Complete results of docking simulation experiments. When more binding energy and predicted K</w:t>
      </w:r>
      <w:r w:rsidRPr="00BB5CE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i </w:t>
      </w:r>
      <w:r w:rsidRPr="000D73A1">
        <w:rPr>
          <w:rFonts w:ascii="Times New Roman" w:hAnsi="Times New Roman" w:cs="Times New Roman"/>
          <w:sz w:val="24"/>
          <w:szCs w:val="24"/>
          <w:lang w:val="en-US"/>
        </w:rPr>
        <w:t xml:space="preserve">values </w:t>
      </w:r>
      <w:proofErr w:type="gramStart"/>
      <w:r w:rsidRPr="000D73A1">
        <w:rPr>
          <w:rFonts w:ascii="Times New Roman" w:hAnsi="Times New Roman" w:cs="Times New Roman"/>
          <w:sz w:val="24"/>
          <w:szCs w:val="24"/>
          <w:lang w:val="en-US"/>
        </w:rPr>
        <w:t>are reported</w:t>
      </w:r>
      <w:proofErr w:type="gramEnd"/>
      <w:r w:rsidRPr="000D73A1">
        <w:rPr>
          <w:rFonts w:ascii="Times New Roman" w:hAnsi="Times New Roman" w:cs="Times New Roman"/>
          <w:sz w:val="24"/>
          <w:szCs w:val="24"/>
          <w:lang w:val="en-US"/>
        </w:rPr>
        <w:t xml:space="preserve">, they refer to alternative binding sites detected.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1701"/>
        <w:gridCol w:w="1134"/>
        <w:gridCol w:w="1133"/>
        <w:gridCol w:w="1270"/>
        <w:gridCol w:w="1326"/>
        <w:gridCol w:w="1657"/>
      </w:tblGrid>
      <w:tr w:rsidR="009A7233" w:rsidRPr="0099796C" w:rsidTr="00AF6570">
        <w:trPr>
          <w:trHeight w:val="915"/>
        </w:trPr>
        <w:tc>
          <w:tcPr>
            <w:tcW w:w="1839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Protein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Ligand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Mean</w:t>
            </w: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Binding energy (kcal/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mol</w:t>
            </w:r>
            <w:proofErr w:type="spellEnd"/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Lowest</w:t>
            </w: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 xml:space="preserve">Binding </w:t>
            </w: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Energy</w:t>
            </w: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(kcal/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mol</w:t>
            </w:r>
            <w:proofErr w:type="spellEnd"/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Number in cluster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Predicted Ki</w:t>
            </w:r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>Binding</w:t>
            </w: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it-IT"/>
              </w:rPr>
              <w:t xml:space="preserve">Pocket </w:t>
            </w:r>
            <w:r w:rsidRPr="0099796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en-US" w:eastAsia="it-IT"/>
              </w:rPr>
              <w:t>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TPL-LIKE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β-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caryophyllene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-6.16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-6.20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17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46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groove (3)-chain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-6.02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-6.04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50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groove (3)- chain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isoprene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-3.39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-3.46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46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92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Near groove (3) –chain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-3.41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-3.45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25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95mM</w:t>
            </w:r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Near groove (3) –chain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-2.99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-3.04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16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94mM</w:t>
            </w:r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groove (3)- chain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α-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pinene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-5.06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-5.13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68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.00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groove (3)- chain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limonene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-4.78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25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41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Near groove (3) –chain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-4.78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32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48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proofErr w:type="spellStart"/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LisH</w:t>
            </w:r>
            <w:proofErr w:type="spellEnd"/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-CRA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-4.53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-4.71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33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67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groove (3)-chain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linalo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o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-3.94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-4.35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16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642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79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groove (3)- chain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-3.76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-4.13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79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groove (3)-chain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0388B">
              <w:rPr>
                <w:rFonts w:ascii="Symbol" w:eastAsia="Times New Roman" w:hAnsi="Symbol" w:cs="Times New Roman"/>
                <w:color w:val="000000"/>
                <w:sz w:val="24"/>
                <w:szCs w:val="20"/>
                <w:lang w:val="en-US" w:eastAsia="it-IT"/>
              </w:rPr>
              <w:t></w:t>
            </w:r>
            <w:r w:rsidRPr="00C038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it-IT"/>
              </w:rPr>
              <w:t>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myrcene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-3.95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-4.19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855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72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groove (3)- chain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-3.76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-4.00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22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17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proofErr w:type="spellStart"/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LisH</w:t>
            </w:r>
            <w:proofErr w:type="spellEnd"/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-CRA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-3.77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-4.03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24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10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groove (3)- chain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4DSB_A </w:t>
            </w: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(ABA RECEPTOR)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ABA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-7.26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-7.72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61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0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ABA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β-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caryophyllene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-6.32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-6.33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43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86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ABA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isoprene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-3.35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-3.42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47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14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ABA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α-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pinene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-4.69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-4.69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86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0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ABA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limonene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-4.73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-4.77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62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0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ABA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linalo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o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-4.12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-4.56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30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50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ABA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0388B">
              <w:rPr>
                <w:rFonts w:ascii="Symbol" w:eastAsia="Times New Roman" w:hAnsi="Symbol" w:cs="Times New Roman"/>
                <w:color w:val="000000"/>
                <w:sz w:val="24"/>
                <w:szCs w:val="20"/>
                <w:lang w:val="en-US" w:eastAsia="it-IT"/>
              </w:rPr>
              <w:t></w:t>
            </w:r>
            <w:r w:rsidRPr="00C038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it-IT"/>
              </w:rPr>
              <w:t>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myrcene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-3.84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-4.12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49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87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ABA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3EBL_A </w:t>
            </w: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(GA RECEPTOR)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GA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-9.31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-9.43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50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92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nM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Canonical GA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β-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caryophyllene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-6.94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-7.01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83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30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Canonical GA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isoprene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78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-3.81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84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61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α-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pinene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-5.5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-5.54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84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Canonical GA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limonene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-5.44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-5.57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28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39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-5.34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-5.43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34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linalool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-4.69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-5.16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29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34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Canonical GA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0388B">
              <w:rPr>
                <w:rFonts w:ascii="Symbol" w:eastAsia="Times New Roman" w:hAnsi="Symbol" w:cs="Times New Roman"/>
                <w:color w:val="000000"/>
                <w:sz w:val="24"/>
                <w:szCs w:val="20"/>
                <w:lang w:val="en-US" w:eastAsia="it-IT"/>
              </w:rPr>
              <w:t></w:t>
            </w:r>
            <w:r w:rsidRPr="00C038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it-IT"/>
              </w:rPr>
              <w:t>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myrcene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-4.10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-4.30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33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699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55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Canonical GA pocket</w:t>
            </w:r>
          </w:p>
        </w:tc>
      </w:tr>
      <w:tr w:rsidR="009A7233" w:rsidRPr="00A37AB8" w:rsidTr="00AF6570">
        <w:trPr>
          <w:trHeight w:val="300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-5.19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29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11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Externally to the canonical GA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 w:val="restart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3AXY (HD3A)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β-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caryophyllene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-6.83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-6.85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57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noWrap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isoprene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-3.52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86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64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Pocket B</w:t>
            </w:r>
          </w:p>
        </w:tc>
      </w:tr>
      <w:tr w:rsidR="009A7233" w:rsidRPr="0099796C" w:rsidTr="00AF6570">
        <w:trPr>
          <w:trHeight w:val="300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α-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pinene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-5.46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-5.52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87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24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00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limonene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-5.02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41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73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15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72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linalool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-5.23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23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07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36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47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0388B">
              <w:rPr>
                <w:rFonts w:ascii="Symbol" w:eastAsia="Times New Roman" w:hAnsi="Symbol" w:cs="Times New Roman"/>
                <w:color w:val="000000"/>
                <w:sz w:val="24"/>
                <w:szCs w:val="20"/>
                <w:lang w:val="en-US" w:eastAsia="it-IT"/>
              </w:rPr>
              <w:t></w:t>
            </w:r>
            <w:r w:rsidRPr="00C038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it-IT"/>
              </w:rPr>
              <w:t>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myrcene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-4.26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-4.61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32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20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-4.29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-4.52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49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40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1WKP (FLOWERING LOCUS T)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β-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caryophyllene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-6.65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-6.66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62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22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-6.19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-6.20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29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48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isoprene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-3.15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-3.19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78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61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C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α-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pinene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-5.14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-5.26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67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C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-5.23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-5.24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77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limonene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-5.07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-5.10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47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16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-4.82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-4.95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20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45μM</w:t>
            </w:r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C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-4.77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-4.78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82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linalool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-4.98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27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96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-4.64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-4.90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18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30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0388B">
              <w:rPr>
                <w:rFonts w:ascii="Symbol" w:eastAsia="Times New Roman" w:hAnsi="Symbol" w:cs="Times New Roman"/>
                <w:color w:val="000000"/>
                <w:sz w:val="24"/>
                <w:szCs w:val="20"/>
                <w:lang w:val="en-US" w:eastAsia="it-IT"/>
              </w:rPr>
              <w:t></w:t>
            </w:r>
            <w:r w:rsidRPr="00C038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it-IT"/>
              </w:rPr>
              <w:t>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myrcene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-4.26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-4.54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23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68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C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-4.25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-4.49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22 (+17)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513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11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-4.09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-4.25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770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36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1WKO (TFL1)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β-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caryophyllene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-7.15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-7.17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38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57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-6.91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-6.91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59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isoprene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70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-3.74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63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83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Pocket C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α-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pinene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-5.30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-5.35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73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-4.84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-4.86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98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limonene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-5.53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-5.61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44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0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C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-5.12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-5.17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41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-4.88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-4.91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03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linalool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-4.98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-5.46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16 (+5+11+4+1)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74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-4.68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-4.91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22 (+16)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251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0388B">
              <w:rPr>
                <w:rFonts w:ascii="Symbol" w:eastAsia="Times New Roman" w:hAnsi="Symbol" w:cs="Times New Roman"/>
                <w:color w:val="000000"/>
                <w:sz w:val="24"/>
                <w:szCs w:val="20"/>
                <w:lang w:val="en-US" w:eastAsia="it-IT"/>
              </w:rPr>
              <w:t></w:t>
            </w:r>
            <w:r w:rsidRPr="00C038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it-IT"/>
              </w:rPr>
              <w:t>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myrcene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-4.38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-4.58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69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-4.00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-4.15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60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 w:val="restart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COI </w:t>
            </w: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(partial JA receptor)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JA-Ile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-4.54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-4.54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30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00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β-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caryophyllene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-6.05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-6.11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18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00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i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soprene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-2.78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-2.80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90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α-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pinene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-5.23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-5.30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15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-5.00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-5.03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46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18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limonene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-4.97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25 (+19)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74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-4.68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01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linalool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-4.21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-4.85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-3.91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-4.15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47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0388B">
              <w:rPr>
                <w:rFonts w:ascii="Symbol" w:eastAsia="Times New Roman" w:hAnsi="Symbol" w:cs="Times New Roman"/>
                <w:color w:val="000000"/>
                <w:sz w:val="24"/>
                <w:szCs w:val="20"/>
                <w:lang w:val="en-US" w:eastAsia="it-IT"/>
              </w:rPr>
              <w:t></w:t>
            </w:r>
            <w:r w:rsidRPr="00C038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it-IT"/>
              </w:rPr>
              <w:t>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myrcene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-4.16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-4.42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571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25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-3.82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-4.04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18</w:t>
            </w:r>
          </w:p>
        </w:tc>
        <w:tc>
          <w:tcPr>
            <w:tcW w:w="1326" w:type="dxa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09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 w:val="restart"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COI  &amp; JAZ</w:t>
            </w: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(JA receptor complete)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JA-Ile</w:t>
            </w:r>
          </w:p>
        </w:tc>
        <w:tc>
          <w:tcPr>
            <w:tcW w:w="6520" w:type="dxa"/>
            <w:gridSpan w:val="5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not available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β-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caryophyllene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-6.57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-6.58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04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-6.61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-6.64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50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isoprene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-2.82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-2.84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29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00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α-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pinene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-5.92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-6.02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59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55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Pocket B</w:t>
            </w:r>
          </w:p>
        </w:tc>
      </w:tr>
      <w:tr w:rsidR="009A7233" w:rsidRPr="0099796C" w:rsidTr="00AF6570">
        <w:trPr>
          <w:trHeight w:val="300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-5.39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-5.49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14 (+1)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57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-5.11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-5.12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86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limonene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-5.11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-5.25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92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linalool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-4.49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-4.76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75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0388B">
              <w:rPr>
                <w:rFonts w:ascii="Symbol" w:eastAsia="Times New Roman" w:hAnsi="Symbol" w:cs="Times New Roman"/>
                <w:color w:val="000000"/>
                <w:sz w:val="24"/>
                <w:szCs w:val="20"/>
                <w:lang w:val="en-US" w:eastAsia="it-IT"/>
              </w:rPr>
              <w:t></w:t>
            </w:r>
            <w:r w:rsidRPr="00C038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it-IT"/>
              </w:rPr>
              <w:t>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myrcene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-4.41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-4.62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92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JA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-4.23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-4.53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11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A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 w:val="restart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SABP2 </w:t>
            </w:r>
          </w:p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(SA enzyme)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SA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-5.37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-5.47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25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SA binding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β-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caryophyllene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-6.73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-6.75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21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SA binding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-5.71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-5.71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77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92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isoprene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-3.25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-3.33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65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SA binding pocket</w:t>
            </w:r>
          </w:p>
        </w:tc>
      </w:tr>
      <w:tr w:rsidR="009A7233" w:rsidRPr="00A37AB8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-3.24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-3.26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91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06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Externally to the canonical SA binding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α-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pinene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-6.03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-6.04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57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39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SA binding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-4.82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-4.82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33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0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limonene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-6.12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-6.14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78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49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SA binding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-4.32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-4.37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629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66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linalool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-4.7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-5.02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17 (+7+2+1)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22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SA binding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-3.86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-4.17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01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0388B">
              <w:rPr>
                <w:rFonts w:ascii="Symbol" w:eastAsia="Times New Roman" w:hAnsi="Symbol" w:cs="Times New Roman"/>
                <w:color w:val="000000"/>
                <w:sz w:val="24"/>
                <w:szCs w:val="20"/>
                <w:lang w:val="en-US" w:eastAsia="it-IT"/>
              </w:rPr>
              <w:t></w:t>
            </w:r>
            <w:r w:rsidRPr="00C038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it-IT"/>
              </w:rPr>
              <w:t>-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myrcene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-5.14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-5.43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57 (+14)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29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μM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Canonical SA binding pocket</w:t>
            </w:r>
          </w:p>
        </w:tc>
      </w:tr>
      <w:tr w:rsidR="009A7233" w:rsidRPr="0099796C" w:rsidTr="00AF6570">
        <w:trPr>
          <w:trHeight w:val="315"/>
        </w:trPr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-3.75</w:t>
            </w:r>
          </w:p>
        </w:tc>
        <w:tc>
          <w:tcPr>
            <w:tcW w:w="1133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-4.07</w:t>
            </w:r>
          </w:p>
        </w:tc>
        <w:tc>
          <w:tcPr>
            <w:tcW w:w="1270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27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.</w:t>
            </w:r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 xml:space="preserve">04 </w:t>
            </w:r>
            <w:proofErr w:type="spellStart"/>
            <w:r w:rsidRPr="009979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mM</w:t>
            </w:r>
            <w:proofErr w:type="spellEnd"/>
          </w:p>
        </w:tc>
        <w:tc>
          <w:tcPr>
            <w:tcW w:w="1657" w:type="dxa"/>
            <w:vAlign w:val="center"/>
          </w:tcPr>
          <w:p w:rsidR="009A7233" w:rsidRPr="0099796C" w:rsidRDefault="009A7233" w:rsidP="00AF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9979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Pocket B</w:t>
            </w:r>
          </w:p>
        </w:tc>
      </w:tr>
    </w:tbl>
    <w:p w:rsidR="009A7233" w:rsidRPr="0099796C" w:rsidRDefault="009A7233" w:rsidP="009A7233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9A7233" w:rsidRPr="000D73A1" w:rsidRDefault="009A7233" w:rsidP="009A723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9796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proofErr w:type="gramEnd"/>
      <w:r w:rsidRPr="0099796C">
        <w:rPr>
          <w:rFonts w:ascii="Times New Roman" w:hAnsi="Times New Roman" w:cs="Times New Roman"/>
          <w:sz w:val="20"/>
          <w:szCs w:val="20"/>
          <w:lang w:val="en-US"/>
        </w:rPr>
        <w:t xml:space="preserve"> Binding pocket column describes the site where the ligand binds. In most cases, the name of the site is the description of a specific protein region. In some cases, pocket A/B/C refer to different sites where the ligands bind.</w:t>
      </w:r>
    </w:p>
    <w:p w:rsidR="001E43A3" w:rsidRDefault="001E43A3"/>
    <w:sectPr w:rsidR="001E4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33"/>
    <w:rsid w:val="001E43A3"/>
    <w:rsid w:val="009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32CEA6-81DA-4D4C-8916-F9D8CF50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7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</cp:lastModifiedBy>
  <cp:revision>1</cp:revision>
  <dcterms:created xsi:type="dcterms:W3CDTF">2021-05-19T12:46:00Z</dcterms:created>
  <dcterms:modified xsi:type="dcterms:W3CDTF">2021-05-19T12:47:00Z</dcterms:modified>
</cp:coreProperties>
</file>