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A3D8" w14:textId="77777777" w:rsidR="00FD4937" w:rsidRDefault="00FD4937" w:rsidP="00FD4937">
      <w:pPr>
        <w:rPr>
          <w:rFonts w:asciiTheme="minorHAnsi" w:hAnsiTheme="minorHAnsi"/>
          <w:b/>
          <w:bCs/>
          <w:i/>
          <w:sz w:val="28"/>
          <w:szCs w:val="28"/>
        </w:rPr>
      </w:pPr>
      <w:bookmarkStart w:id="0" w:name="_heading=h.gjdgxs" w:colFirst="0" w:colLast="0"/>
      <w:bookmarkEnd w:id="0"/>
    </w:p>
    <w:p w14:paraId="05F97F7F" w14:textId="77777777"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4F9CDF70" w14:textId="77777777" w:rsidR="00FD4937" w:rsidRDefault="00FD4937" w:rsidP="00FD4937">
      <w:pPr>
        <w:rPr>
          <w:rFonts w:asciiTheme="minorHAnsi" w:hAnsiTheme="minorHAnsi"/>
          <w:bCs/>
          <w:sz w:val="22"/>
          <w:szCs w:val="22"/>
        </w:rPr>
      </w:pPr>
    </w:p>
    <w:p w14:paraId="50349D49"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C267F">
        <w:fldChar w:fldCharType="begin"/>
      </w:r>
      <w:r w:rsidR="00EC267F">
        <w:instrText xml:space="preserve"> HYPERLINK "https://biosharing.org/" \t "_blank" </w:instrText>
      </w:r>
      <w:r w:rsidR="00EC267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C267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0D82CBF2" w14:textId="77777777" w:rsidR="00FD4937" w:rsidRDefault="00FD4937" w:rsidP="00FD4937">
      <w:pPr>
        <w:rPr>
          <w:rFonts w:asciiTheme="minorHAnsi" w:hAnsiTheme="minorHAnsi"/>
          <w:bCs/>
        </w:rPr>
      </w:pPr>
    </w:p>
    <w:p w14:paraId="6DD6AEE5"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600078EE" w14:textId="77777777" w:rsidR="00FD4937" w:rsidRPr="00505C51" w:rsidRDefault="00FD4937" w:rsidP="00FD4937">
      <w:pPr>
        <w:rPr>
          <w:rFonts w:asciiTheme="minorHAnsi" w:hAnsiTheme="minorHAnsi"/>
          <w:b/>
          <w:bCs/>
          <w:color w:val="3366FF"/>
          <w:sz w:val="22"/>
          <w:szCs w:val="22"/>
        </w:rPr>
      </w:pPr>
    </w:p>
    <w:p w14:paraId="0D2C387A"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747F5704"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543A2538"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55B2BD6B"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4519972D" w14:textId="77777777" w:rsidR="00FD4937" w:rsidRPr="00A62B52" w:rsidRDefault="00FD4937" w:rsidP="00FD4937">
      <w:pPr>
        <w:rPr>
          <w:rFonts w:asciiTheme="minorHAnsi" w:hAnsiTheme="minorHAnsi"/>
          <w:sz w:val="16"/>
          <w:szCs w:val="16"/>
        </w:rPr>
      </w:pPr>
    </w:p>
    <w:p w14:paraId="01C96302"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25E7E60C" w14:textId="000079EC" w:rsidR="00553F1A" w:rsidRPr="00125190" w:rsidRDefault="00F42F4C" w:rsidP="004F18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to compute sample sizes. </w:t>
      </w:r>
      <w:r w:rsidR="00370142" w:rsidRPr="00370142">
        <w:rPr>
          <w:rFonts w:asciiTheme="minorHAnsi" w:hAnsiTheme="minorHAnsi"/>
        </w:rPr>
        <w:t xml:space="preserve">We </w:t>
      </w:r>
      <w:r w:rsidR="00370142">
        <w:rPr>
          <w:rFonts w:asciiTheme="minorHAnsi" w:hAnsiTheme="minorHAnsi"/>
        </w:rPr>
        <w:t>determined</w:t>
      </w:r>
      <w:r w:rsidR="00370142" w:rsidRPr="00370142">
        <w:rPr>
          <w:rFonts w:asciiTheme="minorHAnsi" w:hAnsiTheme="minorHAnsi"/>
        </w:rPr>
        <w:t xml:space="preserve"> the sample size based on published papers, our extensive published experience with similar experiments, and those generally employed in the field.</w:t>
      </w:r>
    </w:p>
    <w:p w14:paraId="4C71152E"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94666BF" w14:textId="77777777" w:rsidR="00FD4937" w:rsidRPr="00505C51" w:rsidRDefault="00FD4937" w:rsidP="00FD4937">
      <w:pPr>
        <w:rPr>
          <w:rFonts w:asciiTheme="minorHAnsi" w:hAnsiTheme="minorHAnsi"/>
          <w:sz w:val="22"/>
          <w:szCs w:val="22"/>
        </w:rPr>
      </w:pPr>
    </w:p>
    <w:p w14:paraId="0CE0697C"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183B611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390854D2"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0FAACF3D"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6DD0D8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095DFBD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75935F9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31C700B1" w14:textId="77777777" w:rsidR="00FD4937" w:rsidRPr="00A62B52" w:rsidRDefault="00FD4937" w:rsidP="00FD4937">
      <w:pPr>
        <w:rPr>
          <w:rFonts w:asciiTheme="minorHAnsi" w:hAnsiTheme="minorHAnsi"/>
          <w:sz w:val="16"/>
          <w:szCs w:val="16"/>
        </w:rPr>
      </w:pPr>
    </w:p>
    <w:p w14:paraId="3A72623D"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12F9321" w14:textId="40164360" w:rsidR="00553F1A" w:rsidRPr="00125190" w:rsidRDefault="009C7471" w:rsidP="00553F1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“Methods” section. </w:t>
      </w:r>
      <w:r w:rsidR="00F42F4C">
        <w:rPr>
          <w:rFonts w:asciiTheme="minorHAnsi" w:hAnsiTheme="minorHAnsi"/>
        </w:rPr>
        <w:t xml:space="preserve">Each experiment </w:t>
      </w:r>
      <w:r w:rsidR="002E4013">
        <w:rPr>
          <w:rFonts w:asciiTheme="minorHAnsi" w:hAnsiTheme="minorHAnsi"/>
        </w:rPr>
        <w:t>had at three biological replicates</w:t>
      </w:r>
      <w:r w:rsidR="005B52F4">
        <w:rPr>
          <w:rFonts w:asciiTheme="minorHAnsi" w:hAnsiTheme="minorHAnsi"/>
        </w:rPr>
        <w:t>, and each biological replicate was measured in four technical replicates.</w:t>
      </w:r>
    </w:p>
    <w:p w14:paraId="292C3214"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F8A01FC" w14:textId="77777777" w:rsidR="00FD4937" w:rsidRDefault="00FD4937" w:rsidP="00FD4937">
      <w:pPr>
        <w:rPr>
          <w:rFonts w:asciiTheme="minorHAnsi" w:hAnsiTheme="minorHAnsi"/>
          <w:b/>
          <w:bCs/>
        </w:rPr>
      </w:pPr>
    </w:p>
    <w:p w14:paraId="0C7AD66C" w14:textId="77777777" w:rsidR="00FD4937" w:rsidRDefault="00FD4937" w:rsidP="00FD4937">
      <w:pPr>
        <w:rPr>
          <w:rFonts w:asciiTheme="minorHAnsi" w:hAnsiTheme="minorHAnsi"/>
          <w:b/>
          <w:bCs/>
        </w:rPr>
      </w:pPr>
      <w:r>
        <w:rPr>
          <w:rFonts w:asciiTheme="minorHAnsi" w:hAnsiTheme="minorHAnsi"/>
          <w:b/>
          <w:bCs/>
        </w:rPr>
        <w:br w:type="page"/>
      </w:r>
    </w:p>
    <w:p w14:paraId="5F80B7B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6814B01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7CB41634"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23C4BD68"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4DA303A4"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01CF81A6" w14:textId="77777777" w:rsidR="00FD4937" w:rsidRPr="00A62B52" w:rsidRDefault="00FD4937" w:rsidP="00FD4937">
      <w:pPr>
        <w:rPr>
          <w:rFonts w:asciiTheme="minorHAnsi" w:hAnsiTheme="minorHAnsi"/>
          <w:sz w:val="16"/>
          <w:szCs w:val="16"/>
        </w:rPr>
      </w:pPr>
    </w:p>
    <w:p w14:paraId="10AD7355"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692E35EE" w14:textId="4FAB546E" w:rsidR="00553F1A" w:rsidRPr="00125190" w:rsidRDefault="00553F1A" w:rsidP="00553F1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roofErr w:type="gramStart"/>
      <w:r>
        <w:rPr>
          <w:rFonts w:asciiTheme="minorHAnsi" w:hAnsiTheme="minorHAnsi"/>
        </w:rPr>
        <w:t xml:space="preserve">This </w:t>
      </w:r>
      <w:r w:rsidR="00682DD6">
        <w:rPr>
          <w:rFonts w:asciiTheme="minorHAnsi" w:hAnsiTheme="minorHAnsi"/>
        </w:rPr>
        <w:t>specific tests</w:t>
      </w:r>
      <w:proofErr w:type="gramEnd"/>
      <w:r w:rsidR="00682DD6">
        <w:rPr>
          <w:rFonts w:asciiTheme="minorHAnsi" w:hAnsiTheme="minorHAnsi"/>
        </w:rPr>
        <w:t xml:space="preserve"> used</w:t>
      </w:r>
      <w:r w:rsidR="00CF46E8">
        <w:rPr>
          <w:rFonts w:asciiTheme="minorHAnsi" w:hAnsiTheme="minorHAnsi"/>
        </w:rPr>
        <w:t xml:space="preserve"> and all p-values </w:t>
      </w:r>
      <w:r>
        <w:rPr>
          <w:rFonts w:asciiTheme="minorHAnsi" w:hAnsiTheme="minorHAnsi"/>
        </w:rPr>
        <w:t>can be found in the figures and figure legends</w:t>
      </w:r>
      <w:r w:rsidR="00CF46E8">
        <w:rPr>
          <w:rFonts w:asciiTheme="minorHAnsi" w:hAnsiTheme="minorHAnsi"/>
        </w:rPr>
        <w:t xml:space="preserve">. There is also a description of statistical methods in the </w:t>
      </w:r>
      <w:r>
        <w:rPr>
          <w:rFonts w:asciiTheme="minorHAnsi" w:hAnsiTheme="minorHAnsi"/>
        </w:rPr>
        <w:t>Methods</w:t>
      </w:r>
      <w:r w:rsidR="00682DD6">
        <w:rPr>
          <w:rFonts w:asciiTheme="minorHAnsi" w:hAnsiTheme="minorHAnsi"/>
        </w:rPr>
        <w:t xml:space="preserve"> section</w:t>
      </w:r>
      <w:r w:rsidR="00CF46E8">
        <w:rPr>
          <w:rFonts w:asciiTheme="minorHAnsi" w:hAnsiTheme="minorHAnsi"/>
        </w:rPr>
        <w:t xml:space="preserve"> titled</w:t>
      </w:r>
      <w:r>
        <w:rPr>
          <w:rFonts w:asciiTheme="minorHAnsi" w:hAnsiTheme="minorHAnsi"/>
        </w:rPr>
        <w:t xml:space="preserve"> “statistical analysis for cell assays”</w:t>
      </w:r>
      <w:r w:rsidR="00682DD6">
        <w:rPr>
          <w:rFonts w:asciiTheme="minorHAnsi" w:hAnsiTheme="minorHAnsi"/>
        </w:rPr>
        <w:t>. We plotted raw data points when N&lt;10.</w:t>
      </w:r>
    </w:p>
    <w:p w14:paraId="2CD7E931"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219CEB2" w14:textId="77777777" w:rsidR="00FD4937" w:rsidRDefault="00FD4937" w:rsidP="00FD4937">
      <w:pPr>
        <w:rPr>
          <w:rFonts w:asciiTheme="minorHAnsi" w:hAnsiTheme="minorHAnsi"/>
          <w:bCs/>
          <w:sz w:val="22"/>
          <w:szCs w:val="22"/>
        </w:rPr>
      </w:pPr>
    </w:p>
    <w:p w14:paraId="631B70F5"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2EC94F3B" w14:textId="77777777" w:rsidR="00FD4937" w:rsidRDefault="00FD4937" w:rsidP="00FD4937">
      <w:pPr>
        <w:rPr>
          <w:rFonts w:asciiTheme="minorHAnsi" w:hAnsiTheme="minorHAnsi"/>
          <w:b/>
        </w:rPr>
      </w:pPr>
    </w:p>
    <w:p w14:paraId="7BF1574F"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74AF5979"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060866D4"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0B5D8DD6" w14:textId="77777777" w:rsidR="00FD4937" w:rsidRPr="00A62B52" w:rsidRDefault="00FD4937" w:rsidP="00FD4937">
      <w:pPr>
        <w:rPr>
          <w:rFonts w:asciiTheme="minorHAnsi" w:hAnsiTheme="minorHAnsi"/>
          <w:b/>
          <w:sz w:val="16"/>
          <w:szCs w:val="16"/>
        </w:rPr>
      </w:pPr>
    </w:p>
    <w:p w14:paraId="1F1714C6"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2523FFEF" w14:textId="4DF5AAA2" w:rsidR="00FD4937" w:rsidRPr="00505C51" w:rsidRDefault="007B75E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No group allocation was involved in this study.</w:t>
      </w:r>
      <w:r w:rsidR="00ED22A5">
        <w:rPr>
          <w:rFonts w:asciiTheme="minorHAnsi" w:hAnsiTheme="minorHAnsi"/>
        </w:rPr>
        <w:t xml:space="preserve"> </w:t>
      </w:r>
      <w:r w:rsidR="00ED22A5" w:rsidRPr="00ED22A5">
        <w:rPr>
          <w:rFonts w:asciiTheme="minorHAnsi" w:hAnsiTheme="minorHAnsi"/>
        </w:rPr>
        <w:t>No method of randomization was used as we utilized all available data to maximize the sample size and none of the experiments involved blinded or unblinded allocation of samples to test groups.</w:t>
      </w:r>
    </w:p>
    <w:p w14:paraId="711E3FB9" w14:textId="77777777" w:rsidR="00FD4937" w:rsidRPr="00FF5ED7" w:rsidRDefault="00FD4937" w:rsidP="00FD4937">
      <w:pPr>
        <w:rPr>
          <w:rFonts w:asciiTheme="minorHAnsi" w:hAnsiTheme="minorHAnsi"/>
          <w:b/>
        </w:rPr>
      </w:pPr>
    </w:p>
    <w:p w14:paraId="307F9C7C"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AA319B0"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4E1D4A35"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4B4A1DA"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30B216CA"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3B21211E"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01005EA8" w14:textId="77777777" w:rsidR="00FD4937" w:rsidRPr="00A62B52" w:rsidRDefault="00FD4937" w:rsidP="00FD4937">
      <w:pPr>
        <w:rPr>
          <w:rFonts w:asciiTheme="minorHAnsi" w:hAnsiTheme="minorHAnsi"/>
          <w:sz w:val="16"/>
          <w:szCs w:val="16"/>
        </w:rPr>
      </w:pPr>
    </w:p>
    <w:p w14:paraId="063C15F2"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A22A042" w14:textId="77A0676A" w:rsidR="00FD4937" w:rsidRPr="00505C51" w:rsidRDefault="00631C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code </w:t>
      </w:r>
      <w:r w:rsidR="00FF208F">
        <w:rPr>
          <w:rFonts w:asciiTheme="minorHAnsi" w:hAnsiTheme="minorHAnsi"/>
          <w:sz w:val="22"/>
          <w:szCs w:val="22"/>
        </w:rPr>
        <w:t xml:space="preserve">used for data analysis is available through </w:t>
      </w:r>
      <w:proofErr w:type="spellStart"/>
      <w:r w:rsidR="00FF208F">
        <w:rPr>
          <w:rFonts w:asciiTheme="minorHAnsi" w:hAnsiTheme="minorHAnsi"/>
          <w:sz w:val="22"/>
          <w:szCs w:val="22"/>
        </w:rPr>
        <w:t>Github</w:t>
      </w:r>
      <w:proofErr w:type="spellEnd"/>
      <w:r w:rsidR="00E72832">
        <w:rPr>
          <w:rFonts w:asciiTheme="minorHAnsi" w:hAnsiTheme="minorHAnsi"/>
          <w:sz w:val="22"/>
          <w:szCs w:val="22"/>
        </w:rPr>
        <w:t>, with the URL specified in the Code Availability section</w:t>
      </w:r>
      <w:r w:rsidR="00FF208F">
        <w:rPr>
          <w:rFonts w:asciiTheme="minorHAnsi" w:hAnsiTheme="minorHAnsi"/>
          <w:sz w:val="22"/>
          <w:szCs w:val="22"/>
        </w:rPr>
        <w:t xml:space="preserve">. </w:t>
      </w:r>
    </w:p>
    <w:p w14:paraId="2D6AE3EB" w14:textId="77777777" w:rsidR="00FD4937" w:rsidRPr="00406FF4" w:rsidRDefault="00FD4937" w:rsidP="00FD4937">
      <w:pPr>
        <w:rPr>
          <w:rFonts w:asciiTheme="minorHAnsi" w:hAnsiTheme="minorHAnsi"/>
          <w:sz w:val="22"/>
          <w:szCs w:val="22"/>
        </w:rPr>
      </w:pPr>
    </w:p>
    <w:p w14:paraId="78B68416" w14:textId="77777777" w:rsidR="00BE5736" w:rsidRDefault="00BE5736"/>
    <w:p w14:paraId="0CF63868" w14:textId="77777777" w:rsidR="00BE5736" w:rsidRDefault="00BE5736"/>
    <w:p w14:paraId="5CDE9D5C"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B5AE4" w14:textId="77777777" w:rsidR="00EC267F" w:rsidRDefault="00EC267F">
      <w:r>
        <w:separator/>
      </w:r>
    </w:p>
  </w:endnote>
  <w:endnote w:type="continuationSeparator" w:id="0">
    <w:p w14:paraId="3A1BB613" w14:textId="77777777" w:rsidR="00EC267F" w:rsidRDefault="00EC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D2B3"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5701821D" wp14:editId="6FE975F6">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696E"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2705DE50" wp14:editId="272E6022">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73B71" w14:textId="77777777" w:rsidR="00EC267F" w:rsidRDefault="00EC267F">
      <w:r>
        <w:separator/>
      </w:r>
    </w:p>
  </w:footnote>
  <w:footnote w:type="continuationSeparator" w:id="0">
    <w:p w14:paraId="55112D4D" w14:textId="77777777" w:rsidR="00EC267F" w:rsidRDefault="00EC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02F1" w14:textId="77777777" w:rsidR="00BE5736" w:rsidRDefault="00BE5736">
    <w:pPr>
      <w:pBdr>
        <w:top w:val="nil"/>
        <w:left w:val="nil"/>
        <w:bottom w:val="nil"/>
        <w:right w:val="nil"/>
        <w:between w:val="nil"/>
      </w:pBdr>
      <w:tabs>
        <w:tab w:val="center" w:pos="4513"/>
        <w:tab w:val="right" w:pos="9026"/>
      </w:tabs>
      <w:rPr>
        <w:color w:val="000000"/>
      </w:rPr>
    </w:pPr>
  </w:p>
  <w:p w14:paraId="2F59BAAF"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FF5F"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6A5F5FFE" wp14:editId="67F27667">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1FCEBE39" w14:textId="77777777" w:rsidR="00BE5736" w:rsidRDefault="00332DC6">
    <w:pPr>
      <w:tabs>
        <w:tab w:val="center" w:pos="4513"/>
        <w:tab w:val="right" w:pos="9026"/>
      </w:tabs>
      <w:rPr>
        <w:color w:val="000000"/>
      </w:rPr>
    </w:pPr>
    <w:r>
      <w:rPr>
        <w:noProof/>
      </w:rPr>
      <w:drawing>
        <wp:inline distT="19050" distB="19050" distL="19050" distR="19050" wp14:anchorId="5BB5332B" wp14:editId="5178EC16">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51E27"/>
    <w:rsid w:val="002E4013"/>
    <w:rsid w:val="00332DC6"/>
    <w:rsid w:val="00370142"/>
    <w:rsid w:val="00455499"/>
    <w:rsid w:val="004E64F1"/>
    <w:rsid w:val="004F180C"/>
    <w:rsid w:val="00553F1A"/>
    <w:rsid w:val="005B52F4"/>
    <w:rsid w:val="00631C37"/>
    <w:rsid w:val="00656E87"/>
    <w:rsid w:val="006575D7"/>
    <w:rsid w:val="00682DD6"/>
    <w:rsid w:val="00701A59"/>
    <w:rsid w:val="007B75E5"/>
    <w:rsid w:val="00864321"/>
    <w:rsid w:val="00880F47"/>
    <w:rsid w:val="008C17B9"/>
    <w:rsid w:val="009C7471"/>
    <w:rsid w:val="009E0CA4"/>
    <w:rsid w:val="00A01003"/>
    <w:rsid w:val="00A0248A"/>
    <w:rsid w:val="00B73EE7"/>
    <w:rsid w:val="00BE5736"/>
    <w:rsid w:val="00CF46E8"/>
    <w:rsid w:val="00DE7A9C"/>
    <w:rsid w:val="00E263FF"/>
    <w:rsid w:val="00E72832"/>
    <w:rsid w:val="00EC267F"/>
    <w:rsid w:val="00ED22A5"/>
    <w:rsid w:val="00F42F4C"/>
    <w:rsid w:val="00FD4937"/>
    <w:rsid w:val="00FE5D2B"/>
    <w:rsid w:val="00FF208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533B"/>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4F18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18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2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Irene Unterman</cp:lastModifiedBy>
  <cp:revision>2</cp:revision>
  <dcterms:created xsi:type="dcterms:W3CDTF">2021-07-09T06:09:00Z</dcterms:created>
  <dcterms:modified xsi:type="dcterms:W3CDTF">2021-07-09T06:09:00Z</dcterms:modified>
</cp:coreProperties>
</file>