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80" w:type="dxa"/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2875"/>
        <w:gridCol w:w="1170"/>
        <w:gridCol w:w="1170"/>
        <w:gridCol w:w="1260"/>
        <w:gridCol w:w="1705"/>
      </w:tblGrid>
      <w:tr w:rsidR="001F4F2E" w:rsidRPr="003727E8" w14:paraId="6BBA0BB6" w14:textId="77777777" w:rsidTr="00773751">
        <w:trPr>
          <w:trHeight w:val="28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44FD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786C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142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B47">
              <w:rPr>
                <w:b/>
                <w:bCs/>
                <w:color w:val="000000"/>
                <w:sz w:val="24"/>
                <w:szCs w:val="24"/>
              </w:rPr>
              <w:t>MIC (µg/mL)</w:t>
            </w:r>
          </w:p>
        </w:tc>
      </w:tr>
      <w:tr w:rsidR="001F4F2E" w:rsidRPr="003727E8" w14:paraId="5697973F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440B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B47">
              <w:rPr>
                <w:b/>
                <w:bCs/>
                <w:color w:val="000000"/>
                <w:sz w:val="24"/>
                <w:szCs w:val="24"/>
              </w:rPr>
              <w:t>Organism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4ED0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B47">
              <w:rPr>
                <w:b/>
                <w:bCs/>
                <w:color w:val="000000"/>
                <w:sz w:val="24"/>
                <w:szCs w:val="24"/>
              </w:rPr>
              <w:t>ATCC #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3BDC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B47">
              <w:rPr>
                <w:b/>
                <w:bCs/>
                <w:color w:val="000000"/>
                <w:sz w:val="24"/>
                <w:szCs w:val="24"/>
              </w:rPr>
              <w:t>PTC-672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2688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B47">
              <w:rPr>
                <w:b/>
                <w:bCs/>
                <w:color w:val="000000"/>
                <w:sz w:val="24"/>
                <w:szCs w:val="24"/>
              </w:rPr>
              <w:t>PTC-847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37C7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4B47">
              <w:rPr>
                <w:b/>
                <w:bCs/>
                <w:color w:val="000000"/>
                <w:sz w:val="24"/>
                <w:szCs w:val="24"/>
              </w:rPr>
              <w:t>Solithromycin</w:t>
            </w:r>
            <w:proofErr w:type="spellEnd"/>
          </w:p>
        </w:tc>
      </w:tr>
      <w:tr w:rsidR="001F4F2E" w:rsidRPr="003727E8" w14:paraId="57E8D9F8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3072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>Bacteroides fragilis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2FBF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25285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A448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153A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3F51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1</w:t>
            </w:r>
          </w:p>
        </w:tc>
      </w:tr>
      <w:tr w:rsidR="001F4F2E" w:rsidRPr="003727E8" w14:paraId="485001DB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ED3E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Bacteroides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ovatus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1773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8483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6BE5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1737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8FE5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1</w:t>
            </w:r>
          </w:p>
        </w:tc>
      </w:tr>
      <w:tr w:rsidR="001F4F2E" w:rsidRPr="003727E8" w14:paraId="07BA3CF4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B34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Bifidobacterium longum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8244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15707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4585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87D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5D97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≤ 0.03</w:t>
            </w:r>
          </w:p>
        </w:tc>
      </w:tr>
      <w:tr w:rsidR="001F4F2E" w:rsidRPr="003727E8" w14:paraId="0235969A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20FB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Bifidobacterium bifidum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E379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15696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6BD3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79D0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D34B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≤ 0.03</w:t>
            </w:r>
          </w:p>
        </w:tc>
      </w:tr>
      <w:tr w:rsidR="001F4F2E" w:rsidRPr="003727E8" w14:paraId="6BBF153E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47D1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>Clostridium difficile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0DC4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700057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1E2D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757F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581C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0.06</w:t>
            </w:r>
          </w:p>
        </w:tc>
      </w:tr>
      <w:tr w:rsidR="001F4F2E" w:rsidRPr="003727E8" w14:paraId="72F08010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DB05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Clostridium perfringens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0D16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13124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B64C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4904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FC43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≤ 0.03</w:t>
            </w:r>
          </w:p>
        </w:tc>
      </w:tr>
      <w:tr w:rsidR="001F4F2E" w:rsidRPr="003727E8" w14:paraId="7002100D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CB0B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Eubacterium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lentum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27C3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43055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113F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7A94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3E55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0.06</w:t>
            </w:r>
          </w:p>
        </w:tc>
      </w:tr>
      <w:tr w:rsidR="001F4F2E" w:rsidRPr="003727E8" w14:paraId="24E3537B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C660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Lactobacillus acidophilus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09E6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4356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78CC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0573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D05E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≤ 0.03</w:t>
            </w:r>
          </w:p>
        </w:tc>
      </w:tr>
      <w:tr w:rsidR="001F4F2E" w:rsidRPr="003727E8" w14:paraId="22561C14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6B67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Lactobacillus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casei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2077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4B18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DE11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FFE0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≤ 0.03</w:t>
            </w:r>
          </w:p>
        </w:tc>
      </w:tr>
      <w:tr w:rsidR="001F4F2E" w:rsidRPr="003727E8" w14:paraId="1A58F832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EDBA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Lactobacillus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crispatus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D6D5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33820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702F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ADDE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DB9D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0.06</w:t>
            </w:r>
          </w:p>
        </w:tc>
      </w:tr>
      <w:tr w:rsidR="001F4F2E" w:rsidRPr="003727E8" w14:paraId="7ECD8601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47B1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Lactobacillus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jensenii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2D9D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25258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B17B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A688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8A25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≤ 0.03</w:t>
            </w:r>
          </w:p>
        </w:tc>
      </w:tr>
      <w:tr w:rsidR="001F4F2E" w:rsidRPr="003727E8" w14:paraId="0E77D306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C907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Lactobacillus 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gasseri</w:t>
            </w:r>
            <w:proofErr w:type="spellEnd"/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E457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33323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AC6F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D519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175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≤ 0.03</w:t>
            </w:r>
          </w:p>
        </w:tc>
      </w:tr>
      <w:tr w:rsidR="001F4F2E" w:rsidRPr="003727E8" w14:paraId="44152D74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4587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>Lactobacillus vaginalis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164C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49540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3BAC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1C10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5ED6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≤ 0.03</w:t>
            </w:r>
          </w:p>
        </w:tc>
      </w:tr>
      <w:tr w:rsidR="001F4F2E" w:rsidRPr="003727E8" w14:paraId="77B9EC90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A2C3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Peptostreptococcus</w:t>
            </w:r>
            <w:proofErr w:type="spellEnd"/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 micros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B10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F0FB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A18D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8C4B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0.06</w:t>
            </w:r>
          </w:p>
        </w:tc>
      </w:tr>
      <w:tr w:rsidR="001F4F2E" w:rsidRPr="003727E8" w14:paraId="540C031B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FEB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Peptostreptococcus</w:t>
            </w:r>
            <w:proofErr w:type="spellEnd"/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 magnus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AABB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14596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C943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D698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7B74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0.03</w:t>
            </w:r>
          </w:p>
        </w:tc>
      </w:tr>
      <w:tr w:rsidR="001F4F2E" w:rsidRPr="003727E8" w14:paraId="40CFDF66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0749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Eikenella</w:t>
            </w:r>
            <w:proofErr w:type="spellEnd"/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corrodens</w:t>
            </w:r>
            <w:proofErr w:type="spellEnd"/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6B9E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43278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35AF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57A3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D29E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0.5</w:t>
            </w:r>
          </w:p>
        </w:tc>
      </w:tr>
      <w:tr w:rsidR="001F4F2E" w:rsidRPr="003727E8" w14:paraId="4793E0D4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2A65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Fusobacterium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nucleatum</w:t>
            </w:r>
            <w:proofErr w:type="spellEnd"/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0C1A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25586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301E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C43F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5418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0.5</w:t>
            </w:r>
          </w:p>
        </w:tc>
      </w:tr>
      <w:tr w:rsidR="001F4F2E" w:rsidRPr="003727E8" w14:paraId="00639F6C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0321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Prevotella</w:t>
            </w:r>
            <w:proofErr w:type="spellEnd"/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bivia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C1DD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29303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E998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2970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7086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0.06</w:t>
            </w:r>
          </w:p>
        </w:tc>
      </w:tr>
      <w:tr w:rsidR="001F4F2E" w:rsidRPr="003727E8" w14:paraId="41E3CA49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A471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Prevotella</w:t>
            </w:r>
            <w:proofErr w:type="spellEnd"/>
            <w:r w:rsidRPr="00D24B47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4B47">
              <w:rPr>
                <w:i/>
                <w:iCs/>
                <w:color w:val="000000"/>
                <w:sz w:val="24"/>
                <w:szCs w:val="24"/>
              </w:rPr>
              <w:t>oralis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2AFD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33269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0D02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&gt;32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DFDD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0ED4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≤ 0.03</w:t>
            </w:r>
          </w:p>
        </w:tc>
      </w:tr>
      <w:tr w:rsidR="001F4F2E" w:rsidRPr="003727E8" w14:paraId="61635074" w14:textId="77777777" w:rsidTr="00773751">
        <w:trPr>
          <w:trHeight w:val="288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2251" w14:textId="77777777" w:rsidR="001F4F2E" w:rsidRPr="00D24B47" w:rsidRDefault="001F4F2E" w:rsidP="00773751">
            <w:pPr>
              <w:keepNext w:val="0"/>
              <w:spacing w:after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D24B47">
              <w:rPr>
                <w:i/>
                <w:iCs/>
                <w:color w:val="000000"/>
                <w:sz w:val="24"/>
                <w:szCs w:val="24"/>
              </w:rPr>
              <w:t>Neisseria meningitidis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686D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DFC2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FE3B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E84" w14:textId="77777777" w:rsidR="001F4F2E" w:rsidRPr="00D24B47" w:rsidRDefault="001F4F2E" w:rsidP="00773751">
            <w:pPr>
              <w:keepNext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24B47">
              <w:rPr>
                <w:color w:val="000000"/>
                <w:sz w:val="24"/>
                <w:szCs w:val="24"/>
              </w:rPr>
              <w:t>0.06</w:t>
            </w:r>
          </w:p>
        </w:tc>
      </w:tr>
    </w:tbl>
    <w:p w14:paraId="36316FC6" w14:textId="77777777" w:rsidR="00140F7F" w:rsidRDefault="001F4F2E"/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2E"/>
    <w:rsid w:val="001F4F2E"/>
    <w:rsid w:val="005D32D3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9E80"/>
  <w15:chartTrackingRefBased/>
  <w15:docId w15:val="{953F3963-E37C-4B14-B7CF-96987A5C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F2E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2021-11-24T20:33:00Z</dcterms:created>
  <dcterms:modified xsi:type="dcterms:W3CDTF">2021-11-24T20:33:00Z</dcterms:modified>
</cp:coreProperties>
</file>