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ED" w:rsidRDefault="00FA63ED" w:rsidP="00FA63E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Number of </w:t>
      </w:r>
      <w:proofErr w:type="spellStart"/>
      <w:r w:rsidRPr="004E7A87">
        <w:rPr>
          <w:rFonts w:ascii="Times New Roman" w:hAnsi="Times New Roman" w:cs="Times New Roman"/>
          <w:b/>
          <w:bCs/>
          <w:sz w:val="24"/>
          <w:szCs w:val="24"/>
        </w:rPr>
        <w:t>exonic</w:t>
      </w:r>
      <w:proofErr w:type="spell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A87">
        <w:rPr>
          <w:rFonts w:ascii="Times New Roman" w:hAnsi="Times New Roman" w:cs="Times New Roman" w:hint="eastAsia"/>
          <w:b/>
          <w:bCs/>
          <w:sz w:val="24"/>
          <w:szCs w:val="24"/>
        </w:rPr>
        <w:t>v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>ariants detected in CHD and normal controls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FA63ED" w:rsidRPr="004E7A87" w:rsidRDefault="00FA63ED" w:rsidP="00FA63E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020" w:type="dxa"/>
        <w:tblInd w:w="650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340"/>
        <w:gridCol w:w="1760"/>
        <w:gridCol w:w="1920"/>
      </w:tblGrid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CHD cases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Normal controls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All genes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842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Synonymous SNV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430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Stopgains</w:t>
            </w:r>
            <w:proofErr w:type="spellEnd"/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Nonsynonymous</w:t>
            </w:r>
            <w:proofErr w:type="spellEnd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SNV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410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CHD genes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899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658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Synonymous SNV</w:t>
            </w: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329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Stopgains</w:t>
            </w:r>
            <w:proofErr w:type="spellEnd"/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Nonsynonymous</w:t>
            </w:r>
            <w:proofErr w:type="spellEnd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SNV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9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327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Candidate genes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184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Synonymous SNV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Stopgains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FA63ED" w:rsidRPr="00AF3A1D" w:rsidTr="00AA3350">
        <w:trPr>
          <w:trHeight w:val="285"/>
        </w:trPr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Nonsynonymous</w:t>
            </w:r>
            <w:proofErr w:type="spellEnd"/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SNV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FA63ED" w:rsidRPr="00AF3A1D" w:rsidRDefault="00FA63ED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</w:t>
            </w:r>
          </w:p>
        </w:tc>
      </w:tr>
    </w:tbl>
    <w:p w:rsidR="00FA63ED" w:rsidRPr="00AF3A1D" w:rsidRDefault="00FA63ED" w:rsidP="00FA63ED">
      <w:pPr>
        <w:rPr>
          <w:rFonts w:ascii="Times New Roman" w:hAnsi="Times New Roman" w:cs="Times New Roman"/>
          <w:b/>
          <w:bCs/>
          <w:szCs w:val="21"/>
          <w:highlight w:val="yellow"/>
        </w:rPr>
      </w:pPr>
    </w:p>
    <w:p w:rsidR="004562BD" w:rsidRDefault="004562BD"/>
    <w:sectPr w:rsidR="004562BD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3ED"/>
    <w:rsid w:val="004562BD"/>
    <w:rsid w:val="00FA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1</cp:revision>
  <dcterms:created xsi:type="dcterms:W3CDTF">2021-05-11T00:48:00Z</dcterms:created>
  <dcterms:modified xsi:type="dcterms:W3CDTF">2021-05-11T00:49:00Z</dcterms:modified>
</cp:coreProperties>
</file>