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rsidR="00762B36" w:rsidRDefault="00762B36" w:rsidP="00AF5736">
      <w:pPr>
        <w:rPr>
          <w:rFonts w:asciiTheme="minorHAnsi" w:hAnsiTheme="minorHAnsi"/>
          <w:bCs/>
          <w:sz w:val="22"/>
          <w:szCs w:val="22"/>
        </w:rPr>
      </w:pPr>
      <w:bookmarkStart w:id="0" w:name="_GoBack"/>
      <w:bookmarkEnd w:id="0"/>
    </w:p>
    <w:p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a"/>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D3113" w:rsidRPr="002D3113">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2D3113" w:rsidRPr="002D3113">
        <w:rPr>
          <w:rFonts w:asciiTheme="minorHAnsi" w:hAnsiTheme="minorHAnsi"/>
          <w:bCs/>
          <w:sz w:val="22"/>
          <w:szCs w:val="22"/>
          <w:lang w:val="en-GB"/>
        </w:rPr>
        <w:fldChar w:fldCharType="separate"/>
      </w:r>
      <w:r w:rsidR="007B7AF0" w:rsidRPr="00505C51">
        <w:rPr>
          <w:rStyle w:val="aa"/>
          <w:rFonts w:asciiTheme="minorHAnsi" w:hAnsiTheme="minorHAnsi"/>
          <w:bCs/>
          <w:sz w:val="22"/>
          <w:szCs w:val="22"/>
          <w:lang w:val="en-GB"/>
        </w:rPr>
        <w:t>BioSharing</w:t>
      </w:r>
      <w:proofErr w:type="spellEnd"/>
      <w:r w:rsidR="007B7AF0" w:rsidRPr="00505C51">
        <w:rPr>
          <w:rStyle w:val="aa"/>
          <w:rFonts w:asciiTheme="minorHAnsi" w:hAnsiTheme="minorHAnsi"/>
          <w:bCs/>
          <w:sz w:val="22"/>
          <w:szCs w:val="22"/>
          <w:lang w:val="en-GB"/>
        </w:rPr>
        <w:t xml:space="preserve"> Information Resource</w:t>
      </w:r>
      <w:r w:rsidR="002D3113"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a"/>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rsidR="00605A12" w:rsidRDefault="00605A12" w:rsidP="00AF5736">
      <w:pPr>
        <w:rPr>
          <w:rFonts w:asciiTheme="minorHAnsi" w:hAnsiTheme="minorHAnsi"/>
          <w:bCs/>
        </w:rPr>
      </w:pPr>
    </w:p>
    <w:p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a"/>
            <w:rFonts w:asciiTheme="minorHAnsi" w:hAnsiTheme="minorHAnsi"/>
            <w:bCs/>
            <w:sz w:val="22"/>
            <w:szCs w:val="22"/>
          </w:rPr>
          <w:t>editorial@elifesciences.org</w:t>
        </w:r>
      </w:hyperlink>
      <w:r w:rsidRPr="00505C51">
        <w:rPr>
          <w:rFonts w:asciiTheme="minorHAnsi" w:hAnsiTheme="minorHAnsi"/>
          <w:bCs/>
          <w:sz w:val="22"/>
          <w:szCs w:val="22"/>
        </w:rPr>
        <w:t>.</w:t>
      </w:r>
    </w:p>
    <w:p w:rsidR="00605A12" w:rsidRPr="00505C51" w:rsidRDefault="00605A12" w:rsidP="00AF5736">
      <w:pPr>
        <w:rPr>
          <w:rFonts w:asciiTheme="minorHAnsi" w:hAnsiTheme="minorHAnsi"/>
          <w:b/>
          <w:bCs/>
          <w:color w:val="3366FF"/>
          <w:sz w:val="22"/>
          <w:szCs w:val="22"/>
        </w:rPr>
      </w:pPr>
    </w:p>
    <w:p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rsidR="00877644" w:rsidRPr="00505C51" w:rsidRDefault="00877644" w:rsidP="00877644">
      <w:pPr>
        <w:pStyle w:val="ac"/>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rsidR="00AF5736" w:rsidRPr="00505C51" w:rsidRDefault="00877644" w:rsidP="00877644">
      <w:pPr>
        <w:pStyle w:val="ac"/>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rsidR="00402ADD" w:rsidRPr="00505C51" w:rsidDel="008669DA" w:rsidRDefault="00AF5736" w:rsidP="007B7AF0">
      <w:pPr>
        <w:pStyle w:val="ac"/>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rsidR="00877644" w:rsidRPr="00A62B52" w:rsidRDefault="00877644" w:rsidP="00FF5ED7">
      <w:pPr>
        <w:rPr>
          <w:rFonts w:asciiTheme="minorHAnsi" w:hAnsiTheme="minorHAnsi"/>
          <w:sz w:val="16"/>
          <w:szCs w:val="16"/>
          <w:lang w:val="en-GB"/>
        </w:rPr>
      </w:pPr>
    </w:p>
    <w:p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rsidR="00877644" w:rsidRPr="0083189C" w:rsidRDefault="009B09B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83189C">
        <w:rPr>
          <w:rFonts w:asciiTheme="minorHAnsi" w:hAnsiTheme="minorHAnsi"/>
          <w:sz w:val="22"/>
          <w:szCs w:val="22"/>
          <w:lang w:val="en-GB"/>
        </w:rPr>
        <w:t>No explicit power analysis was used</w:t>
      </w:r>
      <w:r w:rsidRPr="0083189C">
        <w:rPr>
          <w:rFonts w:asciiTheme="minorHAnsi" w:hAnsiTheme="minorHAnsi" w:hint="eastAsia"/>
          <w:sz w:val="22"/>
          <w:szCs w:val="22"/>
          <w:lang w:val="en-GB"/>
        </w:rPr>
        <w:t xml:space="preserve">. </w:t>
      </w:r>
      <w:r w:rsidR="001B21E4" w:rsidRPr="0083189C">
        <w:rPr>
          <w:rFonts w:asciiTheme="minorHAnsi" w:hAnsiTheme="minorHAnsi"/>
          <w:sz w:val="22"/>
          <w:szCs w:val="22"/>
          <w:lang w:val="en-GB"/>
        </w:rPr>
        <w:t>Replicates numbers were decided from experience of the techniques performed and practical considerations. N numbers and stati</w:t>
      </w:r>
      <w:r w:rsidRPr="0083189C">
        <w:rPr>
          <w:rFonts w:asciiTheme="minorHAnsi" w:hAnsiTheme="minorHAnsi"/>
          <w:sz w:val="22"/>
          <w:szCs w:val="22"/>
          <w:lang w:val="en-GB"/>
        </w:rPr>
        <w:t xml:space="preserve">stical tests are given in </w:t>
      </w:r>
      <w:r w:rsidR="001B21E4" w:rsidRPr="0083189C">
        <w:rPr>
          <w:rFonts w:asciiTheme="minorHAnsi" w:hAnsiTheme="minorHAnsi"/>
          <w:sz w:val="22"/>
          <w:szCs w:val="22"/>
          <w:lang w:val="en-GB"/>
        </w:rPr>
        <w:t>figure legen</w:t>
      </w:r>
      <w:r w:rsidRPr="0083189C">
        <w:rPr>
          <w:rFonts w:asciiTheme="minorHAnsi" w:hAnsiTheme="minorHAnsi" w:hint="eastAsia"/>
          <w:sz w:val="22"/>
          <w:szCs w:val="22"/>
          <w:lang w:val="en-GB"/>
        </w:rPr>
        <w:t>ds</w:t>
      </w:r>
      <w:r w:rsidR="00631175">
        <w:rPr>
          <w:rFonts w:asciiTheme="minorHAnsi" w:eastAsia="宋体" w:hAnsiTheme="minorHAnsi" w:hint="eastAsia"/>
          <w:sz w:val="22"/>
          <w:szCs w:val="22"/>
          <w:lang w:val="en-GB" w:eastAsia="zh-CN"/>
        </w:rPr>
        <w:t xml:space="preserve"> and Materials and Methods section</w:t>
      </w:r>
      <w:r w:rsidR="001B21E4" w:rsidRPr="0083189C">
        <w:rPr>
          <w:rFonts w:asciiTheme="minorHAnsi" w:hAnsiTheme="minorHAnsi"/>
          <w:sz w:val="22"/>
          <w:szCs w:val="22"/>
          <w:lang w:val="en-GB"/>
        </w:rPr>
        <w:t>.</w:t>
      </w:r>
    </w:p>
    <w:p w:rsidR="0015519A" w:rsidRPr="00505C51" w:rsidRDefault="0015519A" w:rsidP="00FF5ED7">
      <w:pPr>
        <w:rPr>
          <w:rFonts w:asciiTheme="minorHAnsi" w:hAnsiTheme="minorHAnsi"/>
          <w:sz w:val="22"/>
          <w:szCs w:val="22"/>
          <w:lang w:val="en-GB"/>
        </w:rPr>
      </w:pPr>
    </w:p>
    <w:p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rsidR="00125190"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rsidR="00125190"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rsidR="00C52A77" w:rsidRPr="00505C51" w:rsidRDefault="00C52A77" w:rsidP="00125190">
      <w:pPr>
        <w:pStyle w:val="ac"/>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C1184B"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rsidR="006E6B2A" w:rsidRPr="00505C51" w:rsidRDefault="006E6B2A" w:rsidP="00125190">
      <w:pPr>
        <w:pStyle w:val="ac"/>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2A0ED1" w:rsidRPr="00505C51" w:rsidRDefault="002A0ED1" w:rsidP="00125190">
      <w:pPr>
        <w:pStyle w:val="ac"/>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rsidR="00C1184B" w:rsidRPr="00A62B52" w:rsidRDefault="00C1184B" w:rsidP="00C1184B">
      <w:pPr>
        <w:rPr>
          <w:rFonts w:asciiTheme="minorHAnsi" w:hAnsiTheme="minorHAnsi"/>
          <w:sz w:val="16"/>
          <w:szCs w:val="16"/>
        </w:rPr>
      </w:pPr>
    </w:p>
    <w:p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rsidR="00B330BD" w:rsidRPr="00CA7D1F" w:rsidRDefault="00CA7D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hint="eastAsia"/>
          <w:sz w:val="22"/>
          <w:szCs w:val="22"/>
          <w:lang w:eastAsia="zh-CN"/>
        </w:rPr>
        <w:t xml:space="preserve">All the N numbers in the </w:t>
      </w:r>
      <w:r>
        <w:rPr>
          <w:rFonts w:asciiTheme="minorHAnsi" w:eastAsia="宋体" w:hAnsiTheme="minorHAnsi"/>
          <w:sz w:val="22"/>
          <w:szCs w:val="22"/>
          <w:lang w:eastAsia="zh-CN"/>
        </w:rPr>
        <w:t>manuscript</w:t>
      </w:r>
      <w:r>
        <w:rPr>
          <w:rFonts w:asciiTheme="minorHAnsi" w:eastAsia="宋体" w:hAnsiTheme="minorHAnsi" w:hint="eastAsia"/>
          <w:sz w:val="22"/>
          <w:szCs w:val="22"/>
          <w:lang w:eastAsia="zh-CN"/>
        </w:rPr>
        <w:t xml:space="preserve"> indicate biological replicates, which are biologically distinct samples.</w:t>
      </w:r>
      <w:r w:rsidR="004F5043">
        <w:rPr>
          <w:rFonts w:asciiTheme="minorHAnsi" w:eastAsia="宋体" w:hAnsiTheme="minorHAnsi" w:hint="eastAsia"/>
          <w:sz w:val="22"/>
          <w:szCs w:val="22"/>
          <w:lang w:eastAsia="zh-CN"/>
        </w:rPr>
        <w:t xml:space="preserve"> </w:t>
      </w:r>
      <w:r w:rsidR="004F5043" w:rsidRPr="004F5043">
        <w:rPr>
          <w:rFonts w:asciiTheme="minorHAnsi" w:eastAsia="宋体" w:hAnsiTheme="minorHAnsi"/>
          <w:sz w:val="22"/>
          <w:szCs w:val="22"/>
          <w:lang w:eastAsia="zh-CN"/>
        </w:rPr>
        <w:t>In the “materials and methods” section, we describe</w:t>
      </w:r>
      <w:r w:rsidR="004F5043">
        <w:rPr>
          <w:rFonts w:asciiTheme="minorHAnsi" w:eastAsia="宋体" w:hAnsiTheme="minorHAnsi" w:hint="eastAsia"/>
          <w:sz w:val="22"/>
          <w:szCs w:val="22"/>
          <w:lang w:eastAsia="zh-CN"/>
        </w:rPr>
        <w:t>d</w:t>
      </w:r>
      <w:r w:rsidR="004F5043" w:rsidRPr="004F5043">
        <w:rPr>
          <w:rFonts w:asciiTheme="minorHAnsi" w:eastAsia="宋体" w:hAnsiTheme="minorHAnsi"/>
          <w:sz w:val="22"/>
          <w:szCs w:val="22"/>
          <w:lang w:eastAsia="zh-CN"/>
        </w:rPr>
        <w:t xml:space="preserve"> the criteria used to exclude samples, if applicable.</w:t>
      </w:r>
    </w:p>
    <w:p w:rsidR="00FF5ED7" w:rsidRDefault="00FF5ED7" w:rsidP="00FF5ED7">
      <w:pPr>
        <w:rPr>
          <w:rFonts w:asciiTheme="minorHAnsi" w:hAnsiTheme="minorHAnsi"/>
          <w:b/>
          <w:bCs/>
        </w:rPr>
      </w:pPr>
    </w:p>
    <w:p w:rsidR="0015519A" w:rsidRDefault="0015519A">
      <w:pPr>
        <w:rPr>
          <w:rFonts w:asciiTheme="minorHAnsi" w:hAnsiTheme="minorHAnsi"/>
          <w:b/>
          <w:bCs/>
        </w:rPr>
      </w:pPr>
      <w:r>
        <w:rPr>
          <w:rFonts w:asciiTheme="minorHAnsi" w:hAnsiTheme="minorHAnsi"/>
          <w:b/>
          <w:bCs/>
        </w:rPr>
        <w:br w:type="page"/>
      </w:r>
    </w:p>
    <w:p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rsidR="00125190" w:rsidRPr="00505C51" w:rsidRDefault="00125190" w:rsidP="00125190">
      <w:pPr>
        <w:pStyle w:val="ac"/>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rsidR="00125190" w:rsidRPr="00505C51" w:rsidRDefault="00441726" w:rsidP="00125190">
      <w:pPr>
        <w:pStyle w:val="ac"/>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rsidR="00AF5736" w:rsidRPr="00505C51" w:rsidRDefault="00B64119" w:rsidP="00125190">
      <w:pPr>
        <w:pStyle w:val="ac"/>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rsidR="00C21D14" w:rsidRPr="00505C51" w:rsidRDefault="00C21D14" w:rsidP="00125190">
      <w:pPr>
        <w:pStyle w:val="ac"/>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rsidR="00877644" w:rsidRPr="00A62B52" w:rsidRDefault="00877644" w:rsidP="00125190">
      <w:pPr>
        <w:rPr>
          <w:rFonts w:asciiTheme="minorHAnsi" w:hAnsiTheme="minorHAnsi"/>
          <w:sz w:val="16"/>
          <w:szCs w:val="16"/>
          <w:lang w:val="en-GB"/>
        </w:rPr>
      </w:pPr>
    </w:p>
    <w:p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rsidR="00853AE9" w:rsidRDefault="00853AE9" w:rsidP="00853AE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hint="eastAsia"/>
          <w:sz w:val="22"/>
          <w:szCs w:val="22"/>
          <w:lang w:eastAsia="zh-CN"/>
        </w:rPr>
        <w:t xml:space="preserve">General information on data analysis </w:t>
      </w:r>
      <w:r w:rsidR="00631175">
        <w:rPr>
          <w:rFonts w:asciiTheme="minorHAnsi" w:eastAsia="宋体" w:hAnsiTheme="minorHAnsi" w:hint="eastAsia"/>
          <w:sz w:val="22"/>
          <w:szCs w:val="22"/>
          <w:lang w:eastAsia="zh-CN"/>
        </w:rPr>
        <w:t xml:space="preserve">is </w:t>
      </w:r>
      <w:r>
        <w:rPr>
          <w:rFonts w:asciiTheme="minorHAnsi" w:eastAsia="宋体" w:hAnsiTheme="minorHAnsi" w:hint="eastAsia"/>
          <w:sz w:val="22"/>
          <w:szCs w:val="22"/>
          <w:lang w:eastAsia="zh-CN"/>
        </w:rPr>
        <w:t xml:space="preserve">given at end of Methods section. Every figure legend has statistical information concerning the data representation and details of tests. Box and whisker plots (with mean and median) have been used in most cases,  superimposed on mean +/- SEM. </w:t>
      </w:r>
      <w:r w:rsidR="00C14928">
        <w:rPr>
          <w:rFonts w:asciiTheme="minorHAnsi" w:eastAsia="宋体" w:hAnsiTheme="minorHAnsi" w:hint="eastAsia"/>
          <w:sz w:val="22"/>
          <w:szCs w:val="22"/>
          <w:lang w:eastAsia="zh-CN"/>
        </w:rPr>
        <w:t>Human genetic variant analysis is provided in the corresponding parts of Materials and Methods section.</w:t>
      </w:r>
    </w:p>
    <w:p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rsidR="0015519A" w:rsidRDefault="0015519A" w:rsidP="00550F13">
      <w:pPr>
        <w:rPr>
          <w:rFonts w:asciiTheme="minorHAnsi" w:hAnsiTheme="minorHAnsi"/>
          <w:bCs/>
          <w:sz w:val="22"/>
          <w:szCs w:val="22"/>
        </w:rPr>
      </w:pPr>
    </w:p>
    <w:p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rsidR="00BC3CCE" w:rsidRDefault="00BC3CCE" w:rsidP="00FF5ED7">
      <w:pPr>
        <w:rPr>
          <w:rFonts w:asciiTheme="minorHAnsi" w:hAnsiTheme="minorHAnsi"/>
          <w:b/>
        </w:rPr>
      </w:pPr>
    </w:p>
    <w:p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rsidR="008669DA" w:rsidRPr="00505C51" w:rsidRDefault="008669DA" w:rsidP="008669DA">
      <w:pPr>
        <w:pStyle w:val="ac"/>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rsidR="008669DA" w:rsidRPr="00505C51" w:rsidRDefault="008669DA" w:rsidP="00FE48C0">
      <w:pPr>
        <w:pStyle w:val="ac"/>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941D04" w:rsidRPr="00A62B52" w:rsidRDefault="00941D04" w:rsidP="00941D04">
      <w:pPr>
        <w:rPr>
          <w:rFonts w:asciiTheme="minorHAnsi" w:hAnsiTheme="minorHAnsi"/>
          <w:b/>
          <w:sz w:val="16"/>
          <w:szCs w:val="16"/>
        </w:rPr>
      </w:pPr>
    </w:p>
    <w:p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rsidR="001B21E4" w:rsidRDefault="001B21E4" w:rsidP="001B21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hAnsiTheme="minorHAnsi" w:hint="eastAsia"/>
          <w:sz w:val="22"/>
          <w:szCs w:val="22"/>
        </w:rPr>
        <w:t>Mice and cells were assigned to different groups based solely on their genotypes.</w:t>
      </w:r>
      <w:r>
        <w:rPr>
          <w:rFonts w:asciiTheme="minorHAnsi" w:eastAsia="宋体" w:hAnsiTheme="minorHAnsi" w:hint="eastAsia"/>
          <w:sz w:val="22"/>
          <w:szCs w:val="22"/>
          <w:lang w:eastAsia="zh-CN"/>
        </w:rPr>
        <w:t xml:space="preserve"> No masking was used in this study.</w:t>
      </w:r>
    </w:p>
    <w:p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rsidR="00BB55EC" w:rsidRPr="00FF5ED7" w:rsidRDefault="00BB55EC" w:rsidP="00FF5ED7">
      <w:pPr>
        <w:rPr>
          <w:rFonts w:asciiTheme="minorHAnsi" w:hAnsiTheme="minorHAnsi"/>
          <w:b/>
        </w:rPr>
      </w:pPr>
    </w:p>
    <w:p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rsidR="00661DCC" w:rsidRPr="00505C51" w:rsidRDefault="00877644" w:rsidP="00877644">
      <w:pPr>
        <w:pStyle w:val="ac"/>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rsidR="00877644" w:rsidRPr="00505C51" w:rsidRDefault="00877644"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rsidR="006E6B2A" w:rsidRPr="00505C51" w:rsidRDefault="006E6B2A"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rsidR="006E6B2A" w:rsidRPr="00505C51" w:rsidRDefault="006E6B2A"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rsidR="006E6B2A" w:rsidRDefault="00BA5BB7" w:rsidP="00877644">
      <w:pPr>
        <w:pStyle w:val="ac"/>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rsidR="00A62B52" w:rsidRPr="00A62B52" w:rsidRDefault="00A62B52" w:rsidP="00A62B52">
      <w:pPr>
        <w:rPr>
          <w:rFonts w:asciiTheme="minorHAnsi" w:hAnsiTheme="minorHAnsi"/>
          <w:sz w:val="16"/>
          <w:szCs w:val="16"/>
        </w:rPr>
      </w:pPr>
    </w:p>
    <w:p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BC3CCE" w:rsidRPr="001B21E4" w:rsidRDefault="001B21E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hAnsiTheme="minorHAnsi"/>
          <w:sz w:val="22"/>
          <w:szCs w:val="22"/>
        </w:rPr>
        <w:t xml:space="preserve">All available data is </w:t>
      </w:r>
      <w:r>
        <w:rPr>
          <w:rFonts w:asciiTheme="minorHAnsi" w:eastAsia="宋体" w:hAnsiTheme="minorHAnsi" w:hint="eastAsia"/>
          <w:sz w:val="22"/>
          <w:szCs w:val="22"/>
          <w:lang w:eastAsia="zh-CN"/>
        </w:rPr>
        <w:t>uploaded.</w:t>
      </w:r>
      <w:r w:rsidR="00C14928">
        <w:rPr>
          <w:rFonts w:asciiTheme="minorHAnsi" w:eastAsia="宋体" w:hAnsiTheme="minorHAnsi" w:hint="eastAsia"/>
          <w:sz w:val="22"/>
          <w:szCs w:val="22"/>
          <w:lang w:eastAsia="zh-CN"/>
        </w:rPr>
        <w:t xml:space="preserve"> </w:t>
      </w:r>
      <w:r w:rsidR="00C14928">
        <w:rPr>
          <w:rFonts w:asciiTheme="minorHAnsi" w:hAnsiTheme="minorHAnsi"/>
          <w:sz w:val="22"/>
          <w:szCs w:val="22"/>
        </w:rPr>
        <w:t>Targeted sequencing raw data of CHD patients have been deposited NCBI’s Sequence Read Archive (PRJNA579193). RNA-</w:t>
      </w:r>
      <w:proofErr w:type="spellStart"/>
      <w:r w:rsidR="00C14928">
        <w:rPr>
          <w:rFonts w:asciiTheme="minorHAnsi" w:hAnsiTheme="minorHAnsi"/>
          <w:sz w:val="22"/>
          <w:szCs w:val="22"/>
        </w:rPr>
        <w:t>seq</w:t>
      </w:r>
      <w:proofErr w:type="spellEnd"/>
      <w:r w:rsidR="00C14928">
        <w:rPr>
          <w:rFonts w:asciiTheme="minorHAnsi" w:hAnsiTheme="minorHAnsi"/>
          <w:sz w:val="22"/>
          <w:szCs w:val="22"/>
        </w:rPr>
        <w:t xml:space="preserve"> data have been deposited in NCBI’s Gene Expression Omnibus (GSE137090).</w:t>
      </w:r>
    </w:p>
    <w:p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CCE" w:rsidRDefault="00BC3CCE" w:rsidP="004215FE">
      <w:r>
        <w:separator/>
      </w:r>
    </w:p>
  </w:endnote>
  <w:endnote w:type="continuationSeparator" w:id="0">
    <w:p w:rsidR="00BC3CCE" w:rsidRDefault="00BC3CCE" w:rsidP="00421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charset w:val="80"/>
    <w:family w:val="roman"/>
    <w:pitch w:val="default"/>
    <w:sig w:usb0="00000000" w:usb1="00000000" w:usb2="00000010" w:usb3="00000000" w:csb0="00020000" w:csb1="00000000"/>
  </w:font>
  <w:font w:name="Lucida Grande">
    <w:altName w:val="Courier New"/>
    <w:charset w:val="00"/>
    <w:family w:val="auto"/>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Default="002D3113" w:rsidP="0009520A">
    <w:pPr>
      <w:pStyle w:val="a5"/>
      <w:framePr w:wrap="around" w:vAnchor="text" w:hAnchor="margin" w:xAlign="right" w:y="1"/>
      <w:rPr>
        <w:rStyle w:val="a6"/>
      </w:rPr>
    </w:pPr>
    <w:r>
      <w:rPr>
        <w:rStyle w:val="a6"/>
      </w:rPr>
      <w:fldChar w:fldCharType="begin"/>
    </w:r>
    <w:r w:rsidR="00BC3CCE">
      <w:rPr>
        <w:rStyle w:val="a6"/>
      </w:rPr>
      <w:instrText xml:space="preserve">PAGE  </w:instrText>
    </w:r>
    <w:r>
      <w:rPr>
        <w:rStyle w:val="a6"/>
      </w:rPr>
      <w:fldChar w:fldCharType="end"/>
    </w:r>
  </w:p>
  <w:p w:rsidR="00BC3CCE" w:rsidRDefault="002D3113" w:rsidP="0009520A">
    <w:pPr>
      <w:pStyle w:val="a5"/>
      <w:framePr w:wrap="around" w:vAnchor="text" w:hAnchor="margin" w:xAlign="center" w:y="1"/>
      <w:ind w:right="360"/>
      <w:rPr>
        <w:rStyle w:val="a6"/>
      </w:rPr>
    </w:pPr>
    <w:r>
      <w:rPr>
        <w:rStyle w:val="a6"/>
      </w:rPr>
      <w:fldChar w:fldCharType="begin"/>
    </w:r>
    <w:r w:rsidR="00BC3CCE">
      <w:rPr>
        <w:rStyle w:val="a6"/>
      </w:rPr>
      <w:instrText xml:space="preserve">PAGE  </w:instrText>
    </w:r>
    <w:r>
      <w:rPr>
        <w:rStyle w:val="a6"/>
      </w:rPr>
      <w:fldChar w:fldCharType="end"/>
    </w:r>
  </w:p>
  <w:p w:rsidR="00BC3CCE" w:rsidRDefault="00BC3CC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Pr="0009520A" w:rsidRDefault="002D3113" w:rsidP="0009520A">
    <w:pPr>
      <w:pStyle w:val="a5"/>
      <w:framePr w:wrap="around" w:vAnchor="text" w:hAnchor="page" w:x="9943" w:y="195"/>
      <w:rPr>
        <w:rStyle w:val="a6"/>
      </w:rPr>
    </w:pPr>
    <w:r w:rsidRPr="0009520A">
      <w:rPr>
        <w:rStyle w:val="a6"/>
        <w:rFonts w:asciiTheme="minorHAnsi" w:hAnsiTheme="minorHAnsi"/>
        <w:sz w:val="20"/>
        <w:szCs w:val="20"/>
      </w:rPr>
      <w:fldChar w:fldCharType="begin"/>
    </w:r>
    <w:r w:rsidR="00BC3CCE" w:rsidRPr="0009520A">
      <w:rPr>
        <w:rStyle w:val="a6"/>
        <w:rFonts w:asciiTheme="minorHAnsi" w:hAnsiTheme="minorHAnsi"/>
        <w:sz w:val="20"/>
        <w:szCs w:val="20"/>
      </w:rPr>
      <w:instrText xml:space="preserve">PAGE  </w:instrText>
    </w:r>
    <w:r w:rsidRPr="0009520A">
      <w:rPr>
        <w:rStyle w:val="a6"/>
        <w:rFonts w:asciiTheme="minorHAnsi" w:hAnsiTheme="minorHAnsi"/>
        <w:sz w:val="20"/>
        <w:szCs w:val="20"/>
      </w:rPr>
      <w:fldChar w:fldCharType="separate"/>
    </w:r>
    <w:r w:rsidR="00C14928">
      <w:rPr>
        <w:rStyle w:val="a6"/>
        <w:rFonts w:asciiTheme="minorHAnsi" w:hAnsiTheme="minorHAnsi"/>
        <w:noProof/>
        <w:sz w:val="20"/>
        <w:szCs w:val="20"/>
      </w:rPr>
      <w:t>2</w:t>
    </w:r>
    <w:r w:rsidRPr="0009520A">
      <w:rPr>
        <w:rStyle w:val="a6"/>
        <w:rFonts w:asciiTheme="minorHAnsi" w:hAnsiTheme="minorHAnsi"/>
        <w:sz w:val="20"/>
        <w:szCs w:val="20"/>
      </w:rPr>
      <w:fldChar w:fldCharType="end"/>
    </w:r>
  </w:p>
  <w:p w:rsidR="00BC3CCE" w:rsidRPr="00062DBF" w:rsidRDefault="00BC3CCE" w:rsidP="0009520A">
    <w:pPr>
      <w:pStyle w:val="a5"/>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CCE" w:rsidRDefault="00BC3CCE" w:rsidP="004215FE">
      <w:r>
        <w:separator/>
      </w:r>
    </w:p>
  </w:footnote>
  <w:footnote w:type="continuationSeparator" w:id="0">
    <w:p w:rsidR="00BC3CCE" w:rsidRDefault="00BC3CCE" w:rsidP="00421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Default="00BC3CCE" w:rsidP="004215FE">
    <w:pPr>
      <w:pStyle w:val="a4"/>
      <w:ind w:left="-1134"/>
    </w:pPr>
    <w:r>
      <w:rPr>
        <w:noProof/>
        <w:lang w:eastAsia="zh-CN"/>
      </w:rP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21E4"/>
    <w:rsid w:val="001E1D59"/>
    <w:rsid w:val="00212F30"/>
    <w:rsid w:val="00217B9E"/>
    <w:rsid w:val="002336C6"/>
    <w:rsid w:val="00241081"/>
    <w:rsid w:val="00266462"/>
    <w:rsid w:val="002A068D"/>
    <w:rsid w:val="002A0ED1"/>
    <w:rsid w:val="002A7487"/>
    <w:rsid w:val="002D3113"/>
    <w:rsid w:val="00307F5D"/>
    <w:rsid w:val="003248ED"/>
    <w:rsid w:val="00370080"/>
    <w:rsid w:val="003C79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4F5043"/>
    <w:rsid w:val="00505C51"/>
    <w:rsid w:val="00516A01"/>
    <w:rsid w:val="0053000A"/>
    <w:rsid w:val="00550F13"/>
    <w:rsid w:val="005530AE"/>
    <w:rsid w:val="00555F44"/>
    <w:rsid w:val="00566103"/>
    <w:rsid w:val="005B0A15"/>
    <w:rsid w:val="00605A12"/>
    <w:rsid w:val="00631175"/>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189C"/>
    <w:rsid w:val="008531D3"/>
    <w:rsid w:val="00853AE9"/>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B09B6"/>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4928"/>
    <w:rsid w:val="00C21D14"/>
    <w:rsid w:val="00C24CF7"/>
    <w:rsid w:val="00C42ECB"/>
    <w:rsid w:val="00C52A77"/>
    <w:rsid w:val="00C820B0"/>
    <w:rsid w:val="00CA7D1F"/>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215FE"/>
    <w:rPr>
      <w:rFonts w:ascii="Lucida Grande" w:hAnsi="Lucida Grande" w:cs="Lucida Grande"/>
      <w:sz w:val="18"/>
      <w:szCs w:val="18"/>
    </w:rPr>
  </w:style>
  <w:style w:type="character" w:customStyle="1" w:styleId="Char">
    <w:name w:val="批注框文本 Char"/>
    <w:basedOn w:val="a0"/>
    <w:link w:val="a3"/>
    <w:uiPriority w:val="99"/>
    <w:semiHidden/>
    <w:locked/>
    <w:rsid w:val="004215FE"/>
    <w:rPr>
      <w:rFonts w:ascii="Lucida Grande" w:hAnsi="Lucida Grande" w:cs="Lucida Grande"/>
      <w:sz w:val="18"/>
      <w:szCs w:val="18"/>
    </w:rPr>
  </w:style>
  <w:style w:type="paragraph" w:styleId="a4">
    <w:name w:val="header"/>
    <w:basedOn w:val="a"/>
    <w:link w:val="Char0"/>
    <w:uiPriority w:val="99"/>
    <w:rsid w:val="004215FE"/>
    <w:pPr>
      <w:tabs>
        <w:tab w:val="center" w:pos="4320"/>
        <w:tab w:val="right" w:pos="8640"/>
      </w:tabs>
    </w:pPr>
  </w:style>
  <w:style w:type="character" w:customStyle="1" w:styleId="Char0">
    <w:name w:val="页眉 Char"/>
    <w:basedOn w:val="a0"/>
    <w:link w:val="a4"/>
    <w:uiPriority w:val="99"/>
    <w:locked/>
    <w:rsid w:val="004215FE"/>
    <w:rPr>
      <w:rFonts w:cs="Times New Roman"/>
    </w:rPr>
  </w:style>
  <w:style w:type="paragraph" w:styleId="a5">
    <w:name w:val="footer"/>
    <w:basedOn w:val="a"/>
    <w:link w:val="Char1"/>
    <w:uiPriority w:val="99"/>
    <w:rsid w:val="004215FE"/>
    <w:pPr>
      <w:tabs>
        <w:tab w:val="center" w:pos="4320"/>
        <w:tab w:val="right" w:pos="8640"/>
      </w:tabs>
    </w:pPr>
  </w:style>
  <w:style w:type="character" w:customStyle="1" w:styleId="Char1">
    <w:name w:val="页脚 Char"/>
    <w:basedOn w:val="a0"/>
    <w:link w:val="a5"/>
    <w:uiPriority w:val="99"/>
    <w:locked/>
    <w:rsid w:val="004215FE"/>
    <w:rPr>
      <w:rFonts w:cs="Times New Roman"/>
    </w:rPr>
  </w:style>
  <w:style w:type="character" w:styleId="a6">
    <w:name w:val="page number"/>
    <w:basedOn w:val="a0"/>
    <w:uiPriority w:val="99"/>
    <w:semiHidden/>
    <w:unhideWhenUsed/>
    <w:rsid w:val="0009520A"/>
  </w:style>
  <w:style w:type="character" w:styleId="a7">
    <w:name w:val="annotation reference"/>
    <w:basedOn w:val="a0"/>
    <w:uiPriority w:val="99"/>
    <w:semiHidden/>
    <w:unhideWhenUsed/>
    <w:rsid w:val="00FE362B"/>
    <w:rPr>
      <w:sz w:val="18"/>
      <w:szCs w:val="18"/>
    </w:rPr>
  </w:style>
  <w:style w:type="paragraph" w:styleId="a8">
    <w:name w:val="annotation text"/>
    <w:basedOn w:val="a"/>
    <w:link w:val="Char2"/>
    <w:uiPriority w:val="99"/>
    <w:semiHidden/>
    <w:unhideWhenUsed/>
    <w:rsid w:val="00FE362B"/>
  </w:style>
  <w:style w:type="character" w:customStyle="1" w:styleId="Char2">
    <w:name w:val="批注文字 Char"/>
    <w:basedOn w:val="a0"/>
    <w:link w:val="a8"/>
    <w:uiPriority w:val="99"/>
    <w:semiHidden/>
    <w:rsid w:val="00FE362B"/>
    <w:rPr>
      <w:sz w:val="24"/>
      <w:szCs w:val="24"/>
    </w:rPr>
  </w:style>
  <w:style w:type="paragraph" w:styleId="a9">
    <w:name w:val="annotation subject"/>
    <w:basedOn w:val="a8"/>
    <w:next w:val="a8"/>
    <w:link w:val="Char3"/>
    <w:uiPriority w:val="99"/>
    <w:semiHidden/>
    <w:unhideWhenUsed/>
    <w:rsid w:val="00FE362B"/>
    <w:rPr>
      <w:b/>
      <w:bCs/>
      <w:sz w:val="20"/>
      <w:szCs w:val="20"/>
    </w:rPr>
  </w:style>
  <w:style w:type="character" w:customStyle="1" w:styleId="Char3">
    <w:name w:val="批注主题 Char"/>
    <w:basedOn w:val="Char2"/>
    <w:link w:val="a9"/>
    <w:uiPriority w:val="99"/>
    <w:semiHidden/>
    <w:rsid w:val="00FE362B"/>
    <w:rPr>
      <w:b/>
      <w:bCs/>
      <w:sz w:val="20"/>
      <w:szCs w:val="20"/>
    </w:rPr>
  </w:style>
  <w:style w:type="character" w:styleId="aa">
    <w:name w:val="Hyperlink"/>
    <w:basedOn w:val="a0"/>
    <w:uiPriority w:val="99"/>
    <w:unhideWhenUsed/>
    <w:rsid w:val="007B6D8A"/>
    <w:rPr>
      <w:color w:val="0000FF" w:themeColor="hyperlink"/>
      <w:u w:val="single"/>
    </w:rPr>
  </w:style>
  <w:style w:type="character" w:styleId="ab">
    <w:name w:val="FollowedHyperlink"/>
    <w:basedOn w:val="a0"/>
    <w:uiPriority w:val="99"/>
    <w:semiHidden/>
    <w:unhideWhenUsed/>
    <w:rsid w:val="004D5E59"/>
    <w:rPr>
      <w:color w:val="800080" w:themeColor="followedHyperlink"/>
      <w:u w:val="single"/>
    </w:rPr>
  </w:style>
  <w:style w:type="paragraph" w:styleId="ac">
    <w:name w:val="List Paragraph"/>
    <w:basedOn w:val="a"/>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r="http://schemas.openxmlformats.org/officeDocument/2006/relationships" xmlns:w="http://schemas.openxmlformats.org/wordprocessingml/2006/main">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7290B-1E48-4E67-802F-9214E457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818</Words>
  <Characters>4815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5611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zhangzhen</cp:lastModifiedBy>
  <cp:revision>29</cp:revision>
  <dcterms:created xsi:type="dcterms:W3CDTF">2017-06-13T14:43:00Z</dcterms:created>
  <dcterms:modified xsi:type="dcterms:W3CDTF">2021-02-23T04:36:00Z</dcterms:modified>
</cp:coreProperties>
</file>