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A8F65CB" w:rsidR="00FD4937" w:rsidRPr="00125190" w:rsidRDefault="00AE1E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E1E6C">
        <w:rPr>
          <w:rFonts w:asciiTheme="minorHAnsi" w:hAnsiTheme="minorHAnsi"/>
        </w:rPr>
        <w:t>The final particle dataset contains 73,984</w:t>
      </w:r>
      <w:r>
        <w:rPr>
          <w:rFonts w:asciiTheme="minorHAnsi" w:hAnsiTheme="minorHAnsi"/>
        </w:rPr>
        <w:t xml:space="preserve"> </w:t>
      </w:r>
      <w:r w:rsidRPr="00AE1E6C">
        <w:rPr>
          <w:rFonts w:asciiTheme="minorHAnsi" w:hAnsiTheme="minorHAnsi"/>
        </w:rPr>
        <w:t>independent views.</w:t>
      </w:r>
      <w:r>
        <w:rPr>
          <w:rFonts w:asciiTheme="minorHAnsi" w:hAnsiTheme="minorHAnsi"/>
        </w:rPr>
        <w:t xml:space="preserve"> This information is available in supplementary figure 2 and in supplementary table 1.</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30E9457" w:rsidR="00FD4937" w:rsidRDefault="0057687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00AE1E6C" w:rsidRPr="00AE1E6C">
        <w:rPr>
          <w:rFonts w:asciiTheme="minorHAnsi" w:hAnsiTheme="minorHAnsi"/>
        </w:rPr>
        <w:t xml:space="preserve">The final </w:t>
      </w:r>
      <w:r w:rsidR="00510CF1">
        <w:rPr>
          <w:rFonts w:asciiTheme="minorHAnsi" w:hAnsiTheme="minorHAnsi"/>
        </w:rPr>
        <w:t xml:space="preserve">structural </w:t>
      </w:r>
      <w:r w:rsidR="00AE1E6C" w:rsidRPr="00AE1E6C">
        <w:rPr>
          <w:rFonts w:asciiTheme="minorHAnsi" w:hAnsiTheme="minorHAnsi"/>
        </w:rPr>
        <w:t xml:space="preserve">analysis relies on data obtained from a single biological experiment. Approximately </w:t>
      </w:r>
      <w:r w:rsidR="00AE1E6C">
        <w:rPr>
          <w:rFonts w:asciiTheme="minorHAnsi" w:hAnsiTheme="minorHAnsi"/>
        </w:rPr>
        <w:t>5</w:t>
      </w:r>
      <w:r w:rsidR="00AE1E6C" w:rsidRPr="00AE1E6C">
        <w:rPr>
          <w:rFonts w:asciiTheme="minorHAnsi" w:hAnsiTheme="minorHAnsi"/>
        </w:rPr>
        <w:t xml:space="preserve"> prior complete experiments were conducted under similar conditions yielding progressively better results in terms of complex purity and the final resolution of the reconstruction.</w:t>
      </w:r>
    </w:p>
    <w:p w14:paraId="015D81D6" w14:textId="3AC8EA29" w:rsidR="00862F21" w:rsidRDefault="00862F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Two mutant strains were constructed. For each one, two independent transformants were isolated.</w:t>
      </w:r>
    </w:p>
    <w:p w14:paraId="48CBF92A" w14:textId="5715C2B9" w:rsidR="00862F21" w:rsidRPr="00125190" w:rsidRDefault="00862F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spectroscopical measurements an independent measurement is define as being carried out on material that was isolated from different purifications, starting from independent growths of individual strains.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1451BB" w:rsidR="00FD4937" w:rsidRDefault="0057687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w:t>
      </w:r>
      <w:r w:rsidR="00862F21">
        <w:rPr>
          <w:rFonts w:asciiTheme="minorHAnsi" w:hAnsiTheme="minorHAnsi"/>
          <w:sz w:val="22"/>
          <w:szCs w:val="22"/>
        </w:rPr>
        <w:t xml:space="preserve">structural </w:t>
      </w:r>
      <w:r>
        <w:rPr>
          <w:rFonts w:asciiTheme="minorHAnsi" w:hAnsiTheme="minorHAnsi"/>
          <w:sz w:val="22"/>
          <w:szCs w:val="22"/>
        </w:rPr>
        <w:t xml:space="preserve">statistical </w:t>
      </w:r>
      <w:r w:rsidR="00862F21">
        <w:rPr>
          <w:rFonts w:asciiTheme="minorHAnsi" w:hAnsiTheme="minorHAnsi"/>
          <w:sz w:val="22"/>
          <w:szCs w:val="22"/>
        </w:rPr>
        <w:t>parameters</w:t>
      </w:r>
      <w:r>
        <w:rPr>
          <w:rFonts w:asciiTheme="minorHAnsi" w:hAnsiTheme="minorHAnsi"/>
          <w:sz w:val="22"/>
          <w:szCs w:val="22"/>
        </w:rPr>
        <w:t xml:space="preserve"> in this study were calculated using PHENIX or RELION and reported in the supplementary table 1.</w:t>
      </w:r>
    </w:p>
    <w:p w14:paraId="2E744572" w14:textId="2C585241" w:rsidR="00862F21" w:rsidRPr="00505C51" w:rsidRDefault="00862F2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raw spectra are found in labeled submission files named according to figure sections.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6080810" w:rsidR="00FD4937" w:rsidRPr="00505C51" w:rsidRDefault="00AE1E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relevant.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5B8303B" w:rsidR="00FD4937" w:rsidRPr="00505C51" w:rsidRDefault="0074437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Files for figures 1D, 1E, 2C, 2D, 2E, 2F, 4C, 4D, 4E, 4F and supplementary figure</w:t>
      </w:r>
      <w:r w:rsidR="00862F21">
        <w:rPr>
          <w:rFonts w:asciiTheme="minorHAnsi" w:hAnsiTheme="minorHAnsi"/>
          <w:sz w:val="22"/>
          <w:szCs w:val="22"/>
        </w:rPr>
        <w:t>s 6,8, 10, 11, 12</w:t>
      </w:r>
      <w:r>
        <w:rPr>
          <w:rFonts w:asciiTheme="minorHAnsi" w:hAnsiTheme="minorHAnsi"/>
          <w:sz w:val="22"/>
          <w:szCs w:val="22"/>
        </w:rPr>
        <w:t xml:space="preserve">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5170" w14:textId="77777777" w:rsidR="00F340C8" w:rsidRDefault="00F340C8">
      <w:r>
        <w:separator/>
      </w:r>
    </w:p>
  </w:endnote>
  <w:endnote w:type="continuationSeparator" w:id="0">
    <w:p w14:paraId="5566CF9B" w14:textId="77777777" w:rsidR="00F340C8" w:rsidRDefault="00F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0C0D" w14:textId="77777777" w:rsidR="00F340C8" w:rsidRDefault="00F340C8">
      <w:r>
        <w:separator/>
      </w:r>
    </w:p>
  </w:footnote>
  <w:footnote w:type="continuationSeparator" w:id="0">
    <w:p w14:paraId="01AA37E1" w14:textId="77777777" w:rsidR="00F340C8" w:rsidRDefault="00F3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29B0"/>
    <w:rsid w:val="00332DC6"/>
    <w:rsid w:val="00482F5C"/>
    <w:rsid w:val="004B583B"/>
    <w:rsid w:val="00510CF1"/>
    <w:rsid w:val="00562F2C"/>
    <w:rsid w:val="00576870"/>
    <w:rsid w:val="00744211"/>
    <w:rsid w:val="00744376"/>
    <w:rsid w:val="00862F21"/>
    <w:rsid w:val="00A0248A"/>
    <w:rsid w:val="00AE1E6C"/>
    <w:rsid w:val="00BE5736"/>
    <w:rsid w:val="00D36EEC"/>
    <w:rsid w:val="00EE7500"/>
    <w:rsid w:val="00F340C8"/>
    <w:rsid w:val="00FD49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Yuval Mazor</cp:lastModifiedBy>
  <cp:revision>5</cp:revision>
  <dcterms:created xsi:type="dcterms:W3CDTF">2021-02-25T23:10:00Z</dcterms:created>
  <dcterms:modified xsi:type="dcterms:W3CDTF">2021-08-05T18:23:00Z</dcterms:modified>
</cp:coreProperties>
</file>