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CB1D" w14:textId="77777777" w:rsidR="009E398F" w:rsidRDefault="009E398F" w:rsidP="009E398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tbl>
      <w:tblPr>
        <w:tblW w:w="8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806"/>
        <w:gridCol w:w="1395"/>
        <w:gridCol w:w="1815"/>
        <w:gridCol w:w="2030"/>
      </w:tblGrid>
      <w:tr w:rsidR="009E398F" w14:paraId="7ADA574A" w14:textId="77777777" w:rsidTr="00C94485">
        <w:trPr>
          <w:trHeight w:val="185"/>
        </w:trPr>
        <w:tc>
          <w:tcPr>
            <w:tcW w:w="2169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3DB6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SV ID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5877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LRS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9BF4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Ancestry component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C271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eQTL</w:t>
            </w:r>
            <w:proofErr w:type="spellEnd"/>
            <w:r>
              <w:rPr>
                <w:b/>
                <w:sz w:val="21"/>
                <w:szCs w:val="21"/>
              </w:rPr>
              <w:t xml:space="preserve"> gene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37EF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eQTL</w:t>
            </w:r>
            <w:proofErr w:type="spellEnd"/>
            <w:r>
              <w:rPr>
                <w:b/>
                <w:sz w:val="21"/>
                <w:szCs w:val="21"/>
              </w:rPr>
              <w:t xml:space="preserve"> beta perm. p-value</w:t>
            </w:r>
          </w:p>
        </w:tc>
      </w:tr>
      <w:tr w:rsidR="009E398F" w14:paraId="32698444" w14:textId="77777777" w:rsidTr="00C94485">
        <w:tc>
          <w:tcPr>
            <w:tcW w:w="21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AD5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10847_AK1_del</w:t>
            </w:r>
          </w:p>
        </w:tc>
        <w:tc>
          <w:tcPr>
            <w:tcW w:w="80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AFD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81.2</w:t>
            </w: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8F0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294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color w:val="333333"/>
                <w:sz w:val="21"/>
                <w:szCs w:val="21"/>
              </w:rPr>
              <w:t>SPDYE18</w:t>
            </w:r>
          </w:p>
        </w:tc>
        <w:tc>
          <w:tcPr>
            <w:tcW w:w="20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8C6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2.9 x 10</w:t>
            </w:r>
            <w:r>
              <w:rPr>
                <w:sz w:val="21"/>
                <w:szCs w:val="21"/>
                <w:vertAlign w:val="superscript"/>
              </w:rPr>
              <w:t>-3</w:t>
            </w:r>
          </w:p>
        </w:tc>
      </w:tr>
      <w:tr w:rsidR="009E398F" w14:paraId="0F5155D4" w14:textId="77777777" w:rsidTr="00C94485">
        <w:tc>
          <w:tcPr>
            <w:tcW w:w="21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02A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1400_HG00268_del</w:t>
            </w:r>
          </w:p>
        </w:tc>
        <w:tc>
          <w:tcPr>
            <w:tcW w:w="80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1C0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49.6</w:t>
            </w: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3F4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03E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IL6R</w:t>
            </w:r>
          </w:p>
        </w:tc>
        <w:tc>
          <w:tcPr>
            <w:tcW w:w="20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7EB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2.1 x 10</w:t>
            </w:r>
            <w:r>
              <w:rPr>
                <w:sz w:val="21"/>
                <w:szCs w:val="21"/>
                <w:vertAlign w:val="superscript"/>
              </w:rPr>
              <w:t>-3</w:t>
            </w:r>
          </w:p>
        </w:tc>
      </w:tr>
      <w:tr w:rsidR="009E398F" w14:paraId="69DE33C6" w14:textId="77777777" w:rsidTr="00C94485">
        <w:tc>
          <w:tcPr>
            <w:tcW w:w="21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589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18458_HG01352_del</w:t>
            </w:r>
          </w:p>
        </w:tc>
        <w:tc>
          <w:tcPr>
            <w:tcW w:w="80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8A0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61.2</w:t>
            </w: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E01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A8A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ZNF295-AS1</w:t>
            </w:r>
          </w:p>
        </w:tc>
        <w:tc>
          <w:tcPr>
            <w:tcW w:w="20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F82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2.6 x 10</w:t>
            </w:r>
            <w:r>
              <w:rPr>
                <w:sz w:val="21"/>
                <w:szCs w:val="21"/>
                <w:vertAlign w:val="superscript"/>
              </w:rPr>
              <w:t>-4</w:t>
            </w:r>
          </w:p>
        </w:tc>
      </w:tr>
      <w:tr w:rsidR="009E398F" w14:paraId="183B6CC2" w14:textId="77777777" w:rsidTr="00C94485">
        <w:tc>
          <w:tcPr>
            <w:tcW w:w="21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23B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20576_CHM13_ins</w:t>
            </w:r>
          </w:p>
        </w:tc>
        <w:tc>
          <w:tcPr>
            <w:tcW w:w="80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4BA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59.3</w:t>
            </w: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971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417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RP11-578F21.9</w:t>
            </w:r>
          </w:p>
        </w:tc>
        <w:tc>
          <w:tcPr>
            <w:tcW w:w="20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6D7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3.3 x 10</w:t>
            </w:r>
            <w:r>
              <w:rPr>
                <w:sz w:val="21"/>
                <w:szCs w:val="21"/>
                <w:vertAlign w:val="superscript"/>
              </w:rPr>
              <w:t>-3</w:t>
            </w:r>
          </w:p>
        </w:tc>
      </w:tr>
      <w:tr w:rsidR="009E398F" w14:paraId="0B5DADE9" w14:textId="77777777" w:rsidTr="00C94485">
        <w:tc>
          <w:tcPr>
            <w:tcW w:w="21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06C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21859_NA19240_ins</w:t>
            </w:r>
          </w:p>
        </w:tc>
        <w:tc>
          <w:tcPr>
            <w:tcW w:w="80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B70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159.1</w:t>
            </w: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B27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F25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color w:val="333333"/>
                <w:sz w:val="21"/>
                <w:szCs w:val="21"/>
              </w:rPr>
              <w:t>MIR4519</w:t>
            </w:r>
          </w:p>
        </w:tc>
        <w:tc>
          <w:tcPr>
            <w:tcW w:w="20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EA8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2.8 x 10</w:t>
            </w:r>
            <w:r>
              <w:rPr>
                <w:sz w:val="21"/>
                <w:szCs w:val="21"/>
                <w:vertAlign w:val="superscript"/>
              </w:rPr>
              <w:t>-6</w:t>
            </w:r>
          </w:p>
        </w:tc>
      </w:tr>
      <w:tr w:rsidR="009E398F" w14:paraId="217B0BBD" w14:textId="77777777" w:rsidTr="00C94485">
        <w:tc>
          <w:tcPr>
            <w:tcW w:w="21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82F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22622_HG04217_del</w:t>
            </w:r>
          </w:p>
        </w:tc>
        <w:tc>
          <w:tcPr>
            <w:tcW w:w="80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DD8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53.0</w:t>
            </w: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51E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473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color w:val="333333"/>
                <w:sz w:val="21"/>
                <w:szCs w:val="21"/>
              </w:rPr>
              <w:t>RP11-511H23.2</w:t>
            </w:r>
          </w:p>
        </w:tc>
        <w:tc>
          <w:tcPr>
            <w:tcW w:w="20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F47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3.7 x 10</w:t>
            </w:r>
            <w:r>
              <w:rPr>
                <w:sz w:val="21"/>
                <w:szCs w:val="21"/>
                <w:vertAlign w:val="superscript"/>
              </w:rPr>
              <w:t>-3</w:t>
            </w:r>
          </w:p>
        </w:tc>
      </w:tr>
      <w:tr w:rsidR="009E398F" w14:paraId="6F8C31F5" w14:textId="77777777" w:rsidTr="00C94485">
        <w:tc>
          <w:tcPr>
            <w:tcW w:w="21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265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46317_HG04217_del</w:t>
            </w:r>
          </w:p>
        </w:tc>
        <w:tc>
          <w:tcPr>
            <w:tcW w:w="80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481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86.7</w:t>
            </w: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A9E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771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RP11-848P1.7</w:t>
            </w:r>
          </w:p>
        </w:tc>
        <w:tc>
          <w:tcPr>
            <w:tcW w:w="20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45B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3.4 x 10</w:t>
            </w:r>
            <w:r>
              <w:rPr>
                <w:sz w:val="21"/>
                <w:szCs w:val="21"/>
                <w:vertAlign w:val="superscript"/>
              </w:rPr>
              <w:t>-3</w:t>
            </w:r>
          </w:p>
        </w:tc>
      </w:tr>
    </w:tbl>
    <w:p w14:paraId="70657D16" w14:textId="77777777" w:rsidR="009E398F" w:rsidRDefault="009E398F" w:rsidP="009E398F">
      <w:pPr>
        <w:spacing w:line="240" w:lineRule="auto"/>
        <w:rPr>
          <w:sz w:val="24"/>
          <w:szCs w:val="24"/>
        </w:rPr>
      </w:pPr>
    </w:p>
    <w:p w14:paraId="007CA337" w14:textId="222EE661" w:rsidR="009E398F" w:rsidRDefault="009E398F" w:rsidP="009E398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Supplementary </w:t>
      </w:r>
      <w:r w:rsidR="005C6F49">
        <w:rPr>
          <w:b/>
          <w:sz w:val="24"/>
          <w:szCs w:val="24"/>
        </w:rPr>
        <w:t>Fi</w:t>
      </w:r>
      <w:r>
        <w:rPr>
          <w:b/>
          <w:sz w:val="24"/>
          <w:szCs w:val="24"/>
        </w:rPr>
        <w:t xml:space="preserve">le 2. </w:t>
      </w:r>
      <w:r>
        <w:rPr>
          <w:sz w:val="24"/>
          <w:szCs w:val="24"/>
        </w:rPr>
        <w:t xml:space="preserve">Highly differentiated SVs that are also significant </w:t>
      </w:r>
      <w:proofErr w:type="spellStart"/>
      <w:r>
        <w:rPr>
          <w:sz w:val="24"/>
          <w:szCs w:val="24"/>
        </w:rPr>
        <w:t>eQTLs</w:t>
      </w:r>
      <w:proofErr w:type="spellEnd"/>
      <w:r>
        <w:rPr>
          <w:sz w:val="24"/>
          <w:szCs w:val="24"/>
        </w:rPr>
        <w:t xml:space="preserve">. </w:t>
      </w:r>
    </w:p>
    <w:p w14:paraId="488E2FF3" w14:textId="734C4932" w:rsidR="009E398F" w:rsidRDefault="009E398F" w:rsidP="009E398F">
      <w:pPr>
        <w:spacing w:line="240" w:lineRule="auto"/>
        <w:rPr>
          <w:sz w:val="24"/>
          <w:szCs w:val="24"/>
        </w:rPr>
      </w:pPr>
    </w:p>
    <w:p w14:paraId="54D8D6CF" w14:textId="77777777" w:rsidR="006E1C9D" w:rsidRDefault="005C6F49"/>
    <w:sectPr w:rsidR="006E1C9D" w:rsidSect="00CD6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8F"/>
    <w:rsid w:val="00590D16"/>
    <w:rsid w:val="00591B79"/>
    <w:rsid w:val="005C6F49"/>
    <w:rsid w:val="0063177E"/>
    <w:rsid w:val="00635BBB"/>
    <w:rsid w:val="00914006"/>
    <w:rsid w:val="009E398F"/>
    <w:rsid w:val="009F5FB4"/>
    <w:rsid w:val="00CD6C17"/>
    <w:rsid w:val="00D6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81BB"/>
  <w15:chartTrackingRefBased/>
  <w15:docId w15:val="{4E978346-D10A-CC4F-8865-37F33F93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8F"/>
    <w:pPr>
      <w:spacing w:line="276" w:lineRule="auto"/>
    </w:pPr>
    <w:rPr>
      <w:rFonts w:ascii="Arial" w:eastAsia="Arial" w:hAnsi="Arial" w:cs="Arial"/>
      <w:sz w:val="22"/>
      <w:szCs w:val="22"/>
      <w:lang w:val="en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98F"/>
    <w:pPr>
      <w:keepNext/>
      <w:keepLines/>
      <w:spacing w:before="360" w:after="120" w:line="240" w:lineRule="auto"/>
      <w:ind w:left="480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98F"/>
    <w:rPr>
      <w:rFonts w:ascii="Arial" w:eastAsia="Arial" w:hAnsi="Arial" w:cs="Arial"/>
      <w:b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McCoy</dc:creator>
  <cp:keywords/>
  <dc:description/>
  <cp:lastModifiedBy>eLife Sciences</cp:lastModifiedBy>
  <cp:revision>2</cp:revision>
  <dcterms:created xsi:type="dcterms:W3CDTF">2021-09-02T17:04:00Z</dcterms:created>
  <dcterms:modified xsi:type="dcterms:W3CDTF">2021-09-02T17:04:00Z</dcterms:modified>
</cp:coreProperties>
</file>