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Lienhypertexte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Lienhypertexte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Lienhypertexte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F34292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E86DA2" w14:textId="77777777" w:rsidR="00182D12" w:rsidRDefault="00F9636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</w:t>
      </w:r>
      <w:r w:rsidR="00072D1F">
        <w:rPr>
          <w:rFonts w:asciiTheme="minorHAnsi" w:hAnsiTheme="minorHAnsi"/>
        </w:rPr>
        <w:t xml:space="preserve">total number of mutant strains included in the mapping experiment (82 strains) was chosen to retrieve a number of mutations sufficiently large for meaningful comparisons of the properties of </w:t>
      </w:r>
      <w:r w:rsidR="00072D1F" w:rsidRPr="00182D12">
        <w:rPr>
          <w:rFonts w:asciiTheme="minorHAnsi" w:hAnsiTheme="minorHAnsi"/>
          <w:i/>
        </w:rPr>
        <w:t>trans</w:t>
      </w:r>
      <w:r w:rsidR="00072D1F">
        <w:rPr>
          <w:rFonts w:asciiTheme="minorHAnsi" w:hAnsiTheme="minorHAnsi"/>
        </w:rPr>
        <w:t>-regulatory and non-regulatory mutations.</w:t>
      </w:r>
      <w:r w:rsidR="00182D12">
        <w:rPr>
          <w:rFonts w:asciiTheme="minorHAnsi" w:hAnsiTheme="minorHAnsi"/>
        </w:rPr>
        <w:t xml:space="preserve"> This number was limited by the time and the cost necessary for mapping mutations in each mutant strain.</w:t>
      </w:r>
    </w:p>
    <w:p w14:paraId="3F660D8F" w14:textId="731CA50E" w:rsidR="001F55A6" w:rsidRDefault="00182D12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As mentioned in Results and Methods, we previously published a detailed power analysis</w:t>
      </w:r>
      <w:r w:rsidR="001F55A6">
        <w:rPr>
          <w:rFonts w:asciiTheme="minorHAnsi" w:hAnsiTheme="minorHAnsi"/>
        </w:rPr>
        <w:t xml:space="preserve"> (in Duveau et al., 2014) to determine</w:t>
      </w:r>
      <w:r w:rsidR="00072D1F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critical parameters of the mapping experiments such as population size, strength of selection and sequencing depth</w:t>
      </w:r>
      <w:r w:rsidR="001F55A6">
        <w:rPr>
          <w:rFonts w:asciiTheme="minorHAnsi" w:hAnsiTheme="minorHAnsi"/>
        </w:rPr>
        <w:t>.</w:t>
      </w:r>
    </w:p>
    <w:p w14:paraId="12A97E53" w14:textId="306A4FF5" w:rsidR="001F55A6" w:rsidRPr="00125190" w:rsidRDefault="001F55A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For expression assays and fitness assays, sample sizes were chosen based on our previous studies using the same fluorescent reporter and the same flow cytometer (Gruber et al., 2012; Metzger et al., 2015; Metzger et al., 2016; Duveau et al., 2017; Duveau et al., 2018).</w:t>
      </w:r>
      <w:r w:rsidR="0019155B">
        <w:rPr>
          <w:rFonts w:asciiTheme="minorHAnsi" w:hAnsiTheme="minorHAnsi"/>
        </w:rPr>
        <w:t xml:space="preserve">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Paragraphedeliste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0FE3A9EB" w:rsidR="00B330BD" w:rsidRDefault="001915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Numbers of replicate populations </w:t>
      </w:r>
      <w:r w:rsidR="008B621C">
        <w:rPr>
          <w:rFonts w:asciiTheme="minorHAnsi" w:hAnsiTheme="minorHAnsi"/>
        </w:rPr>
        <w:t>for</w:t>
      </w:r>
      <w:r>
        <w:rPr>
          <w:rFonts w:asciiTheme="minorHAnsi" w:hAnsiTheme="minorHAnsi"/>
        </w:rPr>
        <w:t xml:space="preserve"> each genotype in expression and fitness assays are indicated in figure legends and in Materials and Methods. These replicates represent independent cultures</w:t>
      </w:r>
      <w:r w:rsidR="00294FE3">
        <w:rPr>
          <w:rFonts w:asciiTheme="minorHAnsi" w:hAnsiTheme="minorHAnsi"/>
        </w:rPr>
        <w:t xml:space="preserve"> of a given clonal strain. </w:t>
      </w:r>
      <w:r w:rsidR="008D38FD">
        <w:rPr>
          <w:rFonts w:asciiTheme="minorHAnsi" w:hAnsiTheme="minorHAnsi"/>
        </w:rPr>
        <w:t>Outliers were removed as described in Materials and Methods.</w:t>
      </w:r>
    </w:p>
    <w:p w14:paraId="2BFA67C0" w14:textId="77777777" w:rsidR="006D3400" w:rsidRDefault="006D340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6BB4C5C" w14:textId="170758BB" w:rsidR="00CA6982" w:rsidRPr="006D3400" w:rsidRDefault="00CA6982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D3400">
        <w:rPr>
          <w:rFonts w:asciiTheme="minorHAnsi" w:hAnsiTheme="minorHAnsi" w:cstheme="minorHAnsi"/>
        </w:rPr>
        <w:t>High-throughput sequencing data are publicly available from NCBI SRA (</w:t>
      </w:r>
      <w:hyperlink r:id="rId11" w:history="1">
        <w:r w:rsidRPr="006D3400">
          <w:rPr>
            <w:rStyle w:val="Lienhypertexte"/>
            <w:rFonts w:asciiTheme="minorHAnsi" w:hAnsiTheme="minorHAnsi" w:cstheme="minorHAnsi"/>
            <w:color w:val="1155CC"/>
          </w:rPr>
          <w:t>https://www.ncbi.nlm.nih.gov/sra</w:t>
        </w:r>
      </w:hyperlink>
      <w:r w:rsidRPr="006D3400">
        <w:rPr>
          <w:rFonts w:asciiTheme="minorHAnsi" w:hAnsiTheme="minorHAnsi" w:cstheme="minorHAnsi"/>
        </w:rPr>
        <w:t xml:space="preserve">) under </w:t>
      </w:r>
      <w:proofErr w:type="spellStart"/>
      <w:r w:rsidRPr="006D3400">
        <w:rPr>
          <w:rFonts w:asciiTheme="minorHAnsi" w:hAnsiTheme="minorHAnsi" w:cstheme="minorHAnsi"/>
        </w:rPr>
        <w:t>BioProject</w:t>
      </w:r>
      <w:proofErr w:type="spellEnd"/>
      <w:r w:rsidRPr="006D3400">
        <w:rPr>
          <w:rFonts w:asciiTheme="minorHAnsi" w:hAnsiTheme="minorHAnsi" w:cstheme="minorHAnsi"/>
        </w:rPr>
        <w:t xml:space="preserve"> number </w:t>
      </w:r>
      <w:r w:rsidRPr="006D3400">
        <w:rPr>
          <w:rFonts w:asciiTheme="minorHAnsi" w:hAnsiTheme="minorHAnsi" w:cstheme="minorHAnsi"/>
          <w:color w:val="000000"/>
        </w:rPr>
        <w:t>PRJNA706682. Flow cytometry data are publicly available on the Flow Repository (</w:t>
      </w:r>
      <w:hyperlink r:id="rId12" w:history="1">
        <w:r w:rsidRPr="006D3400">
          <w:rPr>
            <w:rStyle w:val="Lienhypertexte"/>
            <w:rFonts w:asciiTheme="minorHAnsi" w:hAnsiTheme="minorHAnsi" w:cstheme="minorHAnsi"/>
            <w:color w:val="1155CC"/>
          </w:rPr>
          <w:t>https://flowrepository.org/</w:t>
        </w:r>
      </w:hyperlink>
      <w:r w:rsidRPr="006D3400">
        <w:rPr>
          <w:rFonts w:asciiTheme="minorHAnsi" w:hAnsiTheme="minorHAnsi" w:cstheme="minorHAnsi"/>
          <w:color w:val="000000"/>
        </w:rPr>
        <w:t>) under experiments ID FR-FCM-Z3WV, FR-FCM-Z3JY, FR-FCM-Z3J2, FR-FCM-Z</w:t>
      </w:r>
      <w:r w:rsidR="006D3400" w:rsidRPr="006D3400">
        <w:rPr>
          <w:rFonts w:asciiTheme="minorHAnsi" w:hAnsiTheme="minorHAnsi" w:cstheme="minorHAnsi"/>
          <w:color w:val="000000"/>
        </w:rPr>
        <w:t>3J3 and FR-FCM-Z3J5. This information is provided in a section of the manuscript entitled “Data archiving”.</w:t>
      </w:r>
    </w:p>
    <w:p w14:paraId="1DBA0977" w14:textId="0509D341" w:rsidR="00EE1C9B" w:rsidRDefault="00EE1C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64FA20DB" w14:textId="77777777" w:rsidR="00EE1C9B" w:rsidRPr="00125190" w:rsidRDefault="00EE1C9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Paragraphedeliste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7D9D49" w:rsidR="0015519A" w:rsidRPr="00505C51" w:rsidRDefault="0027159E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analyses are explained in detail in Materials and Methods. R scripts used to perform statistical analyses are available in </w:t>
      </w:r>
      <w:r w:rsidR="00FF1F53">
        <w:rPr>
          <w:rFonts w:asciiTheme="minorHAnsi" w:hAnsiTheme="minorHAnsi"/>
          <w:sz w:val="22"/>
          <w:szCs w:val="22"/>
        </w:rPr>
        <w:t>Source Code 1-3</w:t>
      </w:r>
      <w:r>
        <w:rPr>
          <w:rFonts w:asciiTheme="minorHAnsi" w:hAnsiTheme="minorHAnsi"/>
          <w:sz w:val="22"/>
          <w:szCs w:val="22"/>
        </w:rPr>
        <w:t>. P-values supporting the main results are indicated in the main text. All P-values are reported in datasets included in Supplementary Files.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Paragraphedeliste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Paragraphedeliste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2D04248" w:rsidR="00BC3CCE" w:rsidRPr="00505C51" w:rsidRDefault="0027159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For fitness and expression assays, samples were randomized in 96-well plates as indicated in Materials and Methods. </w:t>
      </w:r>
      <w:r w:rsidR="00EA1302">
        <w:rPr>
          <w:rFonts w:asciiTheme="minorHAnsi" w:hAnsiTheme="minorHAnsi"/>
          <w:sz w:val="22"/>
          <w:szCs w:val="22"/>
        </w:rPr>
        <w:t>Plate positions of all genotypes are indicated in Supplementary File 1</w:t>
      </w:r>
      <w:r w:rsidR="00FF1F53">
        <w:rPr>
          <w:rFonts w:asciiTheme="minorHAnsi" w:hAnsiTheme="minorHAnsi"/>
          <w:sz w:val="22"/>
          <w:szCs w:val="22"/>
        </w:rPr>
        <w:t>2</w:t>
      </w:r>
      <w:r w:rsidR="00EA1302">
        <w:rPr>
          <w:rFonts w:asciiTheme="minorHAnsi" w:hAnsiTheme="minorHAnsi"/>
          <w:sz w:val="22"/>
          <w:szCs w:val="22"/>
        </w:rPr>
        <w:t>/</w:t>
      </w:r>
      <w:proofErr w:type="spellStart"/>
      <w:r w:rsidR="00EA1302">
        <w:rPr>
          <w:rFonts w:asciiTheme="minorHAnsi" w:hAnsiTheme="minorHAnsi"/>
          <w:sz w:val="22"/>
          <w:szCs w:val="22"/>
        </w:rPr>
        <w:t>Flow.Template</w:t>
      </w:r>
      <w:proofErr w:type="spellEnd"/>
      <w:r w:rsidR="00EA1302">
        <w:rPr>
          <w:rFonts w:asciiTheme="minorHAnsi" w:hAnsiTheme="minorHAnsi"/>
          <w:sz w:val="22"/>
          <w:szCs w:val="22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Paragraphedeliste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  <w:bookmarkStart w:id="0" w:name="_GoBack"/>
      <w:bookmarkEnd w:id="0"/>
    </w:p>
    <w:p w14:paraId="120D7016" w14:textId="32B8E670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Paragraphedeliste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87EC745" w:rsidR="00BC3CCE" w:rsidRPr="00505C51" w:rsidRDefault="007D2C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are provided for all figures </w:t>
      </w:r>
      <w:r w:rsidR="00F92C3B">
        <w:rPr>
          <w:rFonts w:asciiTheme="minorHAnsi" w:hAnsiTheme="minorHAnsi"/>
          <w:sz w:val="22"/>
          <w:szCs w:val="22"/>
        </w:rPr>
        <w:t xml:space="preserve">displaying </w:t>
      </w:r>
      <w:r>
        <w:rPr>
          <w:rFonts w:asciiTheme="minorHAnsi" w:hAnsiTheme="minorHAnsi"/>
          <w:sz w:val="22"/>
          <w:szCs w:val="22"/>
        </w:rPr>
        <w:t>quantitative data</w:t>
      </w:r>
      <w:r w:rsidR="005372D2">
        <w:rPr>
          <w:rFonts w:asciiTheme="minorHAnsi" w:hAnsiTheme="minorHAnsi"/>
          <w:sz w:val="22"/>
          <w:szCs w:val="22"/>
        </w:rPr>
        <w:t xml:space="preserve"> and can be found in </w:t>
      </w:r>
      <w:r w:rsidR="00FF1F53">
        <w:rPr>
          <w:rFonts w:asciiTheme="minorHAnsi" w:hAnsiTheme="minorHAnsi"/>
          <w:sz w:val="22"/>
          <w:szCs w:val="22"/>
        </w:rPr>
        <w:t>SourceData.tar.bz2</w:t>
      </w:r>
      <w:r w:rsidR="00F34292">
        <w:rPr>
          <w:rFonts w:asciiTheme="minorHAnsi" w:hAnsiTheme="minorHAnsi"/>
          <w:sz w:val="22"/>
          <w:szCs w:val="22"/>
        </w:rPr>
        <w:t xml:space="preserve"> (</w:t>
      </w:r>
      <w:r w:rsidR="00FF1F53">
        <w:rPr>
          <w:rFonts w:asciiTheme="minorHAnsi" w:hAnsiTheme="minorHAnsi"/>
          <w:sz w:val="22"/>
          <w:szCs w:val="22"/>
        </w:rPr>
        <w:t xml:space="preserve">compressed folder containing 34 </w:t>
      </w:r>
      <w:r w:rsidR="00F34292">
        <w:rPr>
          <w:rFonts w:asciiTheme="minorHAnsi" w:hAnsiTheme="minorHAnsi"/>
          <w:sz w:val="22"/>
          <w:szCs w:val="22"/>
        </w:rPr>
        <w:t>tab-delimited text files)</w:t>
      </w:r>
      <w:r>
        <w:rPr>
          <w:rFonts w:asciiTheme="minorHAnsi" w:hAnsiTheme="minorHAnsi"/>
          <w:sz w:val="22"/>
          <w:szCs w:val="22"/>
        </w:rPr>
        <w:t xml:space="preserve">. </w:t>
      </w:r>
      <w:r w:rsidR="00F042FB">
        <w:rPr>
          <w:rFonts w:asciiTheme="minorHAnsi" w:hAnsiTheme="minorHAnsi"/>
          <w:sz w:val="22"/>
          <w:szCs w:val="22"/>
        </w:rPr>
        <w:t>This includes Figure 1B-E, Figure 2E-G, Figure 3</w:t>
      </w:r>
      <w:proofErr w:type="gramStart"/>
      <w:r w:rsidR="00F042FB">
        <w:rPr>
          <w:rFonts w:asciiTheme="minorHAnsi" w:hAnsiTheme="minorHAnsi"/>
          <w:sz w:val="22"/>
          <w:szCs w:val="22"/>
        </w:rPr>
        <w:t>A,B</w:t>
      </w:r>
      <w:proofErr w:type="gramEnd"/>
      <w:r w:rsidR="00F042FB">
        <w:rPr>
          <w:rFonts w:asciiTheme="minorHAnsi" w:hAnsiTheme="minorHAnsi"/>
          <w:sz w:val="22"/>
          <w:szCs w:val="22"/>
        </w:rPr>
        <w:t>,E, Figure 5C-G, Figure 6, Figure 7, Figure 2 – figure supplements 1-5, Figure 3 – figure supplements 1-</w:t>
      </w:r>
      <w:r w:rsidR="00312062">
        <w:rPr>
          <w:rFonts w:asciiTheme="minorHAnsi" w:hAnsiTheme="minorHAnsi"/>
          <w:sz w:val="22"/>
          <w:szCs w:val="22"/>
        </w:rPr>
        <w:t>4 and Figure 7 – figure supplement 1</w:t>
      </w:r>
      <w:r w:rsidR="00F042FB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3"/>
      <w:footerReference w:type="even" r:id="rId14"/>
      <w:footerReference w:type="default" r:id="rId15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D88A9" w14:textId="77777777" w:rsidR="000364C8" w:rsidRDefault="000364C8" w:rsidP="004215FE">
      <w:r>
        <w:separator/>
      </w:r>
    </w:p>
  </w:endnote>
  <w:endnote w:type="continuationSeparator" w:id="0">
    <w:p w14:paraId="16DDFAC3" w14:textId="77777777" w:rsidR="000364C8" w:rsidRDefault="000364C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4EEFD2C" w14:textId="77777777" w:rsidR="00BC3CCE" w:rsidRDefault="00BC3CCE" w:rsidP="0009520A">
    <w:pPr>
      <w:pStyle w:val="Pieddepage"/>
      <w:framePr w:wrap="around" w:vAnchor="text" w:hAnchor="margin" w:xAlign="center" w:y="1"/>
      <w:ind w:right="3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F7354AE" w14:textId="77777777" w:rsidR="00BC3CCE" w:rsidRDefault="00BC3C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Pieddepage"/>
      <w:framePr w:wrap="around" w:vAnchor="text" w:hAnchor="page" w:x="9943" w:y="195"/>
      <w:rPr>
        <w:rStyle w:val="Numrodepage"/>
      </w:rPr>
    </w:pPr>
    <w:r w:rsidRPr="0009520A">
      <w:rPr>
        <w:rStyle w:val="Numrodepage"/>
        <w:rFonts w:asciiTheme="minorHAnsi" w:hAnsiTheme="minorHAnsi"/>
        <w:sz w:val="20"/>
        <w:szCs w:val="20"/>
      </w:rPr>
      <w:fldChar w:fldCharType="begin"/>
    </w:r>
    <w:r w:rsidRPr="0009520A">
      <w:rPr>
        <w:rStyle w:val="Numrodepage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umrodepage"/>
        <w:rFonts w:asciiTheme="minorHAnsi" w:hAnsiTheme="minorHAnsi"/>
        <w:sz w:val="20"/>
        <w:szCs w:val="20"/>
      </w:rPr>
      <w:fldChar w:fldCharType="separate"/>
    </w:r>
    <w:r w:rsidR="00634AC7">
      <w:rPr>
        <w:rStyle w:val="Numrodepage"/>
        <w:rFonts w:asciiTheme="minorHAnsi" w:hAnsiTheme="minorHAnsi"/>
        <w:noProof/>
        <w:sz w:val="20"/>
        <w:szCs w:val="20"/>
      </w:rPr>
      <w:t>2</w:t>
    </w:r>
    <w:r w:rsidRPr="0009520A">
      <w:rPr>
        <w:rStyle w:val="Numrodepage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Pieddepage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0292" w14:textId="77777777" w:rsidR="000364C8" w:rsidRDefault="000364C8" w:rsidP="004215FE">
      <w:r>
        <w:separator/>
      </w:r>
    </w:p>
  </w:footnote>
  <w:footnote w:type="continuationSeparator" w:id="0">
    <w:p w14:paraId="3D734290" w14:textId="77777777" w:rsidR="000364C8" w:rsidRDefault="000364C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En-tte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64C8"/>
    <w:rsid w:val="00062DBF"/>
    <w:rsid w:val="00072D1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82D12"/>
    <w:rsid w:val="0019155B"/>
    <w:rsid w:val="001E1D59"/>
    <w:rsid w:val="001F55A6"/>
    <w:rsid w:val="00212F30"/>
    <w:rsid w:val="00217B9E"/>
    <w:rsid w:val="002336C6"/>
    <w:rsid w:val="00241081"/>
    <w:rsid w:val="00266462"/>
    <w:rsid w:val="0027159E"/>
    <w:rsid w:val="00294FE3"/>
    <w:rsid w:val="002A068D"/>
    <w:rsid w:val="002A0ED1"/>
    <w:rsid w:val="002A7487"/>
    <w:rsid w:val="00307F5D"/>
    <w:rsid w:val="00312062"/>
    <w:rsid w:val="003248ED"/>
    <w:rsid w:val="00370080"/>
    <w:rsid w:val="003F19A6"/>
    <w:rsid w:val="00402ADD"/>
    <w:rsid w:val="00406FF4"/>
    <w:rsid w:val="00416339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C54A8"/>
    <w:rsid w:val="004D5E59"/>
    <w:rsid w:val="004D602A"/>
    <w:rsid w:val="004D73CF"/>
    <w:rsid w:val="004E4945"/>
    <w:rsid w:val="004F451D"/>
    <w:rsid w:val="00505C51"/>
    <w:rsid w:val="00516A01"/>
    <w:rsid w:val="0053000A"/>
    <w:rsid w:val="005372D2"/>
    <w:rsid w:val="00550F13"/>
    <w:rsid w:val="005530AE"/>
    <w:rsid w:val="00555F44"/>
    <w:rsid w:val="00566103"/>
    <w:rsid w:val="005B0A15"/>
    <w:rsid w:val="00605A12"/>
    <w:rsid w:val="00634AC7"/>
    <w:rsid w:val="00640D2A"/>
    <w:rsid w:val="00657587"/>
    <w:rsid w:val="00661DCC"/>
    <w:rsid w:val="00672545"/>
    <w:rsid w:val="00685CCF"/>
    <w:rsid w:val="006A632B"/>
    <w:rsid w:val="006C06F5"/>
    <w:rsid w:val="006C7BC3"/>
    <w:rsid w:val="006D3400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CE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21C"/>
    <w:rsid w:val="008C73C0"/>
    <w:rsid w:val="008D38FD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1EBD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48C"/>
    <w:rsid w:val="00B24C80"/>
    <w:rsid w:val="00B25462"/>
    <w:rsid w:val="00B330BD"/>
    <w:rsid w:val="00B4292F"/>
    <w:rsid w:val="00B51E82"/>
    <w:rsid w:val="00B57E8A"/>
    <w:rsid w:val="00B64119"/>
    <w:rsid w:val="00B94C5D"/>
    <w:rsid w:val="00BA4D1B"/>
    <w:rsid w:val="00BA5BB7"/>
    <w:rsid w:val="00BB00D0"/>
    <w:rsid w:val="00BB07A7"/>
    <w:rsid w:val="00BB55EC"/>
    <w:rsid w:val="00BC3CCE"/>
    <w:rsid w:val="00C1184B"/>
    <w:rsid w:val="00C1366C"/>
    <w:rsid w:val="00C21D14"/>
    <w:rsid w:val="00C24CF7"/>
    <w:rsid w:val="00C42ECB"/>
    <w:rsid w:val="00C52A77"/>
    <w:rsid w:val="00C820B0"/>
    <w:rsid w:val="00CA6982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302"/>
    <w:rsid w:val="00ED346E"/>
    <w:rsid w:val="00EE1C9B"/>
    <w:rsid w:val="00EF7423"/>
    <w:rsid w:val="00F042FB"/>
    <w:rsid w:val="00F27DEC"/>
    <w:rsid w:val="00F3344F"/>
    <w:rsid w:val="00F34292"/>
    <w:rsid w:val="00F60CF4"/>
    <w:rsid w:val="00F92C3B"/>
    <w:rsid w:val="00F9636E"/>
    <w:rsid w:val="00FC1F40"/>
    <w:rsid w:val="00FD0F2C"/>
    <w:rsid w:val="00FE362B"/>
    <w:rsid w:val="00FE48C0"/>
    <w:rsid w:val="00FE4F10"/>
    <w:rsid w:val="00FF1F53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EF4E0D4"/>
  <w15:docId w15:val="{74606432-17DE-48A5-95FC-D404B2DF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E362B"/>
  </w:style>
  <w:style w:type="character" w:customStyle="1" w:styleId="CommentaireCar">
    <w:name w:val="Commentaire C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lowrepository.org/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cbi.nlm.nih.gov/sr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B55C81-5810-441C-8BBB-891BD406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1071</Words>
  <Characters>5893</Characters>
  <Application>Microsoft Office Word</Application>
  <DocSecurity>0</DocSecurity>
  <Lines>49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6951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Fabien Duveau</cp:lastModifiedBy>
  <cp:revision>13</cp:revision>
  <dcterms:created xsi:type="dcterms:W3CDTF">2021-02-26T08:53:00Z</dcterms:created>
  <dcterms:modified xsi:type="dcterms:W3CDTF">2021-07-30T15:25:00Z</dcterms:modified>
</cp:coreProperties>
</file>