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C322E">
        <w:fldChar w:fldCharType="begin"/>
      </w:r>
      <w:r w:rsidR="002C322E">
        <w:instrText xml:space="preserve"> HYPERLINK "https://biosharing.org/" \t "_blank" </w:instrText>
      </w:r>
      <w:r w:rsidR="002C322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C322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BC16D70" w:rsidR="00FD4937" w:rsidRPr="00125190" w:rsidRDefault="00FB679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details are reported in respective figure legends and methods section pertaining to the assay performed.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304DA21" w14:textId="469049C3" w:rsidR="00FB679C" w:rsidRPr="00125190" w:rsidRDefault="00FB679C" w:rsidP="00FB679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are reported in respective figure legends and methods section pertaining to the assay performed.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161723A5" w14:textId="31609734" w:rsidR="00FB679C" w:rsidRPr="00125190" w:rsidRDefault="00FB679C" w:rsidP="00FB679C">
      <w:pPr>
        <w:framePr w:w="8361" w:h="1088" w:hSpace="180" w:wrap="around" w:vAnchor="text" w:hAnchor="page" w:x="1691" w:y="479"/>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This information </w:t>
      </w:r>
      <w:r>
        <w:rPr>
          <w:rFonts w:asciiTheme="minorHAnsi" w:hAnsiTheme="minorHAnsi"/>
        </w:rPr>
        <w:t xml:space="preserve">is given in figure legends and methods sections. </w:t>
      </w:r>
    </w:p>
    <w:p w14:paraId="10BF1EA7" w14:textId="77777777" w:rsidR="00FB679C" w:rsidRPr="00505C51" w:rsidRDefault="00FB679C" w:rsidP="00FB679C">
      <w:pPr>
        <w:framePr w:w="8361" w:h="1088" w:hSpace="180" w:wrap="around" w:vAnchor="text" w:hAnchor="page" w:x="1691" w:y="47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2C26DEE" w:rsidR="00FD4937" w:rsidRPr="00505C51" w:rsidRDefault="00FB679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to experimental groups by simple randomization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8E97A4C" w:rsidR="00FD4937" w:rsidRPr="00505C51" w:rsidRDefault="002D692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include all the Source Data for Figures 2 to 5 as part of the submission. Figure 1 is a schematic, so there is no primary data for that.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18038" w14:textId="77777777" w:rsidR="00AA2EBE" w:rsidRDefault="00AA2EBE">
      <w:r>
        <w:separator/>
      </w:r>
    </w:p>
  </w:endnote>
  <w:endnote w:type="continuationSeparator" w:id="0">
    <w:p w14:paraId="7C5A17AD" w14:textId="77777777" w:rsidR="00AA2EBE" w:rsidRDefault="00AA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308BB" w14:textId="77777777" w:rsidR="00AA2EBE" w:rsidRDefault="00AA2EBE">
      <w:r>
        <w:separator/>
      </w:r>
    </w:p>
  </w:footnote>
  <w:footnote w:type="continuationSeparator" w:id="0">
    <w:p w14:paraId="3C39CDFB" w14:textId="77777777" w:rsidR="00AA2EBE" w:rsidRDefault="00AA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C322E"/>
    <w:rsid w:val="002D6921"/>
    <w:rsid w:val="00332DC6"/>
    <w:rsid w:val="009C7D8C"/>
    <w:rsid w:val="00A0248A"/>
    <w:rsid w:val="00A8252E"/>
    <w:rsid w:val="00AA2EBE"/>
    <w:rsid w:val="00BE5736"/>
    <w:rsid w:val="00C356B1"/>
    <w:rsid w:val="00E26335"/>
    <w:rsid w:val="00FB679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Yamuna Krishnan</cp:lastModifiedBy>
  <cp:revision>3</cp:revision>
  <dcterms:created xsi:type="dcterms:W3CDTF">2021-03-08T08:39:00Z</dcterms:created>
  <dcterms:modified xsi:type="dcterms:W3CDTF">2021-06-15T12:16:00Z</dcterms:modified>
</cp:coreProperties>
</file>