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87ACB" w14:textId="77777777" w:rsidR="00070737" w:rsidRPr="00F35232" w:rsidRDefault="00070737" w:rsidP="00070737">
      <w:pPr>
        <w:rPr>
          <w:rFonts w:ascii="Arial" w:hAnsi="Arial" w:cs="Arial"/>
          <w:b/>
          <w:bCs/>
          <w:color w:val="000000" w:themeColor="text1"/>
        </w:rPr>
      </w:pPr>
      <w:r w:rsidRPr="00F35232">
        <w:rPr>
          <w:rFonts w:ascii="Arial" w:hAnsi="Arial" w:cs="Arial"/>
          <w:b/>
          <w:bCs/>
          <w:color w:val="000000" w:themeColor="text1"/>
        </w:rPr>
        <w:t>Supplementary table 10</w:t>
      </w:r>
      <w:r w:rsidRPr="00F35232">
        <w:rPr>
          <w:rFonts w:ascii="Arial" w:hAnsi="Arial" w:cs="Arial"/>
          <w:b/>
          <w:color w:val="000000" w:themeColor="text1"/>
        </w:rPr>
        <w:t xml:space="preserve"> - </w:t>
      </w:r>
      <w:r w:rsidRPr="00F35232">
        <w:rPr>
          <w:rFonts w:ascii="Arial" w:hAnsi="Arial" w:cs="Arial"/>
          <w:b/>
          <w:iCs/>
          <w:color w:val="000000" w:themeColor="text1"/>
        </w:rPr>
        <w:t>Climatic predictors of WGS confirmed elevated case and carrier counts inside the DSS</w:t>
      </w:r>
    </w:p>
    <w:tbl>
      <w:tblPr>
        <w:tblStyle w:val="TableGrid"/>
        <w:tblW w:w="5265" w:type="pct"/>
        <w:tblLayout w:type="fixed"/>
        <w:tblLook w:val="04A0" w:firstRow="1" w:lastRow="0" w:firstColumn="1" w:lastColumn="0" w:noHBand="0" w:noVBand="1"/>
      </w:tblPr>
      <w:tblGrid>
        <w:gridCol w:w="1461"/>
        <w:gridCol w:w="1677"/>
        <w:gridCol w:w="820"/>
        <w:gridCol w:w="1638"/>
        <w:gridCol w:w="1057"/>
        <w:gridCol w:w="1545"/>
        <w:gridCol w:w="1290"/>
      </w:tblGrid>
      <w:tr w:rsidR="00070737" w:rsidRPr="00A17964" w14:paraId="7FB76B9D" w14:textId="77777777" w:rsidTr="00F35232">
        <w:tc>
          <w:tcPr>
            <w:tcW w:w="5000" w:type="pct"/>
            <w:gridSpan w:val="7"/>
          </w:tcPr>
          <w:p w14:paraId="42DBA78C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  <w:u w:val="single"/>
              </w:rPr>
            </w:pPr>
            <w:r w:rsidRPr="00F35232">
              <w:rPr>
                <w:b/>
                <w:iCs/>
                <w:color w:val="000000" w:themeColor="text1"/>
                <w:sz w:val="18"/>
                <w:u w:val="single"/>
              </w:rPr>
              <w:t>Typhoid Cases</w:t>
            </w:r>
          </w:p>
        </w:tc>
      </w:tr>
      <w:tr w:rsidR="00070737" w:rsidRPr="00A17964" w14:paraId="56393733" w14:textId="77777777" w:rsidTr="00F35232">
        <w:tc>
          <w:tcPr>
            <w:tcW w:w="770" w:type="pct"/>
            <w:vMerge w:val="restart"/>
          </w:tcPr>
          <w:p w14:paraId="3AA86A5C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Month</w:t>
            </w:r>
          </w:p>
        </w:tc>
        <w:tc>
          <w:tcPr>
            <w:tcW w:w="1316" w:type="pct"/>
            <w:gridSpan w:val="2"/>
          </w:tcPr>
          <w:p w14:paraId="6A051CDE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Same month</w:t>
            </w:r>
          </w:p>
        </w:tc>
        <w:tc>
          <w:tcPr>
            <w:tcW w:w="1420" w:type="pct"/>
            <w:gridSpan w:val="2"/>
          </w:tcPr>
          <w:p w14:paraId="61315B7F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Previous month</w:t>
            </w:r>
          </w:p>
        </w:tc>
        <w:tc>
          <w:tcPr>
            <w:tcW w:w="1494" w:type="pct"/>
            <w:gridSpan w:val="2"/>
          </w:tcPr>
          <w:p w14:paraId="3D8FF1BA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2 months prior</w:t>
            </w:r>
          </w:p>
        </w:tc>
      </w:tr>
      <w:tr w:rsidR="00070737" w:rsidRPr="00A17964" w14:paraId="72BCC8AE" w14:textId="77777777" w:rsidTr="00F35232">
        <w:tc>
          <w:tcPr>
            <w:tcW w:w="770" w:type="pct"/>
            <w:vMerge/>
          </w:tcPr>
          <w:p w14:paraId="6C077611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</w:p>
        </w:tc>
        <w:tc>
          <w:tcPr>
            <w:tcW w:w="884" w:type="pct"/>
          </w:tcPr>
          <w:p w14:paraId="75496282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OR (95% CI)</w:t>
            </w:r>
          </w:p>
        </w:tc>
        <w:tc>
          <w:tcPr>
            <w:tcW w:w="432" w:type="pct"/>
          </w:tcPr>
          <w:p w14:paraId="1B550AA4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p-value</w:t>
            </w:r>
          </w:p>
        </w:tc>
        <w:tc>
          <w:tcPr>
            <w:tcW w:w="863" w:type="pct"/>
          </w:tcPr>
          <w:p w14:paraId="28860155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OR (95% CI)</w:t>
            </w:r>
          </w:p>
        </w:tc>
        <w:tc>
          <w:tcPr>
            <w:tcW w:w="557" w:type="pct"/>
          </w:tcPr>
          <w:p w14:paraId="37EDE5DB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p-value</w:t>
            </w:r>
          </w:p>
        </w:tc>
        <w:tc>
          <w:tcPr>
            <w:tcW w:w="814" w:type="pct"/>
          </w:tcPr>
          <w:p w14:paraId="3C97E371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OR (95% CI)</w:t>
            </w:r>
          </w:p>
        </w:tc>
        <w:tc>
          <w:tcPr>
            <w:tcW w:w="680" w:type="pct"/>
          </w:tcPr>
          <w:p w14:paraId="29FD3A92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p-value</w:t>
            </w:r>
          </w:p>
        </w:tc>
      </w:tr>
      <w:tr w:rsidR="00070737" w:rsidRPr="00A17964" w14:paraId="2C362714" w14:textId="77777777" w:rsidTr="00F35232">
        <w:trPr>
          <w:trHeight w:val="473"/>
        </w:trPr>
        <w:tc>
          <w:tcPr>
            <w:tcW w:w="770" w:type="pct"/>
          </w:tcPr>
          <w:p w14:paraId="4F6BACA7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 xml:space="preserve">Rainfall (precipitation) </w:t>
            </w:r>
          </w:p>
          <w:p w14:paraId="70CB5CCE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&gt; 75 mm</w:t>
            </w:r>
          </w:p>
        </w:tc>
        <w:tc>
          <w:tcPr>
            <w:tcW w:w="884" w:type="pct"/>
          </w:tcPr>
          <w:p w14:paraId="44B43862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0.92 (0.076-6.91)</w:t>
            </w:r>
          </w:p>
        </w:tc>
        <w:tc>
          <w:tcPr>
            <w:tcW w:w="432" w:type="pct"/>
          </w:tcPr>
          <w:p w14:paraId="50E3D0A8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</w:t>
            </w:r>
          </w:p>
        </w:tc>
        <w:tc>
          <w:tcPr>
            <w:tcW w:w="863" w:type="pct"/>
          </w:tcPr>
          <w:p w14:paraId="4EC89AB1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4.71 (0.64-40.3)</w:t>
            </w:r>
          </w:p>
        </w:tc>
        <w:tc>
          <w:tcPr>
            <w:tcW w:w="557" w:type="pct"/>
          </w:tcPr>
          <w:p w14:paraId="00E35418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0.08</w:t>
            </w:r>
          </w:p>
        </w:tc>
        <w:tc>
          <w:tcPr>
            <w:tcW w:w="814" w:type="pct"/>
          </w:tcPr>
          <w:p w14:paraId="2C1DBD64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10.3 (1.3-133.7)</w:t>
            </w:r>
          </w:p>
        </w:tc>
        <w:tc>
          <w:tcPr>
            <w:tcW w:w="680" w:type="pct"/>
          </w:tcPr>
          <w:p w14:paraId="0BF7604D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0.011*</w:t>
            </w:r>
          </w:p>
        </w:tc>
      </w:tr>
      <w:tr w:rsidR="00070737" w:rsidRPr="00A17964" w14:paraId="597D1D63" w14:textId="77777777" w:rsidTr="00F35232">
        <w:tc>
          <w:tcPr>
            <w:tcW w:w="770" w:type="pct"/>
          </w:tcPr>
          <w:p w14:paraId="3485F5D5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 xml:space="preserve">Minimum temperature </w:t>
            </w:r>
          </w:p>
          <w:p w14:paraId="1234BA1F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&gt;14°C</w:t>
            </w:r>
          </w:p>
        </w:tc>
        <w:tc>
          <w:tcPr>
            <w:tcW w:w="884" w:type="pct"/>
          </w:tcPr>
          <w:p w14:paraId="0BD4E8E8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0.44 (0.055-3.1)</w:t>
            </w:r>
          </w:p>
        </w:tc>
        <w:tc>
          <w:tcPr>
            <w:tcW w:w="432" w:type="pct"/>
          </w:tcPr>
          <w:p w14:paraId="01F7B981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0.41</w:t>
            </w:r>
          </w:p>
        </w:tc>
        <w:tc>
          <w:tcPr>
            <w:tcW w:w="863" w:type="pct"/>
          </w:tcPr>
          <w:p w14:paraId="179441F3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0.98 (0.14-7.81)</w:t>
            </w:r>
          </w:p>
        </w:tc>
        <w:tc>
          <w:tcPr>
            <w:tcW w:w="557" w:type="pct"/>
          </w:tcPr>
          <w:p w14:paraId="2DB2CC54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</w:t>
            </w:r>
          </w:p>
        </w:tc>
        <w:tc>
          <w:tcPr>
            <w:tcW w:w="814" w:type="pct"/>
          </w:tcPr>
          <w:p w14:paraId="3F557876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5.4 (0.56-275.2)</w:t>
            </w:r>
          </w:p>
        </w:tc>
        <w:tc>
          <w:tcPr>
            <w:tcW w:w="680" w:type="pct"/>
          </w:tcPr>
          <w:p w14:paraId="4CFB2311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0.21</w:t>
            </w:r>
          </w:p>
        </w:tc>
      </w:tr>
      <w:tr w:rsidR="00070737" w:rsidRPr="00A17964" w14:paraId="42E6DE02" w14:textId="77777777" w:rsidTr="00F35232">
        <w:tc>
          <w:tcPr>
            <w:tcW w:w="770" w:type="pct"/>
          </w:tcPr>
          <w:p w14:paraId="2FDD537B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 xml:space="preserve">Maximum temperature </w:t>
            </w:r>
          </w:p>
          <w:p w14:paraId="58D85A77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&gt;26°C</w:t>
            </w:r>
          </w:p>
        </w:tc>
        <w:tc>
          <w:tcPr>
            <w:tcW w:w="884" w:type="pct"/>
          </w:tcPr>
          <w:p w14:paraId="7F137DB0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1.25 (0.18-9.89)</w:t>
            </w:r>
          </w:p>
        </w:tc>
        <w:tc>
          <w:tcPr>
            <w:tcW w:w="432" w:type="pct"/>
          </w:tcPr>
          <w:p w14:paraId="29C9CFCF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</w:t>
            </w:r>
          </w:p>
        </w:tc>
        <w:tc>
          <w:tcPr>
            <w:tcW w:w="863" w:type="pct"/>
          </w:tcPr>
          <w:p w14:paraId="3E36103E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0.30 (0.025-2.19)</w:t>
            </w:r>
          </w:p>
        </w:tc>
        <w:tc>
          <w:tcPr>
            <w:tcW w:w="557" w:type="pct"/>
          </w:tcPr>
          <w:p w14:paraId="3B19DE69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0.23</w:t>
            </w:r>
          </w:p>
        </w:tc>
        <w:tc>
          <w:tcPr>
            <w:tcW w:w="814" w:type="pct"/>
          </w:tcPr>
          <w:p w14:paraId="6A762B59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0.34 (0.029-2.47)</w:t>
            </w:r>
          </w:p>
        </w:tc>
        <w:tc>
          <w:tcPr>
            <w:tcW w:w="680" w:type="pct"/>
          </w:tcPr>
          <w:p w14:paraId="5269E0EE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0.41</w:t>
            </w:r>
          </w:p>
        </w:tc>
      </w:tr>
      <w:tr w:rsidR="00070737" w:rsidRPr="00A17964" w14:paraId="7B02E783" w14:textId="77777777" w:rsidTr="00F35232">
        <w:tc>
          <w:tcPr>
            <w:tcW w:w="5000" w:type="pct"/>
            <w:gridSpan w:val="7"/>
          </w:tcPr>
          <w:p w14:paraId="2DDFBA82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  <w:u w:val="single"/>
              </w:rPr>
            </w:pPr>
            <w:r w:rsidRPr="00F35232">
              <w:rPr>
                <w:b/>
                <w:iCs/>
                <w:color w:val="000000" w:themeColor="text1"/>
                <w:sz w:val="18"/>
                <w:u w:val="single"/>
              </w:rPr>
              <w:t>Asymptomatic Carriers</w:t>
            </w:r>
          </w:p>
        </w:tc>
      </w:tr>
      <w:tr w:rsidR="00070737" w:rsidRPr="00A17964" w14:paraId="71AFED2E" w14:textId="77777777" w:rsidTr="00F35232">
        <w:tc>
          <w:tcPr>
            <w:tcW w:w="770" w:type="pct"/>
            <w:vMerge w:val="restart"/>
          </w:tcPr>
          <w:p w14:paraId="39788813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Month</w:t>
            </w:r>
          </w:p>
        </w:tc>
        <w:tc>
          <w:tcPr>
            <w:tcW w:w="1316" w:type="pct"/>
            <w:gridSpan w:val="2"/>
          </w:tcPr>
          <w:p w14:paraId="60090190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Same month</w:t>
            </w:r>
          </w:p>
        </w:tc>
        <w:tc>
          <w:tcPr>
            <w:tcW w:w="1420" w:type="pct"/>
            <w:gridSpan w:val="2"/>
          </w:tcPr>
          <w:p w14:paraId="548DE826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Previous month</w:t>
            </w:r>
          </w:p>
        </w:tc>
        <w:tc>
          <w:tcPr>
            <w:tcW w:w="1494" w:type="pct"/>
            <w:gridSpan w:val="2"/>
          </w:tcPr>
          <w:p w14:paraId="630FD6CA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2 months prior</w:t>
            </w:r>
          </w:p>
        </w:tc>
      </w:tr>
      <w:tr w:rsidR="00070737" w:rsidRPr="00A17964" w14:paraId="607DF083" w14:textId="77777777" w:rsidTr="00F35232">
        <w:tc>
          <w:tcPr>
            <w:tcW w:w="770" w:type="pct"/>
            <w:vMerge/>
          </w:tcPr>
          <w:p w14:paraId="052AE9D6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</w:p>
        </w:tc>
        <w:tc>
          <w:tcPr>
            <w:tcW w:w="884" w:type="pct"/>
          </w:tcPr>
          <w:p w14:paraId="5A596E6A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OR (95% CI)</w:t>
            </w:r>
          </w:p>
        </w:tc>
        <w:tc>
          <w:tcPr>
            <w:tcW w:w="432" w:type="pct"/>
          </w:tcPr>
          <w:p w14:paraId="33EDB0C6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p-value</w:t>
            </w:r>
          </w:p>
        </w:tc>
        <w:tc>
          <w:tcPr>
            <w:tcW w:w="863" w:type="pct"/>
          </w:tcPr>
          <w:p w14:paraId="40A374B8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OR (95% CI)</w:t>
            </w:r>
          </w:p>
        </w:tc>
        <w:tc>
          <w:tcPr>
            <w:tcW w:w="557" w:type="pct"/>
          </w:tcPr>
          <w:p w14:paraId="59C19A0C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p-value</w:t>
            </w:r>
          </w:p>
        </w:tc>
        <w:tc>
          <w:tcPr>
            <w:tcW w:w="814" w:type="pct"/>
          </w:tcPr>
          <w:p w14:paraId="733FAB14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OR (95% CI)</w:t>
            </w:r>
          </w:p>
        </w:tc>
        <w:tc>
          <w:tcPr>
            <w:tcW w:w="680" w:type="pct"/>
          </w:tcPr>
          <w:p w14:paraId="6C930D9B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p-value</w:t>
            </w:r>
          </w:p>
        </w:tc>
      </w:tr>
      <w:tr w:rsidR="00070737" w:rsidRPr="00A17964" w14:paraId="5619F66C" w14:textId="77777777" w:rsidTr="00F35232">
        <w:trPr>
          <w:trHeight w:val="473"/>
        </w:trPr>
        <w:tc>
          <w:tcPr>
            <w:tcW w:w="770" w:type="pct"/>
          </w:tcPr>
          <w:p w14:paraId="5A80BF82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 xml:space="preserve">Rainfall (precipitation) </w:t>
            </w:r>
          </w:p>
          <w:p w14:paraId="183FC9FA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&gt; 75 mm</w:t>
            </w:r>
          </w:p>
        </w:tc>
        <w:tc>
          <w:tcPr>
            <w:tcW w:w="884" w:type="pct"/>
          </w:tcPr>
          <w:p w14:paraId="623436F0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1.6 (0.12-16.8)</w:t>
            </w:r>
          </w:p>
        </w:tc>
        <w:tc>
          <w:tcPr>
            <w:tcW w:w="432" w:type="pct"/>
          </w:tcPr>
          <w:p w14:paraId="082C7B18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0.63</w:t>
            </w:r>
          </w:p>
        </w:tc>
        <w:tc>
          <w:tcPr>
            <w:tcW w:w="863" w:type="pct"/>
            <w:shd w:val="clear" w:color="auto" w:fill="auto"/>
          </w:tcPr>
          <w:p w14:paraId="2D7AFC65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 (0-2.85)</w:t>
            </w:r>
          </w:p>
        </w:tc>
        <w:tc>
          <w:tcPr>
            <w:tcW w:w="557" w:type="pct"/>
            <w:shd w:val="clear" w:color="auto" w:fill="auto"/>
          </w:tcPr>
          <w:p w14:paraId="62317CC4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0.30</w:t>
            </w:r>
          </w:p>
        </w:tc>
        <w:tc>
          <w:tcPr>
            <w:tcW w:w="814" w:type="pct"/>
          </w:tcPr>
          <w:p w14:paraId="1F8C4F62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 (0-2.85)</w:t>
            </w:r>
          </w:p>
        </w:tc>
        <w:tc>
          <w:tcPr>
            <w:tcW w:w="680" w:type="pct"/>
          </w:tcPr>
          <w:p w14:paraId="64CE36D2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0.30</w:t>
            </w:r>
          </w:p>
        </w:tc>
      </w:tr>
      <w:tr w:rsidR="00070737" w:rsidRPr="00A17964" w14:paraId="14ECAE9E" w14:textId="77777777" w:rsidTr="00F35232">
        <w:tc>
          <w:tcPr>
            <w:tcW w:w="770" w:type="pct"/>
          </w:tcPr>
          <w:p w14:paraId="3D0F68CC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 xml:space="preserve">Minimum temperature </w:t>
            </w:r>
          </w:p>
          <w:p w14:paraId="1334329A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&gt;14°C</w:t>
            </w:r>
          </w:p>
        </w:tc>
        <w:tc>
          <w:tcPr>
            <w:tcW w:w="884" w:type="pct"/>
          </w:tcPr>
          <w:p w14:paraId="54860547" w14:textId="77777777" w:rsidR="00070737" w:rsidRPr="00F35232" w:rsidRDefault="00070737" w:rsidP="00F35232">
            <w:pPr>
              <w:rPr>
                <w:color w:val="000000" w:themeColor="text1"/>
                <w:sz w:val="18"/>
              </w:rPr>
            </w:pPr>
            <w:r w:rsidRPr="00F35232">
              <w:rPr>
                <w:color w:val="000000" w:themeColor="text1"/>
                <w:sz w:val="18"/>
              </w:rPr>
              <w:t>0.40 (0.030-4.01)</w:t>
            </w:r>
          </w:p>
        </w:tc>
        <w:tc>
          <w:tcPr>
            <w:tcW w:w="432" w:type="pct"/>
          </w:tcPr>
          <w:p w14:paraId="34854BA3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0.37</w:t>
            </w:r>
          </w:p>
        </w:tc>
        <w:tc>
          <w:tcPr>
            <w:tcW w:w="863" w:type="pct"/>
          </w:tcPr>
          <w:p w14:paraId="78B373B1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0.45 (0.034-4.50)</w:t>
            </w:r>
          </w:p>
        </w:tc>
        <w:tc>
          <w:tcPr>
            <w:tcW w:w="557" w:type="pct"/>
          </w:tcPr>
          <w:p w14:paraId="176A5872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0.63</w:t>
            </w:r>
          </w:p>
        </w:tc>
        <w:tc>
          <w:tcPr>
            <w:tcW w:w="814" w:type="pct"/>
          </w:tcPr>
          <w:p w14:paraId="65CFCCBA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0.45 (0.034-4.50)</w:t>
            </w:r>
          </w:p>
        </w:tc>
        <w:tc>
          <w:tcPr>
            <w:tcW w:w="680" w:type="pct"/>
          </w:tcPr>
          <w:p w14:paraId="6FEDE810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0.64</w:t>
            </w:r>
          </w:p>
        </w:tc>
      </w:tr>
      <w:tr w:rsidR="00070737" w:rsidRPr="00A17964" w14:paraId="0568F63C" w14:textId="77777777" w:rsidTr="00F35232">
        <w:tc>
          <w:tcPr>
            <w:tcW w:w="770" w:type="pct"/>
          </w:tcPr>
          <w:p w14:paraId="56F3A02A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 xml:space="preserve">Maximum temperature </w:t>
            </w:r>
          </w:p>
          <w:p w14:paraId="5B545102" w14:textId="77777777" w:rsidR="00070737" w:rsidRPr="00F35232" w:rsidRDefault="00070737" w:rsidP="00F35232">
            <w:pPr>
              <w:rPr>
                <w:b/>
                <w:iCs/>
                <w:color w:val="000000" w:themeColor="text1"/>
                <w:sz w:val="18"/>
              </w:rPr>
            </w:pPr>
            <w:r w:rsidRPr="00F35232">
              <w:rPr>
                <w:b/>
                <w:iCs/>
                <w:color w:val="000000" w:themeColor="text1"/>
                <w:sz w:val="18"/>
              </w:rPr>
              <w:t>&gt;26°C</w:t>
            </w:r>
          </w:p>
        </w:tc>
        <w:tc>
          <w:tcPr>
            <w:tcW w:w="884" w:type="pct"/>
          </w:tcPr>
          <w:p w14:paraId="4CB4AD31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0.57 (0.043-5.63)</w:t>
            </w:r>
          </w:p>
        </w:tc>
        <w:tc>
          <w:tcPr>
            <w:tcW w:w="432" w:type="pct"/>
          </w:tcPr>
          <w:p w14:paraId="4A65071E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0.65</w:t>
            </w:r>
          </w:p>
        </w:tc>
        <w:tc>
          <w:tcPr>
            <w:tcW w:w="863" w:type="pct"/>
          </w:tcPr>
          <w:p w14:paraId="20CEED55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0.57 (0.043-5.63)</w:t>
            </w:r>
          </w:p>
        </w:tc>
        <w:tc>
          <w:tcPr>
            <w:tcW w:w="557" w:type="pct"/>
          </w:tcPr>
          <w:p w14:paraId="3D738AC7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0.65</w:t>
            </w:r>
          </w:p>
        </w:tc>
        <w:tc>
          <w:tcPr>
            <w:tcW w:w="814" w:type="pct"/>
          </w:tcPr>
          <w:p w14:paraId="149FD747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0.64 (0.048-6.29)</w:t>
            </w:r>
          </w:p>
        </w:tc>
        <w:tc>
          <w:tcPr>
            <w:tcW w:w="680" w:type="pct"/>
          </w:tcPr>
          <w:p w14:paraId="5312703F" w14:textId="77777777" w:rsidR="00070737" w:rsidRPr="00F35232" w:rsidRDefault="00070737" w:rsidP="00F35232">
            <w:pPr>
              <w:rPr>
                <w:iCs/>
                <w:color w:val="000000" w:themeColor="text1"/>
                <w:sz w:val="18"/>
              </w:rPr>
            </w:pPr>
            <w:r w:rsidRPr="00F35232">
              <w:rPr>
                <w:iCs/>
                <w:color w:val="000000" w:themeColor="text1"/>
                <w:sz w:val="18"/>
              </w:rPr>
              <w:t>1</w:t>
            </w:r>
          </w:p>
        </w:tc>
      </w:tr>
    </w:tbl>
    <w:p w14:paraId="26BB0B01" w14:textId="77777777" w:rsidR="00070737" w:rsidRPr="00F35232" w:rsidRDefault="00070737" w:rsidP="00070737">
      <w:pPr>
        <w:rPr>
          <w:rFonts w:ascii="Helvetica" w:hAnsi="Helvetica"/>
          <w:color w:val="000000" w:themeColor="text1"/>
          <w:sz w:val="18"/>
          <w:szCs w:val="18"/>
          <w:lang w:eastAsia="en-GB"/>
        </w:rPr>
      </w:pPr>
    </w:p>
    <w:p w14:paraId="70A1E978" w14:textId="77777777" w:rsidR="00070737" w:rsidRPr="00F35232" w:rsidRDefault="00070737" w:rsidP="00070737">
      <w:pPr>
        <w:rPr>
          <w:iCs/>
          <w:color w:val="000000" w:themeColor="text1"/>
        </w:rPr>
      </w:pPr>
    </w:p>
    <w:p w14:paraId="78D34F46" w14:textId="77777777" w:rsidR="00A637E9" w:rsidRDefault="00A637E9">
      <w:bookmarkStart w:id="0" w:name="_GoBack"/>
      <w:bookmarkEnd w:id="0"/>
    </w:p>
    <w:sectPr w:rsidR="00A637E9" w:rsidSect="003C0AD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37"/>
    <w:rsid w:val="00070737"/>
    <w:rsid w:val="003C0ADC"/>
    <w:rsid w:val="00A6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436C0"/>
  <w15:chartTrackingRefBased/>
  <w15:docId w15:val="{3999F7FC-0031-1545-B245-F6443489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0737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7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2021-07-24T16:52:00Z</dcterms:created>
  <dcterms:modified xsi:type="dcterms:W3CDTF">2021-07-24T16:53:00Z</dcterms:modified>
</cp:coreProperties>
</file>