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141" w:rsidRPr="00845250" w:rsidRDefault="002C6141">
      <w:pPr>
        <w:rPr>
          <w:rFonts w:ascii="Arial Narrow" w:hAnsi="Arial Narrow"/>
        </w:rPr>
      </w:pPr>
    </w:p>
    <w:p w:rsidR="00845250" w:rsidRPr="00E05AB1" w:rsidRDefault="00845250" w:rsidP="00845250">
      <w:pPr>
        <w:rPr>
          <w:rFonts w:ascii="Arial Narrow" w:eastAsia="Calibri" w:hAnsi="Arial Narrow" w:cs="Mangal"/>
          <w:sz w:val="20"/>
          <w:szCs w:val="20"/>
          <w:lang w:val="en-US"/>
        </w:rPr>
      </w:pPr>
      <w:r w:rsidRPr="00E05AB1">
        <w:rPr>
          <w:rFonts w:ascii="Arial Narrow" w:hAnsi="Arial Narrow" w:cs="Times New Roman"/>
          <w:b/>
          <w:bCs/>
          <w:iCs/>
          <w:sz w:val="20"/>
          <w:szCs w:val="20"/>
          <w:lang w:val="en-US"/>
        </w:rPr>
        <w:t xml:space="preserve">Supplementary Table </w:t>
      </w:r>
      <w:r>
        <w:rPr>
          <w:rFonts w:ascii="Arial Narrow" w:hAnsi="Arial Narrow" w:cs="Times New Roman"/>
          <w:b/>
          <w:bCs/>
          <w:iCs/>
          <w:sz w:val="20"/>
          <w:szCs w:val="20"/>
          <w:lang w:val="en-US"/>
        </w:rPr>
        <w:t>5</w:t>
      </w:r>
      <w:r w:rsidRPr="00E05AB1">
        <w:rPr>
          <w:rFonts w:ascii="Arial Narrow" w:hAnsi="Arial Narrow" w:cs="Times New Roman"/>
          <w:b/>
          <w:bCs/>
          <w:iCs/>
          <w:sz w:val="20"/>
          <w:szCs w:val="20"/>
          <w:lang w:val="en-US"/>
        </w:rPr>
        <w:t xml:space="preserve">: </w:t>
      </w:r>
      <w:r>
        <w:rPr>
          <w:rFonts w:ascii="Arial Narrow" w:hAnsi="Arial Narrow" w:cs="Times New Roman"/>
          <w:b/>
          <w:bCs/>
          <w:iCs/>
          <w:sz w:val="20"/>
          <w:szCs w:val="20"/>
          <w:lang w:val="en-US"/>
        </w:rPr>
        <w:t xml:space="preserve">assessment by relative and/or absolute qPCR of </w:t>
      </w:r>
      <w:proofErr w:type="spellStart"/>
      <w:r>
        <w:rPr>
          <w:rFonts w:ascii="Arial Narrow" w:hAnsi="Arial Narrow" w:cs="Times New Roman"/>
          <w:b/>
          <w:bCs/>
          <w:iCs/>
          <w:sz w:val="20"/>
          <w:szCs w:val="20"/>
          <w:lang w:val="en-US"/>
        </w:rPr>
        <w:t>miR</w:t>
      </w:r>
      <w:proofErr w:type="spellEnd"/>
      <w:r>
        <w:rPr>
          <w:rFonts w:ascii="Arial Narrow" w:hAnsi="Arial Narrow" w:cs="Times New Roman"/>
          <w:b/>
          <w:bCs/>
          <w:iCs/>
          <w:sz w:val="20"/>
          <w:szCs w:val="20"/>
          <w:lang w:val="en-US"/>
        </w:rPr>
        <w:t xml:space="preserve"> levels in serum samples of patients and controls</w:t>
      </w:r>
    </w:p>
    <w:tbl>
      <w:tblPr>
        <w:tblW w:w="70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984"/>
        <w:gridCol w:w="717"/>
        <w:gridCol w:w="999"/>
        <w:gridCol w:w="999"/>
        <w:gridCol w:w="827"/>
      </w:tblGrid>
      <w:tr w:rsidR="00845250" w:rsidRPr="00845250" w:rsidTr="00845250">
        <w:trPr>
          <w:trHeight w:val="25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it-IT" w:bidi="hi-IN"/>
              </w:rPr>
            </w:pPr>
            <w:r w:rsidRPr="00845250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it-IT" w:bidi="hi-IN"/>
              </w:rPr>
              <w:t>Assay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it-IT" w:bidi="hi-IN"/>
              </w:rPr>
            </w:pPr>
            <w:r w:rsidRPr="00845250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it-IT" w:bidi="hi-IN"/>
              </w:rPr>
              <w:t>HSA-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it-IT" w:bidi="hi-IN"/>
              </w:rPr>
              <w:t>miR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it-IT" w:bidi="hi-IN"/>
              </w:rPr>
            </w:pPr>
            <w:r w:rsidRPr="00845250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it-IT" w:bidi="hi-IN"/>
              </w:rPr>
              <w:t>Relative qPCR</w:t>
            </w:r>
          </w:p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it-IT" w:bidi="hi-IN"/>
              </w:rPr>
            </w:pPr>
            <w:r w:rsidRPr="00845250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it-IT" w:bidi="hi-IN"/>
              </w:rPr>
              <w:t>SMA vs. CTRL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it-IT" w:bidi="hi-IN"/>
              </w:rPr>
            </w:pPr>
            <w:r w:rsidRPr="00845250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val="en-US" w:eastAsia="it-IT" w:bidi="hi-IN"/>
              </w:rPr>
              <w:t>Absolute qPCR</w:t>
            </w:r>
          </w:p>
        </w:tc>
      </w:tr>
      <w:tr w:rsidR="00845250" w:rsidRPr="00845250" w:rsidTr="00845250">
        <w:trPr>
          <w:trHeight w:val="255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val="en-US" w:eastAsia="it-IT" w:bidi="hi-IN"/>
              </w:rPr>
            </w:pPr>
            <w:r w:rsidRPr="00845250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val="en-US" w:eastAsia="it-IT" w:bidi="hi-IN"/>
              </w:rPr>
              <w:t>Fold-change</w:t>
            </w:r>
          </w:p>
        </w:tc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val="en-US" w:eastAsia="it-IT" w:bidi="hi-IN"/>
              </w:rPr>
            </w:pPr>
            <w:r w:rsidRPr="00845250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val="en-US" w:eastAsia="it-IT" w:bidi="hi-IN"/>
              </w:rPr>
              <w:t>p-value*</w:t>
            </w:r>
          </w:p>
        </w:tc>
        <w:tc>
          <w:tcPr>
            <w:tcW w:w="1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val="en-US" w:eastAsia="it-IT" w:bidi="hi-IN"/>
              </w:rPr>
            </w:pPr>
            <w:r w:rsidRPr="00845250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val="en-US" w:eastAsia="it-IT" w:bidi="hi-IN"/>
              </w:rPr>
              <w:t>Median levels</w:t>
            </w:r>
          </w:p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  <w:lang w:val="en-US" w:eastAsia="it-IT" w:bidi="hi-IN"/>
              </w:rPr>
            </w:pPr>
            <w:r w:rsidRPr="00845250"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  <w:lang w:val="en-US" w:eastAsia="it-IT" w:bidi="hi-IN"/>
              </w:rPr>
              <w:t># of molecules/</w:t>
            </w:r>
            <w:proofErr w:type="spellStart"/>
            <w:r w:rsidRPr="00845250"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  <w:lang w:val="en-US" w:eastAsia="it-IT" w:bidi="hi-IN"/>
              </w:rPr>
              <w:t>μl</w:t>
            </w:r>
            <w:proofErr w:type="spellEnd"/>
            <w:r w:rsidRPr="00845250"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  <w:lang w:val="en-US" w:eastAsia="it-IT" w:bidi="hi-IN"/>
              </w:rPr>
              <w:t xml:space="preserve"> of serum</w:t>
            </w:r>
          </w:p>
        </w:tc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45250" w:rsidRPr="00845250" w:rsidRDefault="00845250" w:rsidP="00845250">
            <w:pPr>
              <w:jc w:val="center"/>
              <w:rPr>
                <w:rFonts w:ascii="Arial Narrow" w:eastAsia="Times New Roman" w:hAnsi="Arial Narrow" w:cs="Times New Roman"/>
                <w:i/>
                <w:iCs/>
                <w:sz w:val="14"/>
                <w:szCs w:val="14"/>
                <w:lang w:val="en-US" w:eastAsia="it-IT" w:bidi="hi-IN"/>
              </w:rPr>
            </w:pPr>
            <w:r w:rsidRPr="00845250">
              <w:rPr>
                <w:rFonts w:ascii="Arial Narrow" w:eastAsia="Times New Roman" w:hAnsi="Arial Narrow" w:cs="Times New Roman"/>
                <w:i/>
                <w:iCs/>
                <w:sz w:val="16"/>
                <w:szCs w:val="16"/>
                <w:lang w:val="en-US" w:eastAsia="it-IT" w:bidi="hi-IN"/>
              </w:rPr>
              <w:t>p-value</w:t>
            </w:r>
            <w:r w:rsidRPr="0084525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it-IT" w:bidi="hi-IN"/>
              </w:rPr>
              <w:t>⸙</w:t>
            </w:r>
          </w:p>
        </w:tc>
      </w:tr>
      <w:tr w:rsidR="00845250" w:rsidRPr="00845250" w:rsidTr="00845250">
        <w:trPr>
          <w:trHeight w:val="255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 w:eastAsia="it-IT" w:bidi="hi-I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 w:eastAsia="it-IT" w:bidi="hi-IN"/>
              </w:rPr>
            </w:pPr>
          </w:p>
        </w:tc>
        <w:tc>
          <w:tcPr>
            <w:tcW w:w="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 w:eastAsia="it-IT" w:bidi="hi-IN"/>
              </w:rPr>
            </w:pPr>
          </w:p>
        </w:tc>
        <w:tc>
          <w:tcPr>
            <w:tcW w:w="7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 w:eastAsia="it-IT" w:bidi="hi-IN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 w:eastAsia="it-IT" w:bidi="hi-IN"/>
              </w:rPr>
            </w:pPr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val="en-US" w:eastAsia="it-IT" w:bidi="hi-IN"/>
              </w:rPr>
              <w:t>SMA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 w:eastAsia="it-IT" w:bidi="hi-IN"/>
              </w:rPr>
            </w:pPr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val="en-US" w:eastAsia="it-IT" w:bidi="hi-IN"/>
              </w:rPr>
              <w:t>CTRL</w:t>
            </w:r>
          </w:p>
        </w:tc>
        <w:tc>
          <w:tcPr>
            <w:tcW w:w="8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 w:eastAsia="it-IT" w:bidi="hi-IN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US" w:eastAsia="it-IT" w:bidi="hi-IN"/>
              </w:rPr>
            </w:pPr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val="en-US" w:eastAsia="it-IT" w:bidi="hi-IN"/>
              </w:rPr>
              <w:t>r-qPCR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en-US" w:eastAsia="it-IT" w:bidi="hi-IN"/>
              </w:rPr>
            </w:pPr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val="en-US" w:eastAsia="it-IT" w:bidi="hi-IN"/>
              </w:rPr>
              <w:t>let-7g-3p¹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  <w:lang w:val="en-US"/>
              </w:rPr>
              <w:t>Unde</w:t>
            </w:r>
            <w:r w:rsidRPr="00845250">
              <w:rPr>
                <w:rFonts w:ascii="Arial Narrow" w:hAnsi="Arial Narrow" w:cs="Times New Roman"/>
                <w:sz w:val="16"/>
                <w:szCs w:val="16"/>
              </w:rPr>
              <w:t>tectable</w:t>
            </w:r>
            <w:proofErr w:type="spellEnd"/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-1271-5p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2.61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0.162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-1275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-136-5p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-143-5p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2.08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0.121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-190a-5p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-193a-5p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1.19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0.910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-196b-5p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-203a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2.94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0.076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-204-5p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-205-5p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1.65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0.345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-208b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1.89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0.121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-21-5p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-218-5p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3.07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0.064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-224-5p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4.05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0.104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-23a-5p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1.39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0.678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-24-1-5p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-27b-5p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-28-3p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-299-5p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-30b-3p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-3116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-3127-5p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-335-3p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2.23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0.064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-338-5p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1.22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0.910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-378f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-378h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-378i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-382-3p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-422a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-424-5p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1.20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0.910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-450a-5p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-450b-5p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0.678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-452-5p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1.03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0.910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lastRenderedPageBreak/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-486-5p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-499a-5p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1.19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0.734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-500a-5p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-501-5p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2.94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1.000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-503-5p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-512-3p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0.97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0.678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-516b-5p¹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0.89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0.571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-520a-3p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-532-3p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-542-5p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6.63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0.065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-5699-3p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-6128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-616-5p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-660-5p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-885-5p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0.19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1.000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-95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3.26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0.089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84525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4A0490" w:rsidRDefault="00845250" w:rsidP="0084525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4A049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4A049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4A049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4A049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4A049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4A0490" w:rsidRDefault="00845250" w:rsidP="0084525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4A049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4A049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4A049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4A049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45250" w:rsidRPr="004A049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45250" w:rsidRPr="004A049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4A049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45250" w:rsidRPr="00845250" w:rsidRDefault="00845250" w:rsidP="0084525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4A049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4A049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4A049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4A049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4A049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4A049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4A049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4A049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4A049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-133a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4A049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4A0490">
              <w:rPr>
                <w:rFonts w:ascii="Arial Narrow" w:hAnsi="Arial Narrow" w:cs="Times New Roman"/>
                <w:sz w:val="16"/>
                <w:szCs w:val="16"/>
              </w:rPr>
              <w:t>34.44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4A0490" w:rsidRDefault="004A0490" w:rsidP="004A0490">
            <w:pPr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4A0490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&lt;0.000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4A049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4A0490">
              <w:rPr>
                <w:rFonts w:ascii="Arial Narrow" w:hAnsi="Arial Narrow" w:cs="Times New Roman"/>
                <w:sz w:val="16"/>
                <w:szCs w:val="16"/>
              </w:rPr>
              <w:t>96.32</w:t>
            </w:r>
            <w:bookmarkStart w:id="0" w:name="_GoBack"/>
            <w:bookmarkEnd w:id="0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75.18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</w:t>
            </w:r>
            <w:r>
              <w:rPr>
                <w:rFonts w:ascii="Arial Narrow" w:hAnsi="Arial Narrow" w:cs="Times New Roman"/>
                <w:sz w:val="16"/>
                <w:szCs w:val="16"/>
              </w:rPr>
              <w:t>10</w:t>
            </w:r>
            <w:r w:rsidRPr="00845250">
              <w:rPr>
                <w:rFonts w:ascii="Arial Narrow" w:hAnsi="Arial Narrow" w:cs="Times New Roman"/>
                <w:sz w:val="16"/>
                <w:szCs w:val="16"/>
              </w:rPr>
              <w:t>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-133b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16.31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0.001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23.78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24.46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0.420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-143-3p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13.28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0.001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30.08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33.29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0.330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-145-5p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3.92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0.002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11.21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9.58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0.400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-146a-5p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2.52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0.014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2.35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0.100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-146b-5p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5.17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0.026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29.92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24.44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0.390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-15b-3p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1.41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0.064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115.85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95.80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0.120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it-IT" w:bidi="hi-IN"/>
              </w:rPr>
              <w:t>-181a-5p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8.16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b/>
                <w:bCs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b/>
                <w:bCs/>
                <w:i/>
                <w:iCs/>
                <w:sz w:val="16"/>
                <w:szCs w:val="16"/>
              </w:rPr>
              <w:t>&lt;0.000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136.20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51.56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b/>
                <w:bCs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b/>
                <w:bCs/>
                <w:i/>
                <w:iCs/>
                <w:sz w:val="16"/>
                <w:szCs w:val="16"/>
              </w:rPr>
              <w:t>&lt;0.000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-19a-3p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6.84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0.004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7.06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5.90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0.420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-19b-3p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3.67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0.004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8.60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8.22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0.490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-206¹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8.11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0.003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69.81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88.56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0.250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-215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3.94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0.001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3.68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8.52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0.330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-23a-3p¹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13.17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0.006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194.14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275.65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0.730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-26a-5p¹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21.21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0.002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-29b-1-5p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0.002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it-IT" w:bidi="hi-IN"/>
              </w:rPr>
              <w:t>-324-5p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8.40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b/>
                <w:bCs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b/>
                <w:bCs/>
                <w:i/>
                <w:iCs/>
                <w:sz w:val="16"/>
                <w:szCs w:val="16"/>
              </w:rPr>
              <w:t>&lt;0.000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206.20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152.30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b/>
                <w:bCs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b/>
                <w:bCs/>
                <w:i/>
                <w:iCs/>
                <w:sz w:val="16"/>
                <w:szCs w:val="16"/>
              </w:rPr>
              <w:t>0.020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-329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12.39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&lt;0.000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-335-5p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2.05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0.016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245.17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202.47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0.410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-362-3p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3.14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0.014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30.17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14.03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0.160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-376c-3p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12.31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0.002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16.82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11.26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0.130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lang w:eastAsia="it-IT" w:bidi="hi-IN"/>
              </w:rPr>
              <w:t>-451a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6.63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b/>
                <w:bCs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b/>
                <w:bCs/>
                <w:i/>
                <w:iCs/>
                <w:sz w:val="16"/>
                <w:szCs w:val="16"/>
              </w:rPr>
              <w:t>0.002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69.69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26.73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b/>
                <w:bCs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b/>
                <w:bCs/>
                <w:i/>
                <w:iCs/>
                <w:sz w:val="16"/>
                <w:szCs w:val="16"/>
              </w:rPr>
              <w:t>0.004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-499a-3p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0.001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161.53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99.71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0.170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&amp; a-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let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-7c¹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9.69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i/>
                <w:iCs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i/>
                <w:iCs/>
                <w:sz w:val="16"/>
                <w:szCs w:val="16"/>
              </w:rPr>
              <w:t>&lt;0.000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6.96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11.50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0.100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lastRenderedPageBreak/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-1273g-3p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-1303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-1469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-150-5p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153.66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49.82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0.110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-3196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-3591-5p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-3605-3p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-3613-3p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-378d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-378e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-3909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3.62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25.21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-3913-5p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-4443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-4454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-4800-3p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-5690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-6724-5p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-1281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4.82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3.89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0.350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-184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-3676-5p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-372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-378a-3p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-378g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36.29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23.57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0.090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-3960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5.73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15.78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0.100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-4532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18.20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8.23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0.080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-4770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30.78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37.64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0.290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-486-3p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-542-3p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-6500-3p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2.71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3.19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0.380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-655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-675-5p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845250">
              <w:rPr>
                <w:rFonts w:ascii="Arial Narrow" w:hAnsi="Arial Narrow" w:cs="Times New Roman"/>
                <w:sz w:val="16"/>
                <w:szCs w:val="16"/>
              </w:rPr>
              <w:t>Undetectable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-30c-5p¹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3012.89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437.44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0.310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-339-5p¹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475.26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486.71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0.600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-9-3p¹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8.22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8.52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0.300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spellStart"/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spellEnd"/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 xml:space="preserve"> 16a-5p¹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8.13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4.96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0.060</w:t>
            </w:r>
          </w:p>
        </w:tc>
      </w:tr>
      <w:tr w:rsidR="004A0490" w:rsidRPr="00845250" w:rsidTr="00845250">
        <w:trPr>
          <w:trHeight w:val="1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a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</w:t>
            </w:r>
            <w:proofErr w:type="spell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qPCR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  <w:proofErr w:type="gramStart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miR</w:t>
            </w:r>
            <w:proofErr w:type="gramEnd"/>
            <w:r w:rsidRPr="00845250"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  <w:t>-181a2-3p¹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A0490" w:rsidRPr="00845250" w:rsidRDefault="004A0490" w:rsidP="004A0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 w:bidi="hi-IN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6.48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9.00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0490" w:rsidRPr="00845250" w:rsidRDefault="004A0490" w:rsidP="004A049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45250">
              <w:rPr>
                <w:rFonts w:ascii="Arial Narrow" w:hAnsi="Arial Narrow" w:cs="Times New Roman"/>
                <w:sz w:val="16"/>
                <w:szCs w:val="16"/>
              </w:rPr>
              <w:t>0.320</w:t>
            </w:r>
          </w:p>
        </w:tc>
      </w:tr>
    </w:tbl>
    <w:p w:rsidR="00845250" w:rsidRPr="00845250" w:rsidRDefault="00845250" w:rsidP="00845250">
      <w:pPr>
        <w:rPr>
          <w:rFonts w:ascii="Arial Narrow" w:hAnsi="Arial Narrow" w:cs="Times New Roman"/>
          <w:sz w:val="18"/>
          <w:szCs w:val="18"/>
          <w:lang w:val="en-US"/>
        </w:rPr>
      </w:pPr>
    </w:p>
    <w:p w:rsidR="00845250" w:rsidRPr="00845250" w:rsidRDefault="00845250" w:rsidP="00845250">
      <w:pPr>
        <w:rPr>
          <w:rFonts w:ascii="Arial Narrow" w:hAnsi="Arial Narrow" w:cs="Times New Roman"/>
          <w:sz w:val="18"/>
          <w:szCs w:val="18"/>
          <w:lang w:val="en-US"/>
        </w:rPr>
      </w:pPr>
      <w:r w:rsidRPr="00845250">
        <w:rPr>
          <w:rFonts w:ascii="Arial Narrow" w:hAnsi="Arial Narrow" w:cs="Times New Roman"/>
          <w:sz w:val="18"/>
          <w:szCs w:val="18"/>
          <w:lang w:val="en-US"/>
        </w:rPr>
        <w:t xml:space="preserve">*: p-values refer to the significance of comparison of the </w:t>
      </w:r>
      <w:proofErr w:type="spellStart"/>
      <w:r w:rsidRPr="00845250">
        <w:rPr>
          <w:rFonts w:ascii="Arial Narrow" w:hAnsi="Arial Narrow" w:cs="Times New Roman"/>
          <w:sz w:val="18"/>
          <w:szCs w:val="18"/>
          <w:lang w:val="en-US"/>
        </w:rPr>
        <w:t>miR</w:t>
      </w:r>
      <w:proofErr w:type="spellEnd"/>
      <w:r w:rsidRPr="00845250">
        <w:rPr>
          <w:rFonts w:ascii="Arial Narrow" w:hAnsi="Arial Narrow" w:cs="Times New Roman"/>
          <w:sz w:val="18"/>
          <w:szCs w:val="18"/>
          <w:lang w:val="en-US"/>
        </w:rPr>
        <w:t xml:space="preserve"> levels in patients vs. controls by</w:t>
      </w:r>
      <w:r w:rsidRPr="00845250">
        <w:rPr>
          <w:rFonts w:ascii="Arial Narrow" w:hAnsi="Arial Narrow"/>
          <w:lang w:val="en-US"/>
        </w:rPr>
        <w:t xml:space="preserve"> </w:t>
      </w:r>
      <w:proofErr w:type="spellStart"/>
      <w:r w:rsidRPr="00845250">
        <w:rPr>
          <w:rFonts w:ascii="Arial Narrow" w:hAnsi="Arial Narrow" w:cs="Times New Roman"/>
          <w:sz w:val="18"/>
          <w:szCs w:val="18"/>
          <w:lang w:val="en-US"/>
        </w:rPr>
        <w:t>Benjamini</w:t>
      </w:r>
      <w:proofErr w:type="spellEnd"/>
      <w:r w:rsidRPr="00845250">
        <w:rPr>
          <w:rFonts w:ascii="Arial Narrow" w:hAnsi="Arial Narrow" w:cs="Times New Roman"/>
          <w:sz w:val="18"/>
          <w:szCs w:val="18"/>
          <w:lang w:val="en-US"/>
        </w:rPr>
        <w:t>-Hochberg False Discovery Rate (FDR) method. P-values</w:t>
      </w:r>
      <w:r w:rsidRPr="00845250">
        <w:rPr>
          <w:rFonts w:ascii="Arial Narrow" w:hAnsi="Arial Narrow" w:cs="Times New Roman"/>
          <w:sz w:val="18"/>
          <w:szCs w:val="18"/>
          <w:u w:val="single"/>
          <w:lang w:val="en-US"/>
        </w:rPr>
        <w:t>&lt;</w:t>
      </w:r>
      <w:r w:rsidRPr="00845250">
        <w:rPr>
          <w:rFonts w:ascii="Arial Narrow" w:hAnsi="Arial Narrow" w:cs="Times New Roman"/>
          <w:sz w:val="18"/>
          <w:szCs w:val="18"/>
          <w:lang w:val="en-US"/>
        </w:rPr>
        <w:t>0.05 were considered significant</w:t>
      </w:r>
    </w:p>
    <w:p w:rsidR="00845250" w:rsidRPr="00845250" w:rsidRDefault="00845250" w:rsidP="00845250">
      <w:pPr>
        <w:rPr>
          <w:rFonts w:ascii="Arial Narrow" w:hAnsi="Arial Narrow" w:cs="Times New Roman"/>
          <w:sz w:val="18"/>
          <w:szCs w:val="18"/>
          <w:lang w:val="en-US"/>
        </w:rPr>
      </w:pPr>
      <w:r w:rsidRPr="00845250">
        <w:rPr>
          <w:rFonts w:ascii="Tahoma" w:eastAsia="Times New Roman" w:hAnsi="Tahoma" w:cs="Tahoma"/>
          <w:i/>
          <w:iCs/>
          <w:sz w:val="16"/>
          <w:szCs w:val="16"/>
          <w:lang w:val="en-US" w:eastAsia="it-IT" w:bidi="hi-IN"/>
        </w:rPr>
        <w:t>⸙</w:t>
      </w:r>
      <w:r w:rsidRPr="00845250">
        <w:rPr>
          <w:rFonts w:ascii="Arial Narrow" w:hAnsi="Arial Narrow" w:cs="Times New Roman"/>
          <w:sz w:val="18"/>
          <w:szCs w:val="18"/>
          <w:lang w:val="en-US"/>
        </w:rPr>
        <w:t xml:space="preserve">: p-values refer to the significance of comparison of the </w:t>
      </w:r>
      <w:proofErr w:type="spellStart"/>
      <w:r w:rsidRPr="00845250">
        <w:rPr>
          <w:rFonts w:ascii="Arial Narrow" w:hAnsi="Arial Narrow" w:cs="Times New Roman"/>
          <w:sz w:val="18"/>
          <w:szCs w:val="18"/>
          <w:lang w:val="en-US"/>
        </w:rPr>
        <w:t>miR</w:t>
      </w:r>
      <w:proofErr w:type="spellEnd"/>
      <w:r w:rsidRPr="00845250">
        <w:rPr>
          <w:rFonts w:ascii="Arial Narrow" w:hAnsi="Arial Narrow" w:cs="Times New Roman"/>
          <w:sz w:val="18"/>
          <w:szCs w:val="18"/>
          <w:lang w:val="en-US"/>
        </w:rPr>
        <w:t xml:space="preserve"> levels in patients vs. controls by Mann-</w:t>
      </w:r>
      <w:proofErr w:type="spellStart"/>
      <w:r w:rsidRPr="00845250">
        <w:rPr>
          <w:rFonts w:ascii="Arial Narrow" w:hAnsi="Arial Narrow" w:cs="Times New Roman"/>
          <w:sz w:val="18"/>
          <w:szCs w:val="18"/>
          <w:lang w:val="en-US"/>
        </w:rPr>
        <w:t>Withney</w:t>
      </w:r>
      <w:proofErr w:type="spellEnd"/>
      <w:r w:rsidRPr="00845250">
        <w:rPr>
          <w:rFonts w:ascii="Arial Narrow" w:hAnsi="Arial Narrow" w:cs="Times New Roman"/>
          <w:sz w:val="18"/>
          <w:szCs w:val="18"/>
          <w:lang w:val="en-US"/>
        </w:rPr>
        <w:t xml:space="preserve"> U-test. P-values</w:t>
      </w:r>
      <w:r w:rsidRPr="00845250">
        <w:rPr>
          <w:rFonts w:ascii="Arial Narrow" w:hAnsi="Arial Narrow" w:cs="Times New Roman"/>
          <w:sz w:val="18"/>
          <w:szCs w:val="18"/>
          <w:u w:val="single"/>
          <w:lang w:val="en-US"/>
        </w:rPr>
        <w:t>&lt;</w:t>
      </w:r>
      <w:r w:rsidRPr="00845250">
        <w:rPr>
          <w:rFonts w:ascii="Arial Narrow" w:hAnsi="Arial Narrow" w:cs="Times New Roman"/>
          <w:sz w:val="18"/>
          <w:szCs w:val="18"/>
          <w:lang w:val="en-US"/>
        </w:rPr>
        <w:t>0.05 were considered significant.</w:t>
      </w:r>
    </w:p>
    <w:p w:rsidR="00845250" w:rsidRPr="00845250" w:rsidRDefault="00845250">
      <w:pPr>
        <w:rPr>
          <w:rFonts w:ascii="Arial Narrow" w:hAnsi="Arial Narrow"/>
          <w:lang w:val="en-US"/>
        </w:rPr>
      </w:pPr>
    </w:p>
    <w:sectPr w:rsidR="00845250" w:rsidRPr="00845250" w:rsidSect="00240D27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A5"/>
    <w:rsid w:val="00240D27"/>
    <w:rsid w:val="002C6141"/>
    <w:rsid w:val="002F08C8"/>
    <w:rsid w:val="004A0490"/>
    <w:rsid w:val="00510C42"/>
    <w:rsid w:val="00560BD9"/>
    <w:rsid w:val="006B65E0"/>
    <w:rsid w:val="00845250"/>
    <w:rsid w:val="009076C0"/>
    <w:rsid w:val="00A41BE3"/>
    <w:rsid w:val="00AE7F1F"/>
    <w:rsid w:val="00C22EA9"/>
    <w:rsid w:val="00CA06E1"/>
    <w:rsid w:val="00E313A5"/>
    <w:rsid w:val="00E672EA"/>
    <w:rsid w:val="00EA494F"/>
    <w:rsid w:val="00E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DC05F7-BC14-4C89-A727-ACEEBEDD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369F6-E1C6-4BC7-8E9D-79201436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Francesco Danilo</dc:creator>
  <cp:keywords/>
  <dc:description/>
  <cp:lastModifiedBy>Tiziano Francesco Danilo</cp:lastModifiedBy>
  <cp:revision>9</cp:revision>
  <dcterms:created xsi:type="dcterms:W3CDTF">2021-06-09T15:22:00Z</dcterms:created>
  <dcterms:modified xsi:type="dcterms:W3CDTF">2021-07-01T09:44:00Z</dcterms:modified>
</cp:coreProperties>
</file>