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F5DC7" w14:textId="77777777" w:rsidR="008A11F8" w:rsidRPr="00D01C15" w:rsidRDefault="008A11F8" w:rsidP="008A11F8">
      <w:pPr>
        <w:pStyle w:val="Default"/>
        <w:rPr>
          <w:color w:val="auto"/>
        </w:rPr>
      </w:pPr>
      <w:bookmarkStart w:id="0" w:name="_GoBack"/>
    </w:p>
    <w:p w14:paraId="3ACD7FFF" w14:textId="77777777" w:rsidR="008A11F8" w:rsidRPr="00D01C15" w:rsidRDefault="008A11F8" w:rsidP="008A11F8">
      <w:pPr>
        <w:pStyle w:val="Default"/>
        <w:rPr>
          <w:color w:val="auto"/>
        </w:rPr>
      </w:pPr>
    </w:p>
    <w:p w14:paraId="5B385255" w14:textId="77777777" w:rsidR="00D01C15" w:rsidRPr="00D01C15" w:rsidRDefault="00D01C15" w:rsidP="00D01C15">
      <w:pPr>
        <w:spacing w:line="240" w:lineRule="auto"/>
        <w:contextualSpacing/>
        <w:jc w:val="both"/>
        <w:rPr>
          <w:rFonts w:ascii="Arial" w:hAnsi="Arial" w:cs="Arial"/>
          <w:b/>
        </w:rPr>
      </w:pPr>
      <w:proofErr w:type="gramStart"/>
      <w:r w:rsidRPr="00D01C15">
        <w:rPr>
          <w:rFonts w:ascii="Arial" w:eastAsia="Times New Roman" w:hAnsi="Arial" w:cs="Arial"/>
          <w:b/>
          <w:lang w:eastAsia="en-GB"/>
        </w:rPr>
        <w:t>Supplementary File 1.</w:t>
      </w:r>
      <w:proofErr w:type="gramEnd"/>
      <w:r w:rsidRPr="00D01C15">
        <w:rPr>
          <w:rFonts w:ascii="Arial" w:eastAsia="Times New Roman" w:hAnsi="Arial" w:cs="Arial"/>
          <w:b/>
          <w:lang w:eastAsia="en-GB"/>
        </w:rPr>
        <w:t xml:space="preserve"> </w:t>
      </w:r>
      <w:r w:rsidRPr="00D01C15">
        <w:rPr>
          <w:rFonts w:ascii="Arial" w:hAnsi="Arial" w:cs="Arial"/>
          <w:b/>
          <w:noProof/>
          <w:lang w:eastAsia="en-GB"/>
        </w:rPr>
        <w:t xml:space="preserve">Parameter values for the computational models of </w:t>
      </w:r>
      <w:r w:rsidRPr="00D01C15">
        <w:rPr>
          <w:rFonts w:ascii="Arial" w:hAnsi="Arial" w:cs="Arial"/>
          <w:b/>
          <w:i/>
          <w:noProof/>
          <w:lang w:eastAsia="en-GB"/>
        </w:rPr>
        <w:t>Rhabdomys</w:t>
      </w:r>
      <w:r w:rsidRPr="00D01C15">
        <w:rPr>
          <w:rFonts w:ascii="Arial" w:hAnsi="Arial" w:cs="Arial"/>
          <w:b/>
          <w:noProof/>
          <w:lang w:eastAsia="en-GB"/>
        </w:rPr>
        <w:t xml:space="preserve"> </w:t>
      </w:r>
      <w:proofErr w:type="spellStart"/>
      <w:r w:rsidRPr="00D01C15">
        <w:rPr>
          <w:rFonts w:ascii="Arial" w:eastAsia="Times New Roman" w:hAnsi="Arial" w:cs="Arial"/>
          <w:b/>
          <w:i/>
          <w:lang w:eastAsia="en-GB"/>
        </w:rPr>
        <w:t>pumilio</w:t>
      </w:r>
      <w:proofErr w:type="spellEnd"/>
      <w:r w:rsidRPr="00D01C15">
        <w:rPr>
          <w:rFonts w:ascii="Arial" w:hAnsi="Arial" w:cs="Arial"/>
          <w:b/>
          <w:noProof/>
          <w:lang w:eastAsia="en-GB"/>
        </w:rPr>
        <w:t xml:space="preserve"> SCN neurons</w:t>
      </w:r>
      <w:r w:rsidRPr="00D01C15">
        <w:rPr>
          <w:rFonts w:ascii="Arial" w:hAnsi="Arial" w:cs="Arial"/>
          <w:noProof/>
          <w:lang w:eastAsia="en-GB"/>
        </w:rPr>
        <w:t>. Models were fit to data from 7 different neurons, including a non-adapting cell (Fig</w:t>
      </w:r>
      <w:proofErr w:type="spellStart"/>
      <w:r w:rsidRPr="00D01C15">
        <w:rPr>
          <w:rFonts w:ascii="Arial" w:eastAsia="Times New Roman" w:hAnsi="Arial" w:cs="Arial"/>
          <w:lang w:eastAsia="en-GB"/>
        </w:rPr>
        <w:t>ure</w:t>
      </w:r>
      <w:proofErr w:type="spellEnd"/>
      <w:r w:rsidRPr="00D01C15">
        <w:rPr>
          <w:rFonts w:ascii="Arial" w:hAnsi="Arial" w:cs="Arial"/>
          <w:noProof/>
          <w:lang w:eastAsia="en-GB"/>
        </w:rPr>
        <w:t xml:space="preserve"> 5Ai), an adapting-firing cell (Fig</w:t>
      </w:r>
      <w:proofErr w:type="spellStart"/>
      <w:r w:rsidRPr="00D01C15">
        <w:rPr>
          <w:rFonts w:ascii="Arial" w:eastAsia="Times New Roman" w:hAnsi="Arial" w:cs="Arial"/>
          <w:lang w:eastAsia="en-GB"/>
        </w:rPr>
        <w:t>ure</w:t>
      </w:r>
      <w:proofErr w:type="spellEnd"/>
      <w:r w:rsidRPr="00D01C15">
        <w:rPr>
          <w:rFonts w:ascii="Arial" w:hAnsi="Arial" w:cs="Arial"/>
          <w:noProof/>
          <w:lang w:eastAsia="en-GB"/>
        </w:rPr>
        <w:t xml:space="preserve"> 5Aii), an adapting-silent cell (Fig</w:t>
      </w:r>
      <w:proofErr w:type="spellStart"/>
      <w:r w:rsidRPr="00D01C15">
        <w:rPr>
          <w:rFonts w:ascii="Arial" w:eastAsia="Times New Roman" w:hAnsi="Arial" w:cs="Arial"/>
          <w:lang w:eastAsia="en-GB"/>
        </w:rPr>
        <w:t>ure</w:t>
      </w:r>
      <w:proofErr w:type="spellEnd"/>
      <w:r w:rsidRPr="00D01C15">
        <w:rPr>
          <w:rFonts w:ascii="Arial" w:hAnsi="Arial" w:cs="Arial"/>
          <w:noProof/>
          <w:lang w:eastAsia="en-GB"/>
        </w:rPr>
        <w:t xml:space="preserve"> 5Aiii), two Type-A rebound spiking cells (Fig</w:t>
      </w:r>
      <w:proofErr w:type="spellStart"/>
      <w:r w:rsidRPr="00D01C15">
        <w:rPr>
          <w:rFonts w:ascii="Arial" w:eastAsia="Times New Roman" w:hAnsi="Arial" w:cs="Arial"/>
          <w:lang w:eastAsia="en-GB"/>
        </w:rPr>
        <w:t>ures</w:t>
      </w:r>
      <w:proofErr w:type="spellEnd"/>
      <w:r w:rsidRPr="00D01C15">
        <w:rPr>
          <w:rFonts w:ascii="Arial" w:hAnsi="Arial" w:cs="Arial"/>
          <w:noProof/>
          <w:lang w:eastAsia="en-GB"/>
        </w:rPr>
        <w:t xml:space="preserve"> 4 and 6A), and two Type-B delay cells (Fig</w:t>
      </w:r>
      <w:proofErr w:type="spellStart"/>
      <w:r w:rsidRPr="00D01C15">
        <w:rPr>
          <w:rFonts w:ascii="Arial" w:eastAsia="Times New Roman" w:hAnsi="Arial" w:cs="Arial"/>
          <w:lang w:eastAsia="en-GB"/>
        </w:rPr>
        <w:t>ure</w:t>
      </w:r>
      <w:proofErr w:type="spellEnd"/>
      <w:r w:rsidRPr="00D01C15">
        <w:rPr>
          <w:rFonts w:ascii="Arial" w:hAnsi="Arial" w:cs="Arial"/>
          <w:noProof/>
          <w:lang w:eastAsia="en-GB"/>
        </w:rPr>
        <w:t xml:space="preserve"> 6B and 6O). These cells were chosen for modelling because they are representative of the various responses observed across all the recordings.</w:t>
      </w:r>
      <w:r w:rsidRPr="00D01C15">
        <w:rPr>
          <w:rFonts w:ascii="Arial" w:hAnsi="Arial" w:cs="Arial"/>
          <w:b/>
        </w:rPr>
        <w:t xml:space="preserve"> </w:t>
      </w:r>
      <w:r w:rsidRPr="00D01C15">
        <w:rPr>
          <w:rFonts w:ascii="Arial" w:hAnsi="Arial" w:cs="Arial"/>
          <w:noProof/>
          <w:lang w:eastAsia="en-GB"/>
        </w:rPr>
        <w:t xml:space="preserve">Each model was fit to data from 6 voltages traces as illustrated in Figure 4-figure supplement 1. </w:t>
      </w:r>
    </w:p>
    <w:p w14:paraId="34DF98B7" w14:textId="77777777" w:rsidR="008A11F8" w:rsidRPr="00D01C15" w:rsidRDefault="008A11F8" w:rsidP="008E7E45">
      <w:pPr>
        <w:spacing w:line="240" w:lineRule="auto"/>
        <w:contextualSpacing/>
        <w:rPr>
          <w:rFonts w:ascii="Arial" w:hAnsi="Arial" w:cs="Arial"/>
          <w:noProof/>
          <w:lang w:eastAsia="en-GB"/>
        </w:rPr>
      </w:pPr>
    </w:p>
    <w:bookmarkEnd w:id="0"/>
    <w:p w14:paraId="00F282D2" w14:textId="2C43C7AA" w:rsidR="008E7E45" w:rsidRPr="001374B7" w:rsidRDefault="0089409E" w:rsidP="008E7E45">
      <w:pPr>
        <w:spacing w:line="240" w:lineRule="auto"/>
        <w:contextualSpacing/>
        <w:rPr>
          <w:rFonts w:ascii="Arial" w:hAnsi="Arial" w:cs="Arial"/>
          <w:b/>
        </w:rPr>
      </w:pPr>
      <w:r w:rsidRPr="0089409E">
        <w:rPr>
          <w:rFonts w:ascii="Arial" w:hAnsi="Arial" w:cs="Arial"/>
          <w:b/>
          <w:noProof/>
          <w:lang w:eastAsia="en-GB"/>
        </w:rPr>
        <w:drawing>
          <wp:inline distT="0" distB="0" distL="0" distR="0" wp14:anchorId="3F4F9BD3" wp14:editId="5B8537F4">
            <wp:extent cx="5731510" cy="4493895"/>
            <wp:effectExtent l="0" t="0" r="0" b="190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59B3" w14:textId="77777777" w:rsidR="008E7E45" w:rsidRPr="0063055D" w:rsidRDefault="008E7E45" w:rsidP="008E7E45">
      <w:pPr>
        <w:spacing w:line="240" w:lineRule="auto"/>
        <w:contextualSpacing/>
        <w:rPr>
          <w:rFonts w:ascii="Arial" w:hAnsi="Arial" w:cs="Arial"/>
          <w:b/>
        </w:rPr>
      </w:pPr>
    </w:p>
    <w:p w14:paraId="4D2B16B2" w14:textId="77777777" w:rsidR="008E7E45" w:rsidRDefault="008E7E45"/>
    <w:p w14:paraId="09129AFC" w14:textId="77777777" w:rsidR="008E7E45" w:rsidRPr="008E7E45" w:rsidRDefault="008E7E45" w:rsidP="008E7E45">
      <w:pPr>
        <w:jc w:val="both"/>
        <w:rPr>
          <w:rFonts w:ascii="Arial" w:hAnsi="Arial" w:cs="Arial"/>
        </w:rPr>
      </w:pPr>
    </w:p>
    <w:sectPr w:rsidR="008E7E45" w:rsidRPr="008E7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Euro J Neuro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r5pxfda5zfexieawexxrvsieze5eezp2zdr&quot;&gt;My EndNote Library_RhabdEphys_BEA&lt;record-ids&gt;&lt;item&gt;39&lt;/item&gt;&lt;/record-ids&gt;&lt;/item&gt;&lt;/Libraries&gt;"/>
  </w:docVars>
  <w:rsids>
    <w:rsidRoot w:val="008E7E45"/>
    <w:rsid w:val="002F4127"/>
    <w:rsid w:val="007E1949"/>
    <w:rsid w:val="0089409E"/>
    <w:rsid w:val="008A11F8"/>
    <w:rsid w:val="008E7E45"/>
    <w:rsid w:val="00A1482E"/>
    <w:rsid w:val="00D0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C5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45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8E7E4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7E4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E7E4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E7E45"/>
    <w:rPr>
      <w:rFonts w:ascii="Calibri" w:hAnsi="Calibri" w:cs="Calibri"/>
      <w:noProof/>
      <w:lang w:val="en-US"/>
    </w:rPr>
  </w:style>
  <w:style w:type="paragraph" w:customStyle="1" w:styleId="Default">
    <w:name w:val="Default"/>
    <w:rsid w:val="008A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E45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8E7E45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7E45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E7E45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E7E45"/>
    <w:rPr>
      <w:rFonts w:ascii="Calibri" w:hAnsi="Calibri" w:cs="Calibri"/>
      <w:noProof/>
      <w:lang w:val="en-US"/>
    </w:rPr>
  </w:style>
  <w:style w:type="paragraph" w:customStyle="1" w:styleId="Default">
    <w:name w:val="Default"/>
    <w:rsid w:val="008A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4</cp:revision>
  <dcterms:created xsi:type="dcterms:W3CDTF">2021-09-01T00:21:00Z</dcterms:created>
  <dcterms:modified xsi:type="dcterms:W3CDTF">2021-09-02T10:07:00Z</dcterms:modified>
</cp:coreProperties>
</file>