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89E713B" w:rsidR="00877644" w:rsidRPr="007B3B80" w:rsidRDefault="002354A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</w:t>
      </w:r>
      <w:r w:rsidR="0006687E">
        <w:rPr>
          <w:rFonts w:asciiTheme="minorHAnsi" w:hAnsiTheme="minorHAnsi"/>
        </w:rPr>
        <w:t xml:space="preserve">power analyses were conducted to determine sample sizes given </w:t>
      </w:r>
      <w:r w:rsidR="001A0819">
        <w:rPr>
          <w:rFonts w:asciiTheme="minorHAnsi" w:hAnsiTheme="minorHAnsi"/>
        </w:rPr>
        <w:t>that</w:t>
      </w:r>
      <w:r w:rsidR="0006687E">
        <w:rPr>
          <w:rFonts w:asciiTheme="minorHAnsi" w:hAnsiTheme="minorHAnsi"/>
        </w:rPr>
        <w:t xml:space="preserve"> </w:t>
      </w:r>
      <w:r w:rsidR="001A0819">
        <w:rPr>
          <w:rFonts w:asciiTheme="minorHAnsi" w:hAnsiTheme="minorHAnsi"/>
        </w:rPr>
        <w:t xml:space="preserve">time-resolved </w:t>
      </w:r>
      <w:r w:rsidR="0006687E">
        <w:rPr>
          <w:rFonts w:asciiTheme="minorHAnsi" w:hAnsiTheme="minorHAnsi"/>
        </w:rPr>
        <w:t>X-ray diffraction studie</w:t>
      </w:r>
      <w:r w:rsidR="00852A3A">
        <w:rPr>
          <w:rFonts w:asciiTheme="minorHAnsi" w:hAnsiTheme="minorHAnsi"/>
        </w:rPr>
        <w:t>s of skeletal muscle</w:t>
      </w:r>
      <w:r w:rsidR="001A0819">
        <w:rPr>
          <w:rFonts w:asciiTheme="minorHAnsi" w:hAnsiTheme="minorHAnsi"/>
        </w:rPr>
        <w:t xml:space="preserve"> are constrained by the limited availability of synchrotron beamlines</w:t>
      </w:r>
      <w:r w:rsidR="00852A3A">
        <w:rPr>
          <w:rFonts w:asciiTheme="minorHAnsi" w:hAnsiTheme="minorHAnsi"/>
        </w:rPr>
        <w:t xml:space="preserve">. </w:t>
      </w:r>
      <w:r w:rsidR="00182234">
        <w:rPr>
          <w:rFonts w:asciiTheme="minorHAnsi" w:hAnsiTheme="minorHAnsi"/>
        </w:rPr>
        <w:t xml:space="preserve">We aimed for a minimum of four </w:t>
      </w:r>
      <w:r w:rsidR="00461A67">
        <w:rPr>
          <w:rFonts w:asciiTheme="minorHAnsi" w:hAnsiTheme="minorHAnsi"/>
        </w:rPr>
        <w:t>experiments</w:t>
      </w:r>
      <w:r w:rsidR="00182234">
        <w:rPr>
          <w:rFonts w:asciiTheme="minorHAnsi" w:hAnsiTheme="minorHAnsi"/>
        </w:rPr>
        <w:t xml:space="preserve"> for both twitch and tetanus protocols, where </w:t>
      </w:r>
      <w:r w:rsidR="009251E6">
        <w:rPr>
          <w:rFonts w:asciiTheme="minorHAnsi" w:hAnsiTheme="minorHAnsi"/>
        </w:rPr>
        <w:t xml:space="preserve">repeated X-ray exposures </w:t>
      </w:r>
      <w:r w:rsidR="00575FDD">
        <w:rPr>
          <w:rFonts w:asciiTheme="minorHAnsi" w:hAnsiTheme="minorHAnsi"/>
        </w:rPr>
        <w:t xml:space="preserve">were performed </w:t>
      </w:r>
      <w:r w:rsidR="001D6F55">
        <w:rPr>
          <w:rFonts w:asciiTheme="minorHAnsi" w:hAnsiTheme="minorHAnsi"/>
        </w:rPr>
        <w:t>in each muscle</w:t>
      </w:r>
      <w:r w:rsidR="00575FDD">
        <w:rPr>
          <w:rFonts w:asciiTheme="minorHAnsi" w:hAnsiTheme="minorHAnsi"/>
        </w:rPr>
        <w:t xml:space="preserve"> and </w:t>
      </w:r>
      <w:r w:rsidR="000119EF">
        <w:rPr>
          <w:rFonts w:asciiTheme="minorHAnsi" w:hAnsiTheme="minorHAnsi"/>
        </w:rPr>
        <w:t xml:space="preserve">averaged </w:t>
      </w:r>
      <w:r w:rsidR="00132B39">
        <w:rPr>
          <w:rFonts w:asciiTheme="minorHAnsi" w:hAnsiTheme="minorHAnsi"/>
        </w:rPr>
        <w:t>for each muscle, thus</w:t>
      </w:r>
      <w:r w:rsidR="001D6F55">
        <w:rPr>
          <w:rFonts w:asciiTheme="minorHAnsi" w:hAnsiTheme="minorHAnsi"/>
        </w:rPr>
        <w:t xml:space="preserve"> increas</w:t>
      </w:r>
      <w:r w:rsidR="00132B39">
        <w:rPr>
          <w:rFonts w:asciiTheme="minorHAnsi" w:hAnsiTheme="minorHAnsi"/>
        </w:rPr>
        <w:t>ing</w:t>
      </w:r>
      <w:r w:rsidR="001D6F55">
        <w:rPr>
          <w:rFonts w:asciiTheme="minorHAnsi" w:hAnsiTheme="minorHAnsi"/>
        </w:rPr>
        <w:t xml:space="preserve"> the number of replicate</w:t>
      </w:r>
      <w:r w:rsidR="00861E0A">
        <w:rPr>
          <w:rFonts w:asciiTheme="minorHAnsi" w:hAnsiTheme="minorHAnsi"/>
        </w:rPr>
        <w:t>s</w:t>
      </w:r>
      <w:r w:rsidR="00132B39">
        <w:rPr>
          <w:rFonts w:asciiTheme="minorHAnsi" w:hAnsiTheme="minorHAnsi"/>
        </w:rPr>
        <w:t>.</w:t>
      </w:r>
      <w:r w:rsidR="007B3B80">
        <w:rPr>
          <w:rFonts w:asciiTheme="minorHAnsi" w:hAnsiTheme="minorHAnsi"/>
        </w:rPr>
        <w:t xml:space="preserve"> Replicates are discussed in the next section.</w:t>
      </w:r>
      <w:r w:rsidR="00132B39">
        <w:rPr>
          <w:rFonts w:asciiTheme="minorHAnsi" w:hAnsiTheme="minorHAnsi"/>
        </w:rPr>
        <w:t xml:space="preserve"> Such an approach is commonplace for X-ray diffraction studies, </w:t>
      </w:r>
      <w:r w:rsidR="005A2A25">
        <w:rPr>
          <w:rFonts w:asciiTheme="minorHAnsi" w:hAnsiTheme="minorHAnsi"/>
        </w:rPr>
        <w:t>where n</w:t>
      </w:r>
      <w:r w:rsidR="00132B39">
        <w:rPr>
          <w:rFonts w:asciiTheme="minorHAnsi" w:hAnsiTheme="minorHAnsi"/>
        </w:rPr>
        <w:t xml:space="preserve"> = 4 muscles</w:t>
      </w:r>
      <w:r w:rsidR="00BE709B">
        <w:rPr>
          <w:rFonts w:asciiTheme="minorHAnsi" w:hAnsiTheme="minorHAnsi"/>
        </w:rPr>
        <w:t xml:space="preserve"> have previously been published (</w:t>
      </w:r>
      <w:r w:rsidR="00C56542">
        <w:rPr>
          <w:rFonts w:asciiTheme="minorHAnsi" w:hAnsiTheme="minorHAnsi"/>
        </w:rPr>
        <w:t xml:space="preserve">e.g. </w:t>
      </w:r>
      <w:r w:rsidR="00BE709B">
        <w:rPr>
          <w:rFonts w:asciiTheme="minorHAnsi" w:hAnsiTheme="minorHAnsi"/>
        </w:rPr>
        <w:t xml:space="preserve">Brunello </w:t>
      </w:r>
      <w:r w:rsidR="00BE709B">
        <w:rPr>
          <w:rFonts w:asciiTheme="minorHAnsi" w:hAnsiTheme="minorHAnsi"/>
          <w:i/>
          <w:iCs/>
        </w:rPr>
        <w:t>et al</w:t>
      </w:r>
      <w:r w:rsidR="00BE709B">
        <w:rPr>
          <w:rFonts w:asciiTheme="minorHAnsi" w:hAnsiTheme="minorHAnsi"/>
        </w:rPr>
        <w:t>., 2006</w:t>
      </w:r>
      <w:r w:rsidR="00B163D8">
        <w:rPr>
          <w:rFonts w:asciiTheme="minorHAnsi" w:hAnsiTheme="minorHAnsi"/>
        </w:rPr>
        <w:t>, 2009</w:t>
      </w:r>
      <w:r w:rsidR="00C56542">
        <w:rPr>
          <w:rFonts w:asciiTheme="minorHAnsi" w:hAnsiTheme="minorHAnsi"/>
        </w:rPr>
        <w:t>)</w:t>
      </w:r>
      <w:r w:rsidR="00F640B6">
        <w:rPr>
          <w:rFonts w:asciiTheme="minorHAnsi" w:hAnsiTheme="minorHAnsi"/>
        </w:rPr>
        <w:t xml:space="preserve">. </w:t>
      </w:r>
      <w:r w:rsidR="001A0819">
        <w:rPr>
          <w:rFonts w:asciiTheme="minorHAnsi" w:hAnsiTheme="minorHAnsi"/>
        </w:rPr>
        <w:t>To reduce</w:t>
      </w:r>
      <w:r w:rsidR="00F640B6">
        <w:rPr>
          <w:rFonts w:asciiTheme="minorHAnsi" w:hAnsiTheme="minorHAnsi"/>
        </w:rPr>
        <w:t xml:space="preserve"> the use of animals (NC3R’s), we performed</w:t>
      </w:r>
      <w:r w:rsidR="001A0819">
        <w:rPr>
          <w:rFonts w:asciiTheme="minorHAnsi" w:hAnsiTheme="minorHAnsi"/>
        </w:rPr>
        <w:t xml:space="preserve"> multiple</w:t>
      </w:r>
      <w:r w:rsidR="00CE711B">
        <w:rPr>
          <w:rFonts w:asciiTheme="minorHAnsi" w:hAnsiTheme="minorHAnsi"/>
        </w:rPr>
        <w:t xml:space="preserve"> protocols</w:t>
      </w:r>
      <w:r w:rsidR="001A0819">
        <w:rPr>
          <w:rFonts w:asciiTheme="minorHAnsi" w:hAnsiTheme="minorHAnsi"/>
        </w:rPr>
        <w:t xml:space="preserve"> in each preparation to the maximum extent allowed by radiation damage</w:t>
      </w:r>
      <w:r w:rsidR="00A72490">
        <w:rPr>
          <w:rFonts w:asciiTheme="minorHAnsi" w:hAnsiTheme="minorHAnsi"/>
        </w:rPr>
        <w:t>.</w:t>
      </w:r>
      <w:r w:rsidR="00590CB0">
        <w:rPr>
          <w:rFonts w:asciiTheme="minorHAnsi" w:hAnsiTheme="minorHAnsi"/>
        </w:rPr>
        <w:t xml:space="preserve"> Information regarding n-values can be found in </w:t>
      </w:r>
      <w:r w:rsidR="003B4058" w:rsidRPr="003B4058">
        <w:rPr>
          <w:rFonts w:asciiTheme="minorHAnsi" w:hAnsiTheme="minorHAnsi"/>
        </w:rPr>
        <w:t>the sections titled</w:t>
      </w:r>
      <w:r w:rsidR="003B4058">
        <w:rPr>
          <w:rFonts w:asciiTheme="minorHAnsi" w:hAnsiTheme="minorHAnsi"/>
        </w:rPr>
        <w:t xml:space="preserve"> </w:t>
      </w:r>
      <w:r w:rsidR="003B4058">
        <w:rPr>
          <w:rFonts w:asciiTheme="minorHAnsi" w:hAnsiTheme="minorHAnsi"/>
          <w:i/>
          <w:iCs/>
        </w:rPr>
        <w:t>M</w:t>
      </w:r>
      <w:r w:rsidR="007B3B80">
        <w:rPr>
          <w:rFonts w:asciiTheme="minorHAnsi" w:hAnsiTheme="minorHAnsi"/>
          <w:i/>
          <w:iCs/>
        </w:rPr>
        <w:t>uscle Preparation</w:t>
      </w:r>
      <w:r w:rsidR="007B3B80">
        <w:rPr>
          <w:rFonts w:asciiTheme="minorHAnsi" w:hAnsiTheme="minorHAnsi"/>
        </w:rPr>
        <w:t xml:space="preserve"> and </w:t>
      </w:r>
      <w:r w:rsidR="007B3B80">
        <w:rPr>
          <w:rFonts w:asciiTheme="minorHAnsi" w:hAnsiTheme="minorHAnsi"/>
          <w:i/>
          <w:iCs/>
        </w:rPr>
        <w:t>X-ray Data Collection</w:t>
      </w:r>
      <w:r w:rsidR="007B3B80">
        <w:rPr>
          <w:rFonts w:asciiTheme="minorHAnsi" w:hAnsiTheme="minorHAnsi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A39A8C6" w:rsidR="00B330BD" w:rsidRDefault="00F85FF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The twitch protocol was performed </w:t>
      </w:r>
      <w:r w:rsidR="000A72D7">
        <w:rPr>
          <w:rFonts w:asciiTheme="minorHAnsi" w:hAnsiTheme="minorHAnsi"/>
        </w:rPr>
        <w:t xml:space="preserve">four times in four separate muscles, whilst the tetanus protocol was performed five times in five separate muscles. </w:t>
      </w:r>
      <w:r w:rsidR="00643C8A">
        <w:rPr>
          <w:rFonts w:asciiTheme="minorHAnsi" w:hAnsiTheme="minorHAnsi"/>
        </w:rPr>
        <w:t xml:space="preserve">In two muscles, both the twitch and tetanus protocols were performed, meaning a total of </w:t>
      </w:r>
      <w:r w:rsidR="00A126F5">
        <w:rPr>
          <w:rFonts w:asciiTheme="minorHAnsi" w:hAnsiTheme="minorHAnsi"/>
        </w:rPr>
        <w:t>seven</w:t>
      </w:r>
      <w:r w:rsidR="00643C8A">
        <w:rPr>
          <w:rFonts w:asciiTheme="minorHAnsi" w:hAnsiTheme="minorHAnsi"/>
        </w:rPr>
        <w:t xml:space="preserve"> animals were used.</w:t>
      </w:r>
      <w:r w:rsidR="00A126F5">
        <w:rPr>
          <w:rFonts w:asciiTheme="minorHAnsi" w:hAnsiTheme="minorHAnsi"/>
        </w:rPr>
        <w:t xml:space="preserve"> The </w:t>
      </w:r>
      <w:r w:rsidR="00F41EC5">
        <w:rPr>
          <w:rFonts w:asciiTheme="minorHAnsi" w:hAnsiTheme="minorHAnsi"/>
        </w:rPr>
        <w:t xml:space="preserve">inbred </w:t>
      </w:r>
      <w:r w:rsidR="00A126F5">
        <w:rPr>
          <w:rFonts w:asciiTheme="minorHAnsi" w:hAnsiTheme="minorHAnsi"/>
        </w:rPr>
        <w:t xml:space="preserve">C57BL/6J mouse was chosen to ensure </w:t>
      </w:r>
      <w:r w:rsidR="00661685">
        <w:rPr>
          <w:rFonts w:asciiTheme="minorHAnsi" w:hAnsiTheme="minorHAnsi"/>
        </w:rPr>
        <w:t>homogenous biological replication of our results</w:t>
      </w:r>
      <w:r w:rsidR="00F41EC5">
        <w:rPr>
          <w:rFonts w:asciiTheme="minorHAnsi" w:hAnsiTheme="minorHAnsi"/>
        </w:rPr>
        <w:t>.</w:t>
      </w:r>
    </w:p>
    <w:p w14:paraId="5173D7C7" w14:textId="3C49FDDC" w:rsidR="00BD6519" w:rsidRDefault="00CB6C0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Technically,</w:t>
      </w:r>
      <w:r w:rsidR="004B2FD9">
        <w:rPr>
          <w:rFonts w:asciiTheme="minorHAnsi" w:hAnsiTheme="minorHAnsi"/>
        </w:rPr>
        <w:t xml:space="preserve"> </w:t>
      </w:r>
      <w:r w:rsidR="00BD6519">
        <w:rPr>
          <w:rFonts w:asciiTheme="minorHAnsi" w:hAnsiTheme="minorHAnsi"/>
        </w:rPr>
        <w:t xml:space="preserve">X-ray exposures were provided to contracting muscle </w:t>
      </w:r>
      <w:r>
        <w:rPr>
          <w:rFonts w:asciiTheme="minorHAnsi" w:hAnsiTheme="minorHAnsi"/>
        </w:rPr>
        <w:t xml:space="preserve">as many times as possible before the quality of the preparation declined substantially. </w:t>
      </w:r>
      <w:r w:rsidR="00097B3E">
        <w:rPr>
          <w:rFonts w:asciiTheme="minorHAnsi" w:hAnsiTheme="minorHAnsi"/>
        </w:rPr>
        <w:t xml:space="preserve">Each </w:t>
      </w:r>
      <w:r w:rsidR="00EE3AE7">
        <w:rPr>
          <w:rFonts w:asciiTheme="minorHAnsi" w:hAnsiTheme="minorHAnsi"/>
        </w:rPr>
        <w:t xml:space="preserve">2D X-ray pattern </w:t>
      </w:r>
      <w:r w:rsidR="00097B3E">
        <w:rPr>
          <w:rFonts w:asciiTheme="minorHAnsi" w:hAnsiTheme="minorHAnsi"/>
        </w:rPr>
        <w:t xml:space="preserve">was </w:t>
      </w:r>
      <w:r w:rsidR="00EE3AE7">
        <w:rPr>
          <w:rFonts w:asciiTheme="minorHAnsi" w:hAnsiTheme="minorHAnsi"/>
        </w:rPr>
        <w:t xml:space="preserve">manually examined </w:t>
      </w:r>
      <w:r w:rsidR="00097B3E">
        <w:rPr>
          <w:rFonts w:asciiTheme="minorHAnsi" w:hAnsiTheme="minorHAnsi"/>
        </w:rPr>
        <w:t>and t</w:t>
      </w:r>
      <w:r w:rsidR="00EE3AE7">
        <w:rPr>
          <w:rFonts w:asciiTheme="minorHAnsi" w:hAnsiTheme="minorHAnsi"/>
        </w:rPr>
        <w:t>hose</w:t>
      </w:r>
      <w:r w:rsidR="004B2FD9">
        <w:rPr>
          <w:rFonts w:asciiTheme="minorHAnsi" w:hAnsiTheme="minorHAnsi"/>
        </w:rPr>
        <w:t xml:space="preserve"> of poor quality (e.g. presence of strongly diffracting collagen regions</w:t>
      </w:r>
      <w:r w:rsidR="00EE3AE7">
        <w:rPr>
          <w:rFonts w:asciiTheme="minorHAnsi" w:hAnsiTheme="minorHAnsi"/>
        </w:rPr>
        <w:t>, “splitting” of the equatorial-based ref</w:t>
      </w:r>
      <w:r w:rsidR="0039604F">
        <w:rPr>
          <w:rFonts w:asciiTheme="minorHAnsi" w:hAnsiTheme="minorHAnsi"/>
        </w:rPr>
        <w:t>l</w:t>
      </w:r>
      <w:r w:rsidR="00EE3AE7">
        <w:rPr>
          <w:rFonts w:asciiTheme="minorHAnsi" w:hAnsiTheme="minorHAnsi"/>
        </w:rPr>
        <w:t>ections</w:t>
      </w:r>
      <w:r w:rsidR="004B2FD9">
        <w:rPr>
          <w:rFonts w:asciiTheme="minorHAnsi" w:hAnsiTheme="minorHAnsi"/>
        </w:rPr>
        <w:t xml:space="preserve">) were not included in the analyses. Therefore, </w:t>
      </w:r>
      <w:r w:rsidR="000412E0">
        <w:rPr>
          <w:rFonts w:asciiTheme="minorHAnsi" w:hAnsiTheme="minorHAnsi"/>
        </w:rPr>
        <w:t xml:space="preserve">data for the twitch protocol </w:t>
      </w:r>
      <w:r w:rsidR="00097B3E">
        <w:rPr>
          <w:rFonts w:asciiTheme="minorHAnsi" w:hAnsiTheme="minorHAnsi"/>
        </w:rPr>
        <w:t xml:space="preserve">was </w:t>
      </w:r>
      <w:r w:rsidR="000412E0">
        <w:rPr>
          <w:rFonts w:asciiTheme="minorHAnsi" w:hAnsiTheme="minorHAnsi"/>
        </w:rPr>
        <w:t>derived from</w:t>
      </w:r>
      <w:r w:rsidR="00714EC9">
        <w:rPr>
          <w:rFonts w:asciiTheme="minorHAnsi" w:hAnsiTheme="minorHAnsi"/>
        </w:rPr>
        <w:t xml:space="preserve"> 8-26 </w:t>
      </w:r>
      <w:r w:rsidR="000412E0">
        <w:rPr>
          <w:rFonts w:asciiTheme="minorHAnsi" w:hAnsiTheme="minorHAnsi"/>
        </w:rPr>
        <w:t>replicates</w:t>
      </w:r>
      <w:r w:rsidR="00714EC9">
        <w:rPr>
          <w:rFonts w:asciiTheme="minorHAnsi" w:hAnsiTheme="minorHAnsi"/>
        </w:rPr>
        <w:t xml:space="preserve"> </w:t>
      </w:r>
      <w:r w:rsidR="00947A72">
        <w:rPr>
          <w:rFonts w:asciiTheme="minorHAnsi" w:hAnsiTheme="minorHAnsi"/>
        </w:rPr>
        <w:t>per muscle</w:t>
      </w:r>
      <w:r w:rsidR="0066508E">
        <w:rPr>
          <w:rFonts w:asciiTheme="minorHAnsi" w:hAnsiTheme="minorHAnsi"/>
        </w:rPr>
        <w:t xml:space="preserve"> and</w:t>
      </w:r>
      <w:r w:rsidR="000412E0">
        <w:rPr>
          <w:rFonts w:asciiTheme="minorHAnsi" w:hAnsiTheme="minorHAnsi"/>
        </w:rPr>
        <w:t xml:space="preserve"> from</w:t>
      </w:r>
      <w:r w:rsidR="0066508E">
        <w:rPr>
          <w:rFonts w:asciiTheme="minorHAnsi" w:hAnsiTheme="minorHAnsi"/>
        </w:rPr>
        <w:t xml:space="preserve"> 6-12 </w:t>
      </w:r>
      <w:r w:rsidR="000412E0">
        <w:rPr>
          <w:rFonts w:asciiTheme="minorHAnsi" w:hAnsiTheme="minorHAnsi"/>
        </w:rPr>
        <w:t>replicates</w:t>
      </w:r>
      <w:r w:rsidR="0066508E">
        <w:rPr>
          <w:rFonts w:asciiTheme="minorHAnsi" w:hAnsiTheme="minorHAnsi"/>
        </w:rPr>
        <w:t xml:space="preserve"> in the tetanus protocol.</w:t>
      </w:r>
    </w:p>
    <w:p w14:paraId="18696EEF" w14:textId="77777777" w:rsidR="00996A29" w:rsidRDefault="0051372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To determine quality of the data derived from integrations of the 2D X-ray patterns</w:t>
      </w:r>
      <w:r w:rsidR="00615C25">
        <w:rPr>
          <w:rFonts w:asciiTheme="minorHAnsi" w:hAnsiTheme="minorHAnsi"/>
        </w:rPr>
        <w:t xml:space="preserve"> and identify any outliers</w:t>
      </w:r>
      <w:r>
        <w:rPr>
          <w:rFonts w:asciiTheme="minorHAnsi" w:hAnsiTheme="minorHAnsi"/>
        </w:rPr>
        <w:t xml:space="preserve">, individual data points </w:t>
      </w:r>
      <w:r w:rsidR="00615C25">
        <w:rPr>
          <w:rFonts w:asciiTheme="minorHAnsi" w:hAnsiTheme="minorHAnsi"/>
        </w:rPr>
        <w:t>were plotted from each experiment in each protocol</w:t>
      </w:r>
      <w:r w:rsidR="00F11C4E">
        <w:rPr>
          <w:rFonts w:asciiTheme="minorHAnsi" w:hAnsiTheme="minorHAnsi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912F36E" w14:textId="36036A0E" w:rsidR="00ED1BF5" w:rsidRDefault="00797902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data are presented as mean ± standard error.</w:t>
      </w:r>
    </w:p>
    <w:p w14:paraId="614D6089" w14:textId="7AC57FC3" w:rsidR="0015519A" w:rsidRDefault="009E48DF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determine whether</w:t>
      </w:r>
      <w:r w:rsidR="004E6E9B">
        <w:rPr>
          <w:rFonts w:asciiTheme="minorHAnsi" w:hAnsiTheme="minorHAnsi"/>
          <w:sz w:val="22"/>
          <w:szCs w:val="22"/>
        </w:rPr>
        <w:t xml:space="preserve"> there were significant differences in the half-time for changes in X-ray structures in relation to force</w:t>
      </w:r>
      <w:r w:rsidR="005339E5">
        <w:rPr>
          <w:rFonts w:asciiTheme="minorHAnsi" w:hAnsiTheme="minorHAnsi"/>
          <w:sz w:val="22"/>
          <w:szCs w:val="22"/>
        </w:rPr>
        <w:t xml:space="preserve"> in a given protocol</w:t>
      </w:r>
      <w:r w:rsidR="004E6E9B">
        <w:rPr>
          <w:rFonts w:asciiTheme="minorHAnsi" w:hAnsiTheme="minorHAnsi"/>
          <w:sz w:val="22"/>
          <w:szCs w:val="22"/>
        </w:rPr>
        <w:t xml:space="preserve">, </w:t>
      </w:r>
      <w:r w:rsidR="0060702F">
        <w:rPr>
          <w:rFonts w:asciiTheme="minorHAnsi" w:hAnsiTheme="minorHAnsi"/>
          <w:sz w:val="22"/>
          <w:szCs w:val="22"/>
        </w:rPr>
        <w:t>a two-tailed t-test was performed</w:t>
      </w:r>
      <w:r w:rsidR="007D4217">
        <w:rPr>
          <w:rFonts w:asciiTheme="minorHAnsi" w:hAnsiTheme="minorHAnsi"/>
          <w:sz w:val="22"/>
          <w:szCs w:val="22"/>
        </w:rPr>
        <w:t xml:space="preserve"> with significance set at P&lt;0.05</w:t>
      </w:r>
      <w:r w:rsidR="0060702F">
        <w:rPr>
          <w:rFonts w:asciiTheme="minorHAnsi" w:hAnsiTheme="minorHAnsi"/>
          <w:sz w:val="22"/>
          <w:szCs w:val="22"/>
        </w:rPr>
        <w:t>.</w:t>
      </w:r>
      <w:r w:rsidR="005339E5">
        <w:rPr>
          <w:rFonts w:asciiTheme="minorHAnsi" w:hAnsiTheme="minorHAnsi"/>
          <w:sz w:val="22"/>
          <w:szCs w:val="22"/>
        </w:rPr>
        <w:t xml:space="preserve"> </w:t>
      </w:r>
      <w:r w:rsidR="007D4217">
        <w:rPr>
          <w:rFonts w:asciiTheme="minorHAnsi" w:hAnsiTheme="minorHAnsi"/>
          <w:sz w:val="22"/>
          <w:szCs w:val="22"/>
        </w:rPr>
        <w:t>t-tests</w:t>
      </w:r>
      <w:r w:rsidR="005339E5">
        <w:rPr>
          <w:rFonts w:asciiTheme="minorHAnsi" w:hAnsiTheme="minorHAnsi"/>
          <w:sz w:val="22"/>
          <w:szCs w:val="22"/>
        </w:rPr>
        <w:t xml:space="preserve"> were performed for the rise of force in the tetanus, and </w:t>
      </w:r>
      <w:r w:rsidR="0088122D">
        <w:rPr>
          <w:rFonts w:asciiTheme="minorHAnsi" w:hAnsiTheme="minorHAnsi"/>
          <w:sz w:val="22"/>
          <w:szCs w:val="22"/>
        </w:rPr>
        <w:t>during relaxation in the twitch and tetanus protocols.</w:t>
      </w:r>
      <w:r w:rsidR="00847A0E">
        <w:rPr>
          <w:rFonts w:asciiTheme="minorHAnsi" w:hAnsiTheme="minorHAnsi"/>
          <w:sz w:val="22"/>
          <w:szCs w:val="22"/>
        </w:rPr>
        <w:t xml:space="preserve"> All t-tests were performed on n</w:t>
      </w:r>
      <w:r w:rsidR="009210C3">
        <w:rPr>
          <w:rFonts w:asciiTheme="minorHAnsi" w:hAnsiTheme="minorHAnsi"/>
          <w:sz w:val="22"/>
          <w:szCs w:val="22"/>
        </w:rPr>
        <w:t xml:space="preserve"> </w:t>
      </w:r>
      <w:r w:rsidR="00847A0E">
        <w:rPr>
          <w:rFonts w:asciiTheme="minorHAnsi" w:hAnsiTheme="minorHAnsi"/>
          <w:sz w:val="22"/>
          <w:szCs w:val="22"/>
        </w:rPr>
        <w:t>=</w:t>
      </w:r>
      <w:r w:rsidR="009210C3">
        <w:rPr>
          <w:rFonts w:asciiTheme="minorHAnsi" w:hAnsiTheme="minorHAnsi"/>
          <w:sz w:val="22"/>
          <w:szCs w:val="22"/>
        </w:rPr>
        <w:t xml:space="preserve"> </w:t>
      </w:r>
      <w:r w:rsidR="00847A0E">
        <w:rPr>
          <w:rFonts w:asciiTheme="minorHAnsi" w:hAnsiTheme="minorHAnsi"/>
          <w:sz w:val="22"/>
          <w:szCs w:val="22"/>
        </w:rPr>
        <w:t xml:space="preserve">5 </w:t>
      </w:r>
      <w:r w:rsidR="00125B5E">
        <w:rPr>
          <w:rFonts w:asciiTheme="minorHAnsi" w:hAnsiTheme="minorHAnsi"/>
          <w:sz w:val="22"/>
          <w:szCs w:val="22"/>
        </w:rPr>
        <w:t>for the tetanus and n</w:t>
      </w:r>
      <w:r w:rsidR="009210C3">
        <w:rPr>
          <w:rFonts w:asciiTheme="minorHAnsi" w:hAnsiTheme="minorHAnsi"/>
          <w:sz w:val="22"/>
          <w:szCs w:val="22"/>
        </w:rPr>
        <w:t xml:space="preserve"> </w:t>
      </w:r>
      <w:r w:rsidR="00125B5E">
        <w:rPr>
          <w:rFonts w:asciiTheme="minorHAnsi" w:hAnsiTheme="minorHAnsi"/>
          <w:sz w:val="22"/>
          <w:szCs w:val="22"/>
        </w:rPr>
        <w:t>=</w:t>
      </w:r>
      <w:r w:rsidR="009210C3">
        <w:rPr>
          <w:rFonts w:asciiTheme="minorHAnsi" w:hAnsiTheme="minorHAnsi"/>
          <w:sz w:val="22"/>
          <w:szCs w:val="22"/>
        </w:rPr>
        <w:t xml:space="preserve"> </w:t>
      </w:r>
      <w:r w:rsidR="00125B5E">
        <w:rPr>
          <w:rFonts w:asciiTheme="minorHAnsi" w:hAnsiTheme="minorHAnsi"/>
          <w:sz w:val="22"/>
          <w:szCs w:val="22"/>
        </w:rPr>
        <w:t>4 for the twitch.</w:t>
      </w:r>
      <w:r w:rsidR="009408BD">
        <w:rPr>
          <w:rFonts w:asciiTheme="minorHAnsi" w:hAnsiTheme="minorHAnsi"/>
          <w:sz w:val="22"/>
          <w:szCs w:val="22"/>
        </w:rPr>
        <w:t xml:space="preserve"> Data pertaining to these results are provided in Table 1 of the manuscript.</w:t>
      </w:r>
      <w:r w:rsidR="0088122D">
        <w:rPr>
          <w:rFonts w:asciiTheme="minorHAnsi" w:hAnsiTheme="minorHAnsi"/>
          <w:sz w:val="22"/>
          <w:szCs w:val="22"/>
        </w:rPr>
        <w:t xml:space="preserve"> This statistical test was chosen </w:t>
      </w:r>
      <w:r w:rsidR="00322A73">
        <w:rPr>
          <w:rFonts w:asciiTheme="minorHAnsi" w:hAnsiTheme="minorHAnsi"/>
          <w:sz w:val="22"/>
          <w:szCs w:val="22"/>
        </w:rPr>
        <w:t>as ANOVA’s were not appropriate for our analyses as we</w:t>
      </w:r>
      <w:r w:rsidR="00691A95">
        <w:rPr>
          <w:rFonts w:asciiTheme="minorHAnsi" w:hAnsiTheme="minorHAnsi"/>
          <w:sz w:val="22"/>
          <w:szCs w:val="22"/>
        </w:rPr>
        <w:t xml:space="preserve"> were </w:t>
      </w:r>
      <w:r w:rsidR="00322A73">
        <w:rPr>
          <w:rFonts w:asciiTheme="minorHAnsi" w:hAnsiTheme="minorHAnsi"/>
          <w:sz w:val="22"/>
          <w:szCs w:val="22"/>
        </w:rPr>
        <w:t xml:space="preserve">interested in </w:t>
      </w:r>
      <w:r w:rsidR="00A656B4">
        <w:rPr>
          <w:rFonts w:asciiTheme="minorHAnsi" w:hAnsiTheme="minorHAnsi"/>
          <w:sz w:val="22"/>
          <w:szCs w:val="22"/>
        </w:rPr>
        <w:t xml:space="preserve">when significant differences between an X-ray parameter and force occurred within the </w:t>
      </w:r>
      <w:r w:rsidR="00A656B4">
        <w:rPr>
          <w:rFonts w:asciiTheme="minorHAnsi" w:hAnsiTheme="minorHAnsi"/>
          <w:i/>
          <w:iCs/>
          <w:sz w:val="22"/>
          <w:szCs w:val="22"/>
        </w:rPr>
        <w:t xml:space="preserve">same </w:t>
      </w:r>
      <w:r w:rsidR="00A656B4">
        <w:rPr>
          <w:rFonts w:asciiTheme="minorHAnsi" w:hAnsiTheme="minorHAnsi"/>
          <w:sz w:val="22"/>
          <w:szCs w:val="22"/>
        </w:rPr>
        <w:t xml:space="preserve">protocol, and not between </w:t>
      </w:r>
      <w:r w:rsidR="00847A0E">
        <w:rPr>
          <w:rFonts w:asciiTheme="minorHAnsi" w:hAnsiTheme="minorHAnsi"/>
          <w:sz w:val="22"/>
          <w:szCs w:val="22"/>
        </w:rPr>
        <w:t xml:space="preserve">the </w:t>
      </w:r>
      <w:r w:rsidR="00A656B4">
        <w:rPr>
          <w:rFonts w:asciiTheme="minorHAnsi" w:hAnsiTheme="minorHAnsi"/>
          <w:sz w:val="22"/>
          <w:szCs w:val="22"/>
        </w:rPr>
        <w:t xml:space="preserve">two protocols or between </w:t>
      </w:r>
      <w:r w:rsidR="00691A95">
        <w:rPr>
          <w:rFonts w:asciiTheme="minorHAnsi" w:hAnsiTheme="minorHAnsi"/>
          <w:sz w:val="22"/>
          <w:szCs w:val="22"/>
        </w:rPr>
        <w:t>different X-ray parameters.</w:t>
      </w:r>
    </w:p>
    <w:p w14:paraId="17E81A41" w14:textId="33ACAF22" w:rsidR="00125B5E" w:rsidRPr="00A656B4" w:rsidRDefault="00125B5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have opted not to include </w:t>
      </w:r>
      <w:r w:rsidR="00497CAF">
        <w:rPr>
          <w:rFonts w:asciiTheme="minorHAnsi" w:hAnsiTheme="minorHAnsi"/>
          <w:sz w:val="22"/>
          <w:szCs w:val="22"/>
        </w:rPr>
        <w:t xml:space="preserve">the individual P-values as, in many cases, P&lt;0.001. Instead, we have used </w:t>
      </w:r>
      <w:r w:rsidR="00745F12">
        <w:rPr>
          <w:rFonts w:asciiTheme="minorHAnsi" w:hAnsiTheme="minorHAnsi"/>
          <w:sz w:val="22"/>
          <w:szCs w:val="22"/>
        </w:rPr>
        <w:t>asterisk symbols to denote the level of significance</w:t>
      </w:r>
      <w:r w:rsidR="0020084C">
        <w:rPr>
          <w:rFonts w:asciiTheme="minorHAnsi" w:hAnsiTheme="minorHAnsi"/>
          <w:sz w:val="22"/>
          <w:szCs w:val="22"/>
        </w:rPr>
        <w:t xml:space="preserve"> in Table 1,</w:t>
      </w:r>
      <w:r w:rsidR="00745F12">
        <w:rPr>
          <w:rFonts w:asciiTheme="minorHAnsi" w:hAnsiTheme="minorHAnsi"/>
          <w:sz w:val="22"/>
          <w:szCs w:val="22"/>
        </w:rPr>
        <w:t xml:space="preserve"> </w:t>
      </w:r>
      <w:r w:rsidR="009C0E6C">
        <w:rPr>
          <w:rFonts w:asciiTheme="minorHAnsi" w:hAnsiTheme="minorHAnsi"/>
          <w:sz w:val="22"/>
          <w:szCs w:val="22"/>
        </w:rPr>
        <w:t>where</w:t>
      </w:r>
      <w:r w:rsidR="00745F12">
        <w:rPr>
          <w:rFonts w:asciiTheme="minorHAnsi" w:hAnsiTheme="minorHAnsi"/>
          <w:sz w:val="22"/>
          <w:szCs w:val="22"/>
        </w:rPr>
        <w:t xml:space="preserve"> * = P&lt;0.05; ** = P&lt;0.0</w:t>
      </w:r>
      <w:r w:rsidR="00643547">
        <w:rPr>
          <w:rFonts w:asciiTheme="minorHAnsi" w:hAnsiTheme="minorHAnsi"/>
          <w:sz w:val="22"/>
          <w:szCs w:val="22"/>
        </w:rPr>
        <w:t>01; *** = P&lt;0.0001.</w:t>
      </w:r>
      <w:r w:rsidR="002844F6">
        <w:rPr>
          <w:rFonts w:asciiTheme="minorHAnsi" w:hAnsiTheme="minorHAnsi"/>
          <w:sz w:val="22"/>
          <w:szCs w:val="22"/>
        </w:rPr>
        <w:t xml:space="preserve"> Exact P-values can be provided if necessary.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228A3B0" w:rsidR="00BC3CCE" w:rsidRPr="00505C51" w:rsidRDefault="00D55B4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Animals were selected at random </w:t>
      </w:r>
      <w:r w:rsidR="00E47E03">
        <w:rPr>
          <w:rFonts w:asciiTheme="minorHAnsi" w:hAnsiTheme="minorHAnsi"/>
          <w:sz w:val="22"/>
          <w:szCs w:val="22"/>
        </w:rPr>
        <w:t xml:space="preserve">from </w:t>
      </w:r>
      <w:r w:rsidR="00BB2853">
        <w:rPr>
          <w:rFonts w:asciiTheme="minorHAnsi" w:hAnsiTheme="minorHAnsi"/>
          <w:sz w:val="22"/>
          <w:szCs w:val="22"/>
        </w:rPr>
        <w:t>cage</w:t>
      </w:r>
      <w:r w:rsidR="00E47E03">
        <w:rPr>
          <w:rFonts w:asciiTheme="minorHAnsi" w:hAnsiTheme="minorHAnsi"/>
          <w:sz w:val="22"/>
          <w:szCs w:val="22"/>
        </w:rPr>
        <w:t>s</w:t>
      </w:r>
      <w:r w:rsidR="00BB2853">
        <w:rPr>
          <w:rFonts w:asciiTheme="minorHAnsi" w:hAnsiTheme="minorHAnsi"/>
          <w:sz w:val="22"/>
          <w:szCs w:val="22"/>
        </w:rPr>
        <w:t xml:space="preserve"> containing</w:t>
      </w:r>
      <w:r w:rsidR="00E47E03">
        <w:rPr>
          <w:rFonts w:asciiTheme="minorHAnsi" w:hAnsiTheme="minorHAnsi"/>
          <w:sz w:val="22"/>
          <w:szCs w:val="22"/>
        </w:rPr>
        <w:t xml:space="preserve"> 4-5 animals per cage.</w:t>
      </w:r>
      <w:r w:rsidR="00852F16">
        <w:rPr>
          <w:rFonts w:asciiTheme="minorHAnsi" w:hAnsiTheme="minorHAnsi"/>
          <w:sz w:val="22"/>
          <w:szCs w:val="22"/>
        </w:rPr>
        <w:t xml:space="preserve"> Each protocol was performed in a randomized order</w:t>
      </w:r>
      <w:r w:rsidR="00E46B15">
        <w:rPr>
          <w:rFonts w:asciiTheme="minorHAnsi" w:hAnsiTheme="minorHAnsi"/>
          <w:sz w:val="22"/>
          <w:szCs w:val="22"/>
        </w:rPr>
        <w:t>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218CD992" w14:textId="2F32EAAD" w:rsidR="003A6EAC" w:rsidRPr="00505C51" w:rsidRDefault="003A6EAC" w:rsidP="003A6EA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2844F6">
        <w:rPr>
          <w:rFonts w:asciiTheme="minorHAnsi" w:hAnsiTheme="minorHAnsi"/>
          <w:sz w:val="22"/>
          <w:szCs w:val="22"/>
        </w:rPr>
        <w:t>ource data</w:t>
      </w:r>
      <w:r>
        <w:rPr>
          <w:rFonts w:asciiTheme="minorHAnsi" w:hAnsiTheme="minorHAnsi"/>
          <w:sz w:val="22"/>
          <w:szCs w:val="22"/>
        </w:rPr>
        <w:t xml:space="preserve"> </w:t>
      </w:r>
      <w:r w:rsidR="008E7DEA">
        <w:rPr>
          <w:rFonts w:asciiTheme="minorHAnsi" w:hAnsiTheme="minorHAnsi"/>
          <w:sz w:val="22"/>
          <w:szCs w:val="22"/>
        </w:rPr>
        <w:t>are provided for figures 1 to 6.</w:t>
      </w:r>
    </w:p>
    <w:p w14:paraId="3B6E60A6" w14:textId="33837F52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7A1BC" w14:textId="77777777" w:rsidR="00444577" w:rsidRDefault="00444577" w:rsidP="004215FE">
      <w:r>
        <w:separator/>
      </w:r>
    </w:p>
  </w:endnote>
  <w:endnote w:type="continuationSeparator" w:id="0">
    <w:p w14:paraId="49E24911" w14:textId="77777777" w:rsidR="00444577" w:rsidRDefault="00444577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5B0F55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CBA1D" w14:textId="77777777" w:rsidR="00444577" w:rsidRDefault="00444577" w:rsidP="004215FE">
      <w:r>
        <w:separator/>
      </w:r>
    </w:p>
  </w:footnote>
  <w:footnote w:type="continuationSeparator" w:id="0">
    <w:p w14:paraId="721632A2" w14:textId="77777777" w:rsidR="00444577" w:rsidRDefault="00444577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  <w:lang w:val="it-IT" w:eastAsia="it-IT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jexNDEwtzC2NDdS0lEKTi0uzszPAykwrgUAAR7vwSwAAAA="/>
  </w:docVars>
  <w:rsids>
    <w:rsidRoot w:val="004215FE"/>
    <w:rsid w:val="00004579"/>
    <w:rsid w:val="000119EF"/>
    <w:rsid w:val="00022DC0"/>
    <w:rsid w:val="000412E0"/>
    <w:rsid w:val="00062DBF"/>
    <w:rsid w:val="0006687E"/>
    <w:rsid w:val="0008173B"/>
    <w:rsid w:val="00083FE8"/>
    <w:rsid w:val="0009444E"/>
    <w:rsid w:val="0009520A"/>
    <w:rsid w:val="00097B3E"/>
    <w:rsid w:val="000A32A6"/>
    <w:rsid w:val="000A38BC"/>
    <w:rsid w:val="000A72D7"/>
    <w:rsid w:val="000B2AEA"/>
    <w:rsid w:val="000C3FFC"/>
    <w:rsid w:val="000C4C4F"/>
    <w:rsid w:val="000C773F"/>
    <w:rsid w:val="000D14EE"/>
    <w:rsid w:val="000D62F9"/>
    <w:rsid w:val="000F64EE"/>
    <w:rsid w:val="00100F97"/>
    <w:rsid w:val="001019CD"/>
    <w:rsid w:val="00125190"/>
    <w:rsid w:val="00125B5E"/>
    <w:rsid w:val="00132B39"/>
    <w:rsid w:val="00133662"/>
    <w:rsid w:val="00133907"/>
    <w:rsid w:val="00146DE9"/>
    <w:rsid w:val="0015519A"/>
    <w:rsid w:val="001618D5"/>
    <w:rsid w:val="00175192"/>
    <w:rsid w:val="00182234"/>
    <w:rsid w:val="00192892"/>
    <w:rsid w:val="001A0819"/>
    <w:rsid w:val="001D6F55"/>
    <w:rsid w:val="001E1D59"/>
    <w:rsid w:val="0020084C"/>
    <w:rsid w:val="00212F30"/>
    <w:rsid w:val="00217B9E"/>
    <w:rsid w:val="002336C6"/>
    <w:rsid w:val="002354A9"/>
    <w:rsid w:val="00241081"/>
    <w:rsid w:val="002557DE"/>
    <w:rsid w:val="00266462"/>
    <w:rsid w:val="002844F6"/>
    <w:rsid w:val="002A068D"/>
    <w:rsid w:val="002A0ED1"/>
    <w:rsid w:val="002A7487"/>
    <w:rsid w:val="002F04A1"/>
    <w:rsid w:val="002F285C"/>
    <w:rsid w:val="00307F5D"/>
    <w:rsid w:val="00322A73"/>
    <w:rsid w:val="003248ED"/>
    <w:rsid w:val="0034270D"/>
    <w:rsid w:val="00370080"/>
    <w:rsid w:val="0039604F"/>
    <w:rsid w:val="003A6EAC"/>
    <w:rsid w:val="003B4058"/>
    <w:rsid w:val="003F19A6"/>
    <w:rsid w:val="00402ADD"/>
    <w:rsid w:val="00406FF4"/>
    <w:rsid w:val="0041682E"/>
    <w:rsid w:val="004215FE"/>
    <w:rsid w:val="004242DB"/>
    <w:rsid w:val="00426FD0"/>
    <w:rsid w:val="00430D42"/>
    <w:rsid w:val="00441726"/>
    <w:rsid w:val="00444577"/>
    <w:rsid w:val="004505C5"/>
    <w:rsid w:val="00451B01"/>
    <w:rsid w:val="00455849"/>
    <w:rsid w:val="00461A67"/>
    <w:rsid w:val="00471732"/>
    <w:rsid w:val="00497CAF"/>
    <w:rsid w:val="004A5C32"/>
    <w:rsid w:val="004B2FD9"/>
    <w:rsid w:val="004B41D4"/>
    <w:rsid w:val="004D5E59"/>
    <w:rsid w:val="004D602A"/>
    <w:rsid w:val="004D73AC"/>
    <w:rsid w:val="004D73CF"/>
    <w:rsid w:val="004E1109"/>
    <w:rsid w:val="004E4945"/>
    <w:rsid w:val="004E6E9B"/>
    <w:rsid w:val="004F451D"/>
    <w:rsid w:val="00505C51"/>
    <w:rsid w:val="00513724"/>
    <w:rsid w:val="00516A01"/>
    <w:rsid w:val="0053000A"/>
    <w:rsid w:val="005339E5"/>
    <w:rsid w:val="00550F13"/>
    <w:rsid w:val="005530AE"/>
    <w:rsid w:val="00555F44"/>
    <w:rsid w:val="00566103"/>
    <w:rsid w:val="00575FDD"/>
    <w:rsid w:val="00590CB0"/>
    <w:rsid w:val="005A2A25"/>
    <w:rsid w:val="005B0A15"/>
    <w:rsid w:val="005B0F55"/>
    <w:rsid w:val="005D15F6"/>
    <w:rsid w:val="00605A12"/>
    <w:rsid w:val="0060702F"/>
    <w:rsid w:val="00615C25"/>
    <w:rsid w:val="00634AC7"/>
    <w:rsid w:val="00643547"/>
    <w:rsid w:val="00643C8A"/>
    <w:rsid w:val="00657587"/>
    <w:rsid w:val="00657E8F"/>
    <w:rsid w:val="00661685"/>
    <w:rsid w:val="00661DCC"/>
    <w:rsid w:val="0066508E"/>
    <w:rsid w:val="00672545"/>
    <w:rsid w:val="00685CCF"/>
    <w:rsid w:val="00691A95"/>
    <w:rsid w:val="0069469F"/>
    <w:rsid w:val="006A632B"/>
    <w:rsid w:val="006C06F5"/>
    <w:rsid w:val="006C7BC3"/>
    <w:rsid w:val="006E4A6C"/>
    <w:rsid w:val="006E6B2A"/>
    <w:rsid w:val="00700103"/>
    <w:rsid w:val="007137E1"/>
    <w:rsid w:val="00714EC9"/>
    <w:rsid w:val="007437DD"/>
    <w:rsid w:val="00745F12"/>
    <w:rsid w:val="00762B36"/>
    <w:rsid w:val="00763BA5"/>
    <w:rsid w:val="0076524F"/>
    <w:rsid w:val="00767B26"/>
    <w:rsid w:val="00795CED"/>
    <w:rsid w:val="00797902"/>
    <w:rsid w:val="007B3B80"/>
    <w:rsid w:val="007B6567"/>
    <w:rsid w:val="007B6D8A"/>
    <w:rsid w:val="007B7AF0"/>
    <w:rsid w:val="007C1A97"/>
    <w:rsid w:val="007D18C3"/>
    <w:rsid w:val="007D4217"/>
    <w:rsid w:val="007E54D8"/>
    <w:rsid w:val="007E5880"/>
    <w:rsid w:val="00800860"/>
    <w:rsid w:val="008071DA"/>
    <w:rsid w:val="0082410E"/>
    <w:rsid w:val="00847A0E"/>
    <w:rsid w:val="00852A3A"/>
    <w:rsid w:val="00852F16"/>
    <w:rsid w:val="008531D3"/>
    <w:rsid w:val="00860995"/>
    <w:rsid w:val="00861E0A"/>
    <w:rsid w:val="00865914"/>
    <w:rsid w:val="008669DA"/>
    <w:rsid w:val="0087056D"/>
    <w:rsid w:val="00876F8F"/>
    <w:rsid w:val="00877644"/>
    <w:rsid w:val="00877729"/>
    <w:rsid w:val="0088122D"/>
    <w:rsid w:val="008A22A7"/>
    <w:rsid w:val="008C73C0"/>
    <w:rsid w:val="008D7885"/>
    <w:rsid w:val="008E7DEA"/>
    <w:rsid w:val="00912B0B"/>
    <w:rsid w:val="009205E9"/>
    <w:rsid w:val="009210C3"/>
    <w:rsid w:val="0092438C"/>
    <w:rsid w:val="009251E6"/>
    <w:rsid w:val="009408BD"/>
    <w:rsid w:val="00941D04"/>
    <w:rsid w:val="00947A72"/>
    <w:rsid w:val="00963CEF"/>
    <w:rsid w:val="00993065"/>
    <w:rsid w:val="00996A29"/>
    <w:rsid w:val="009A0661"/>
    <w:rsid w:val="009A5958"/>
    <w:rsid w:val="009A7EF7"/>
    <w:rsid w:val="009C0E6C"/>
    <w:rsid w:val="009D0D28"/>
    <w:rsid w:val="009E48DF"/>
    <w:rsid w:val="009E6ACE"/>
    <w:rsid w:val="009E7B13"/>
    <w:rsid w:val="00A04DB3"/>
    <w:rsid w:val="00A118BA"/>
    <w:rsid w:val="00A11EC6"/>
    <w:rsid w:val="00A126F5"/>
    <w:rsid w:val="00A131BD"/>
    <w:rsid w:val="00A2018C"/>
    <w:rsid w:val="00A30C38"/>
    <w:rsid w:val="00A32E20"/>
    <w:rsid w:val="00A5368C"/>
    <w:rsid w:val="00A62B52"/>
    <w:rsid w:val="00A656B4"/>
    <w:rsid w:val="00A72490"/>
    <w:rsid w:val="00A84B3E"/>
    <w:rsid w:val="00A93A47"/>
    <w:rsid w:val="00AB5612"/>
    <w:rsid w:val="00AC49AA"/>
    <w:rsid w:val="00AD7A8F"/>
    <w:rsid w:val="00AE7C75"/>
    <w:rsid w:val="00AF5736"/>
    <w:rsid w:val="00B124CC"/>
    <w:rsid w:val="00B163D8"/>
    <w:rsid w:val="00B17836"/>
    <w:rsid w:val="00B24C80"/>
    <w:rsid w:val="00B25462"/>
    <w:rsid w:val="00B330BD"/>
    <w:rsid w:val="00B4292F"/>
    <w:rsid w:val="00B57E8A"/>
    <w:rsid w:val="00B64119"/>
    <w:rsid w:val="00B94C5D"/>
    <w:rsid w:val="00BA0B08"/>
    <w:rsid w:val="00BA4D1B"/>
    <w:rsid w:val="00BA5BB7"/>
    <w:rsid w:val="00BB00D0"/>
    <w:rsid w:val="00BB2853"/>
    <w:rsid w:val="00BB55EC"/>
    <w:rsid w:val="00BB67AE"/>
    <w:rsid w:val="00BC0F6F"/>
    <w:rsid w:val="00BC3CCE"/>
    <w:rsid w:val="00BD6519"/>
    <w:rsid w:val="00BE709B"/>
    <w:rsid w:val="00C1184B"/>
    <w:rsid w:val="00C21D14"/>
    <w:rsid w:val="00C24CF7"/>
    <w:rsid w:val="00C42ECB"/>
    <w:rsid w:val="00C52A77"/>
    <w:rsid w:val="00C56542"/>
    <w:rsid w:val="00C820B0"/>
    <w:rsid w:val="00CB6C01"/>
    <w:rsid w:val="00CC1C89"/>
    <w:rsid w:val="00CC6EF3"/>
    <w:rsid w:val="00CD6AEC"/>
    <w:rsid w:val="00CE6849"/>
    <w:rsid w:val="00CE711B"/>
    <w:rsid w:val="00CF4BBE"/>
    <w:rsid w:val="00CF6CB5"/>
    <w:rsid w:val="00D10224"/>
    <w:rsid w:val="00D44612"/>
    <w:rsid w:val="00D50299"/>
    <w:rsid w:val="00D55B48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46B15"/>
    <w:rsid w:val="00E47E03"/>
    <w:rsid w:val="00E53C8C"/>
    <w:rsid w:val="00E61AB4"/>
    <w:rsid w:val="00E70517"/>
    <w:rsid w:val="00E85DB8"/>
    <w:rsid w:val="00E870D1"/>
    <w:rsid w:val="00E92BA0"/>
    <w:rsid w:val="00ED1BF5"/>
    <w:rsid w:val="00ED346E"/>
    <w:rsid w:val="00EE3AE7"/>
    <w:rsid w:val="00EF6EB6"/>
    <w:rsid w:val="00EF7423"/>
    <w:rsid w:val="00F11C4E"/>
    <w:rsid w:val="00F27DEC"/>
    <w:rsid w:val="00F3344F"/>
    <w:rsid w:val="00F41EC5"/>
    <w:rsid w:val="00F60CF4"/>
    <w:rsid w:val="00F640B6"/>
    <w:rsid w:val="00F65B8A"/>
    <w:rsid w:val="00F67C81"/>
    <w:rsid w:val="00F85FFE"/>
    <w:rsid w:val="00FA697E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F4E0D4"/>
  <w15:docId w15:val="{420AA7FA-B589-4BEF-BD44-94D19E01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EC5DAB-3647-3943-9344-3A78062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6415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7585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Hill, Cameron</cp:lastModifiedBy>
  <cp:revision>5</cp:revision>
  <dcterms:created xsi:type="dcterms:W3CDTF">2021-03-15T11:22:00Z</dcterms:created>
  <dcterms:modified xsi:type="dcterms:W3CDTF">2021-03-17T18:02:00Z</dcterms:modified>
</cp:coreProperties>
</file>