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D40DF">
        <w:rPr>
          <w:rStyle w:val="Hyperlink"/>
          <w:rFonts w:asciiTheme="minorHAnsi" w:hAnsiTheme="minorHAnsi"/>
          <w:bCs/>
          <w:sz w:val="22"/>
          <w:szCs w:val="22"/>
        </w:rPr>
        <w:fldChar w:fldCharType="begin"/>
      </w:r>
      <w:r w:rsidR="008D40DF">
        <w:rPr>
          <w:rStyle w:val="Hyperlink"/>
          <w:rFonts w:asciiTheme="minorHAnsi" w:hAnsiTheme="minorHAnsi"/>
          <w:bCs/>
          <w:sz w:val="22"/>
          <w:szCs w:val="22"/>
        </w:rPr>
        <w:instrText xml:space="preserve"> HYPERLINK "https://biosharing.org/" \t "_blank" </w:instrText>
      </w:r>
      <w:r w:rsidR="008D40DF">
        <w:rPr>
          <w:rStyle w:val="Hyperlink"/>
          <w:rFonts w:asciiTheme="minorHAnsi" w:hAnsiTheme="minorHAnsi"/>
          <w:bCs/>
          <w:sz w:val="22"/>
          <w:szCs w:val="22"/>
        </w:rPr>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D40D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F004361" w14:textId="0092C16F" w:rsidR="004E66A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9B0F636" w14:textId="679C4082" w:rsidR="004E66A7" w:rsidRPr="00125190" w:rsidRDefault="00B42103" w:rsidP="004E66A7">
      <w:pPr>
        <w:framePr w:w="7817" w:h="1774" w:hSpace="180" w:wrap="around" w:vAnchor="text" w:hAnchor="page" w:x="1858" w:y="6"/>
        <w:pBdr>
          <w:top w:val="single" w:sz="6" w:space="1" w:color="auto"/>
          <w:left w:val="single" w:sz="6" w:space="1" w:color="auto"/>
          <w:bottom w:val="single" w:sz="6" w:space="1" w:color="auto"/>
          <w:right w:val="single" w:sz="6" w:space="1" w:color="auto"/>
        </w:pBdr>
        <w:rPr>
          <w:rFonts w:asciiTheme="minorHAnsi" w:hAnsiTheme="minorHAnsi"/>
        </w:rPr>
      </w:pPr>
      <w:r w:rsidRPr="00B42103">
        <w:rPr>
          <w:rFonts w:asciiTheme="minorHAnsi" w:hAnsiTheme="minorHAnsi"/>
        </w:rPr>
        <w:t>No power analyses were performed to determine sample size. Sample size was based on previously publ</w:t>
      </w:r>
      <w:r w:rsidR="004E66A7">
        <w:rPr>
          <w:rFonts w:asciiTheme="minorHAnsi" w:hAnsiTheme="minorHAnsi"/>
        </w:rPr>
        <w:t>ished studies and pilot studies.</w:t>
      </w:r>
    </w:p>
    <w:p w14:paraId="15A7D55C" w14:textId="77777777" w:rsidR="00FD4937" w:rsidRPr="00505C51" w:rsidRDefault="00FD4937" w:rsidP="00FD4937">
      <w:pPr>
        <w:rPr>
          <w:rFonts w:asciiTheme="minorHAnsi" w:hAnsiTheme="minorHAnsi"/>
          <w:sz w:val="22"/>
          <w:szCs w:val="22"/>
        </w:rPr>
      </w:pPr>
    </w:p>
    <w:p w14:paraId="2B1DC55D" w14:textId="77777777" w:rsidR="004E66A7" w:rsidRDefault="004E66A7" w:rsidP="00FD4937">
      <w:pPr>
        <w:rPr>
          <w:rFonts w:asciiTheme="minorHAnsi" w:hAnsiTheme="minorHAnsi"/>
          <w:b/>
          <w:bCs/>
          <w:sz w:val="22"/>
          <w:szCs w:val="22"/>
        </w:rPr>
      </w:pPr>
    </w:p>
    <w:p w14:paraId="302941C0" w14:textId="77777777" w:rsidR="004E66A7" w:rsidRDefault="004E66A7" w:rsidP="00FD4937">
      <w:pPr>
        <w:rPr>
          <w:rFonts w:asciiTheme="minorHAnsi" w:hAnsiTheme="minorHAnsi"/>
          <w:b/>
          <w:bCs/>
          <w:sz w:val="22"/>
          <w:szCs w:val="22"/>
        </w:rPr>
      </w:pPr>
    </w:p>
    <w:p w14:paraId="39CC28BC" w14:textId="77777777" w:rsidR="004E66A7" w:rsidRDefault="004E66A7" w:rsidP="00FD4937">
      <w:pPr>
        <w:rPr>
          <w:rFonts w:asciiTheme="minorHAnsi" w:hAnsiTheme="minorHAnsi"/>
          <w:b/>
          <w:bCs/>
          <w:sz w:val="22"/>
          <w:szCs w:val="22"/>
        </w:rPr>
      </w:pPr>
    </w:p>
    <w:p w14:paraId="684380CC" w14:textId="77777777" w:rsidR="004E66A7" w:rsidRDefault="004E66A7" w:rsidP="00FD4937">
      <w:pPr>
        <w:rPr>
          <w:rFonts w:asciiTheme="minorHAnsi" w:hAnsiTheme="minorHAnsi"/>
          <w:b/>
          <w:bCs/>
          <w:sz w:val="22"/>
          <w:szCs w:val="22"/>
        </w:rPr>
      </w:pPr>
    </w:p>
    <w:p w14:paraId="00B0FD69" w14:textId="77777777" w:rsidR="004E66A7" w:rsidRDefault="004E66A7" w:rsidP="00FD4937">
      <w:pPr>
        <w:rPr>
          <w:rFonts w:asciiTheme="minorHAnsi" w:hAnsiTheme="minorHAnsi"/>
          <w:b/>
          <w:bCs/>
          <w:sz w:val="22"/>
          <w:szCs w:val="22"/>
        </w:rPr>
      </w:pPr>
    </w:p>
    <w:p w14:paraId="20F65CD2" w14:textId="77777777" w:rsidR="004E66A7" w:rsidRDefault="004E66A7" w:rsidP="00FD4937">
      <w:pPr>
        <w:rPr>
          <w:rFonts w:asciiTheme="minorHAnsi" w:hAnsiTheme="minorHAnsi"/>
          <w:b/>
          <w:bCs/>
          <w:sz w:val="22"/>
          <w:szCs w:val="22"/>
        </w:rPr>
      </w:pPr>
    </w:p>
    <w:p w14:paraId="62B0F546" w14:textId="4F44682C" w:rsidR="00FD4937" w:rsidRPr="00505C51" w:rsidRDefault="00B42103" w:rsidP="00FD4937">
      <w:pPr>
        <w:rPr>
          <w:rFonts w:asciiTheme="minorHAnsi" w:hAnsiTheme="minorHAnsi"/>
          <w:sz w:val="22"/>
          <w:szCs w:val="22"/>
        </w:rPr>
      </w:pPr>
      <w:r>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48F7820" w14:textId="1913664A" w:rsidR="004E66A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775572F" w:rsidR="00FD4937" w:rsidRPr="00125190" w:rsidRDefault="00B4210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Details on the number and type of replicates performed for individual experiments can be found in the figure legends.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70639D74" w14:textId="1847E9BF" w:rsidR="004E66A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25752C" w:rsidR="00FD4937" w:rsidRPr="00505C51" w:rsidRDefault="00B4210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analyses are reported in the figure legends and extra details </w:t>
      </w:r>
      <w:r w:rsidR="004E66A7">
        <w:rPr>
          <w:rFonts w:asciiTheme="minorHAnsi" w:hAnsiTheme="minorHAnsi"/>
          <w:sz w:val="22"/>
          <w:szCs w:val="22"/>
        </w:rPr>
        <w:t>are</w:t>
      </w:r>
      <w:r>
        <w:rPr>
          <w:rFonts w:asciiTheme="minorHAnsi" w:hAnsiTheme="minorHAnsi"/>
          <w:sz w:val="22"/>
          <w:szCs w:val="22"/>
        </w:rPr>
        <w:t xml:space="preserve"> found in the materials and methods. Details on precision measure</w:t>
      </w:r>
      <w:r w:rsidR="00DD3D87">
        <w:rPr>
          <w:rFonts w:asciiTheme="minorHAnsi" w:hAnsiTheme="minorHAnsi"/>
          <w:sz w:val="22"/>
          <w:szCs w:val="22"/>
        </w:rPr>
        <w:t>s</w:t>
      </w:r>
      <w:r>
        <w:rPr>
          <w:rFonts w:asciiTheme="minorHAnsi" w:hAnsiTheme="minorHAnsi"/>
          <w:sz w:val="22"/>
          <w:szCs w:val="22"/>
        </w:rPr>
        <w:t xml:space="preserve"> and exact p-values are in the figure legends. </w:t>
      </w:r>
    </w:p>
    <w:p w14:paraId="77BEC252" w14:textId="77777777" w:rsidR="00FD4937" w:rsidRDefault="00FD4937" w:rsidP="00FD4937">
      <w:pPr>
        <w:rPr>
          <w:rFonts w:asciiTheme="minorHAnsi" w:hAnsiTheme="minorHAnsi"/>
          <w:bCs/>
          <w:sz w:val="22"/>
          <w:szCs w:val="22"/>
        </w:rPr>
      </w:pPr>
    </w:p>
    <w:p w14:paraId="2D668973" w14:textId="77777777" w:rsidR="00B42103" w:rsidRDefault="00B42103" w:rsidP="00FD4937">
      <w:pPr>
        <w:rPr>
          <w:rFonts w:asciiTheme="minorHAnsi" w:hAnsiTheme="minorHAnsi"/>
          <w:bCs/>
          <w:sz w:val="22"/>
          <w:szCs w:val="22"/>
        </w:rPr>
      </w:pPr>
    </w:p>
    <w:p w14:paraId="51B3BF91" w14:textId="77777777" w:rsidR="00B42103" w:rsidRDefault="00B42103" w:rsidP="00FD4937">
      <w:pPr>
        <w:rPr>
          <w:rFonts w:asciiTheme="minorHAnsi" w:hAnsiTheme="minorHAnsi"/>
          <w:bCs/>
          <w:sz w:val="22"/>
          <w:szCs w:val="22"/>
        </w:rPr>
      </w:pPr>
    </w:p>
    <w:p w14:paraId="77C8FFC1" w14:textId="77777777" w:rsidR="00B42103" w:rsidRDefault="00B42103" w:rsidP="00FD4937">
      <w:pPr>
        <w:rPr>
          <w:rFonts w:asciiTheme="minorHAnsi" w:hAnsiTheme="minorHAnsi"/>
          <w:bCs/>
          <w:sz w:val="22"/>
          <w:szCs w:val="22"/>
        </w:rPr>
      </w:pPr>
    </w:p>
    <w:p w14:paraId="75088665" w14:textId="77777777" w:rsidR="00B42103" w:rsidRDefault="00B42103"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389C705D" w14:textId="19DF0098" w:rsidR="004E66A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530478C" w:rsidR="00FD4937" w:rsidRPr="00505C51" w:rsidRDefault="00B4210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Allocation of samples into experimental groups was based on </w:t>
      </w:r>
      <w:r w:rsidR="00572FF1">
        <w:rPr>
          <w:rFonts w:asciiTheme="minorHAnsi" w:hAnsiTheme="minorHAnsi"/>
          <w:sz w:val="22"/>
          <w:szCs w:val="22"/>
        </w:rPr>
        <w:t>mouse</w:t>
      </w:r>
      <w:r>
        <w:rPr>
          <w:rFonts w:asciiTheme="minorHAnsi" w:hAnsiTheme="minorHAnsi"/>
          <w:sz w:val="22"/>
          <w:szCs w:val="22"/>
        </w:rPr>
        <w:t xml:space="preserve"> genotypes and was subject to mice availability. No randomization was used for allocation of groups. All surgeries were performed blinded.</w:t>
      </w:r>
    </w:p>
    <w:p w14:paraId="4F64272B" w14:textId="77777777" w:rsidR="00FD4937" w:rsidRPr="00FF5ED7" w:rsidRDefault="00FD4937" w:rsidP="00FD4937">
      <w:pPr>
        <w:rPr>
          <w:rFonts w:asciiTheme="minorHAnsi" w:hAnsiTheme="minorHAnsi"/>
          <w:b/>
        </w:rPr>
      </w:pPr>
    </w:p>
    <w:p w14:paraId="648D1DC3" w14:textId="77777777" w:rsidR="004E66A7" w:rsidRDefault="004E66A7" w:rsidP="00FD4937">
      <w:pPr>
        <w:rPr>
          <w:rFonts w:asciiTheme="minorHAnsi" w:hAnsiTheme="minorHAnsi"/>
          <w:b/>
          <w:sz w:val="22"/>
          <w:szCs w:val="22"/>
        </w:rPr>
      </w:pPr>
    </w:p>
    <w:p w14:paraId="14BB9FE1" w14:textId="77777777" w:rsidR="004E66A7" w:rsidRDefault="004E66A7" w:rsidP="00FD4937">
      <w:pPr>
        <w:rPr>
          <w:rFonts w:asciiTheme="minorHAnsi" w:hAnsiTheme="minorHAnsi"/>
          <w:b/>
          <w:sz w:val="22"/>
          <w:szCs w:val="22"/>
        </w:rPr>
      </w:pPr>
    </w:p>
    <w:p w14:paraId="7CF12CA3" w14:textId="77777777" w:rsidR="004E66A7" w:rsidRDefault="004E66A7" w:rsidP="00FD4937">
      <w:pPr>
        <w:rPr>
          <w:rFonts w:asciiTheme="minorHAnsi" w:hAnsiTheme="minorHAnsi"/>
          <w:b/>
          <w:sz w:val="22"/>
          <w:szCs w:val="22"/>
        </w:rPr>
      </w:pPr>
    </w:p>
    <w:p w14:paraId="4B4A685E" w14:textId="77777777" w:rsidR="004E66A7" w:rsidRDefault="004E66A7" w:rsidP="00FD4937">
      <w:pPr>
        <w:rPr>
          <w:rFonts w:asciiTheme="minorHAnsi" w:hAnsiTheme="minorHAnsi"/>
          <w:b/>
          <w:sz w:val="22"/>
          <w:szCs w:val="22"/>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CAF5840" w:rsidR="00FD4937" w:rsidRPr="00505C51" w:rsidRDefault="00572FF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2I, </w:t>
      </w:r>
      <w:r w:rsidR="001221A6">
        <w:rPr>
          <w:rFonts w:asciiTheme="minorHAnsi" w:hAnsiTheme="minorHAnsi"/>
          <w:sz w:val="22"/>
          <w:szCs w:val="22"/>
        </w:rPr>
        <w:t>Fi</w:t>
      </w:r>
      <w:r>
        <w:rPr>
          <w:rFonts w:asciiTheme="minorHAnsi" w:hAnsiTheme="minorHAnsi"/>
          <w:sz w:val="22"/>
          <w:szCs w:val="22"/>
        </w:rPr>
        <w:t xml:space="preserve">gure 5E, Figure 5G, and </w:t>
      </w:r>
      <w:r w:rsidR="00DD3D87">
        <w:rPr>
          <w:rFonts w:asciiTheme="minorHAnsi" w:hAnsiTheme="minorHAnsi"/>
          <w:sz w:val="22"/>
          <w:szCs w:val="22"/>
        </w:rPr>
        <w:t>Figure 5-</w:t>
      </w:r>
      <w:r>
        <w:rPr>
          <w:rFonts w:asciiTheme="minorHAnsi" w:hAnsiTheme="minorHAnsi"/>
          <w:sz w:val="22"/>
          <w:szCs w:val="22"/>
        </w:rPr>
        <w:t xml:space="preserve">figure supplement </w:t>
      </w:r>
      <w:r w:rsidR="00DD3D87">
        <w:rPr>
          <w:rFonts w:asciiTheme="minorHAnsi" w:hAnsiTheme="minorHAnsi"/>
          <w:sz w:val="22"/>
          <w:szCs w:val="22"/>
        </w:rPr>
        <w:t>3</w:t>
      </w:r>
      <w:bookmarkStart w:id="1" w:name="_GoBack"/>
      <w:bookmarkEnd w:id="1"/>
      <w:r w:rsidR="001221A6">
        <w:rPr>
          <w:rFonts w:asciiTheme="minorHAnsi" w:hAnsiTheme="minorHAnsi"/>
          <w:sz w:val="22"/>
          <w:szCs w:val="22"/>
        </w:rPr>
        <w:t>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E0DA7" w14:textId="77777777" w:rsidR="00610657" w:rsidRDefault="00610657">
      <w:r>
        <w:separator/>
      </w:r>
    </w:p>
  </w:endnote>
  <w:endnote w:type="continuationSeparator" w:id="0">
    <w:p w14:paraId="723CED7C" w14:textId="77777777" w:rsidR="00610657" w:rsidRDefault="0061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8BBF" w14:textId="77777777" w:rsidR="00610657" w:rsidRDefault="00610657">
      <w:r>
        <w:separator/>
      </w:r>
    </w:p>
  </w:footnote>
  <w:footnote w:type="continuationSeparator" w:id="0">
    <w:p w14:paraId="189AE67F" w14:textId="77777777" w:rsidR="00610657" w:rsidRDefault="00610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1221A6"/>
    <w:rsid w:val="00152EF0"/>
    <w:rsid w:val="00332DC6"/>
    <w:rsid w:val="004E66A7"/>
    <w:rsid w:val="00572FF1"/>
    <w:rsid w:val="00610657"/>
    <w:rsid w:val="008C40C0"/>
    <w:rsid w:val="008D40DF"/>
    <w:rsid w:val="00A0248A"/>
    <w:rsid w:val="00B42103"/>
    <w:rsid w:val="00BE5736"/>
    <w:rsid w:val="00DD3D87"/>
    <w:rsid w:val="00E90B95"/>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da Silva, Fabio</cp:lastModifiedBy>
  <cp:revision>7</cp:revision>
  <dcterms:created xsi:type="dcterms:W3CDTF">2021-01-12T11:56:00Z</dcterms:created>
  <dcterms:modified xsi:type="dcterms:W3CDTF">2021-09-15T11:39:00Z</dcterms:modified>
</cp:coreProperties>
</file>