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3D72" w:rsidRPr="00806580" w:rsidRDefault="00293D72" w:rsidP="00806580">
      <w:pPr>
        <w:pStyle w:val="berschrift3"/>
        <w:spacing w:after="120" w:line="480" w:lineRule="auto"/>
      </w:pPr>
      <w:r w:rsidRPr="00806580">
        <w:rPr>
          <w:b/>
          <w:bCs w:val="0"/>
        </w:rPr>
        <w:t xml:space="preserve">Supplementary File </w:t>
      </w:r>
      <w:r w:rsidR="00F61769">
        <w:rPr>
          <w:b/>
          <w:bCs w:val="0"/>
        </w:rPr>
        <w:t>7</w:t>
      </w:r>
      <w:r w:rsidR="00806580" w:rsidRPr="00806580">
        <w:rPr>
          <w:b/>
          <w:bCs w:val="0"/>
        </w:rPr>
        <w:t>.</w:t>
      </w:r>
      <w:r w:rsidR="00806580">
        <w:t xml:space="preserve"> </w:t>
      </w:r>
      <w:r w:rsidRPr="00806580">
        <w:t>Analysis of cross-sex genetic correlations</w:t>
      </w:r>
      <w:r w:rsidR="00806580" w:rsidRPr="00806580">
        <w:t>.</w:t>
      </w:r>
    </w:p>
    <w:p w:rsidR="00293D72" w:rsidRPr="00E8236B" w:rsidRDefault="00293D72" w:rsidP="00293D72">
      <w:pPr>
        <w:pStyle w:val="NormalText"/>
        <w:spacing w:line="360" w:lineRule="auto"/>
        <w:rPr>
          <w:lang w:val="en-US"/>
        </w:rPr>
      </w:pPr>
      <w:r w:rsidRPr="00E8236B">
        <w:rPr>
          <w:lang w:val="en-US"/>
        </w:rPr>
        <w:t xml:space="preserve"> Theory predict</w:t>
      </w:r>
      <w:r>
        <w:rPr>
          <w:lang w:val="en-US"/>
        </w:rPr>
        <w:t>ing</w:t>
      </w:r>
      <w:r w:rsidRPr="00E8236B">
        <w:rPr>
          <w:lang w:val="en-US"/>
        </w:rPr>
        <w:t xml:space="preserve"> a positive effect of sexual selection on adaptation </w:t>
      </w:r>
      <w:r>
        <w:rPr>
          <w:lang w:val="en-US"/>
        </w:rPr>
        <w:t xml:space="preserve">is based on the additional assumption that </w:t>
      </w:r>
      <w:r w:rsidRPr="00E8236B">
        <w:rPr>
          <w:lang w:val="en-US"/>
        </w:rPr>
        <w:t>alleles favored in males must also be beneficial in females, which</w:t>
      </w:r>
      <w:r>
        <w:rPr>
          <w:lang w:val="en-US"/>
        </w:rPr>
        <w:t xml:space="preserve">, if true, may </w:t>
      </w:r>
      <w:r w:rsidRPr="00E8236B">
        <w:rPr>
          <w:lang w:val="en-US"/>
        </w:rPr>
        <w:t xml:space="preserve">manifest in a positive genetic correlation between male and female fitness. Estimates of </w:t>
      </w:r>
      <w:r>
        <w:rPr>
          <w:lang w:val="en-US"/>
        </w:rPr>
        <w:t xml:space="preserve">such cross-sex </w:t>
      </w:r>
      <w:r w:rsidRPr="00E8236B">
        <w:rPr>
          <w:lang w:val="en-US"/>
        </w:rPr>
        <w:t>genetic correlations are scarce and a previous comparative study include</w:t>
      </w:r>
      <w:r>
        <w:rPr>
          <w:lang w:val="en-US"/>
        </w:rPr>
        <w:t>d</w:t>
      </w:r>
      <w:r w:rsidRPr="00E8236B">
        <w:rPr>
          <w:lang w:val="en-US"/>
        </w:rPr>
        <w:t xml:space="preserve"> only few correlation of fitness components relative to morphological, physiological and behavioral traits</w:t>
      </w:r>
      <w:r>
        <w:rPr>
          <w:lang w:val="en-US"/>
        </w:rPr>
        <w:t xml:space="preserve"> </w:t>
      </w:r>
      <w:r>
        <w:rPr>
          <w:noProof/>
          <w:lang w:val="en-US"/>
        </w:rPr>
        <w:t>(Poissant</w:t>
      </w:r>
      <w:r w:rsidRPr="007F2890">
        <w:rPr>
          <w:i/>
          <w:noProof/>
          <w:lang w:val="en-US"/>
        </w:rPr>
        <w:t xml:space="preserve"> et al.</w:t>
      </w:r>
      <w:r>
        <w:rPr>
          <w:noProof/>
          <w:lang w:val="en-US"/>
        </w:rPr>
        <w:t xml:space="preserve"> 2010)</w:t>
      </w:r>
      <w:r w:rsidRPr="00E8236B">
        <w:rPr>
          <w:lang w:val="en-US"/>
        </w:rPr>
        <w:t>.</w:t>
      </w:r>
    </w:p>
    <w:p w:rsidR="00293D72" w:rsidRPr="00E8236B" w:rsidRDefault="00293D72" w:rsidP="00293D72">
      <w:pPr>
        <w:pStyle w:val="NormalText"/>
        <w:spacing w:line="360" w:lineRule="auto"/>
        <w:rPr>
          <w:lang w:val="en-US"/>
        </w:rPr>
      </w:pPr>
      <w:r w:rsidRPr="00E8236B">
        <w:rPr>
          <w:lang w:val="en-US"/>
        </w:rPr>
        <w:t xml:space="preserve">In an explorative meta-analysis, we </w:t>
      </w:r>
      <w:r>
        <w:rPr>
          <w:lang w:val="en-US"/>
        </w:rPr>
        <w:t>t</w:t>
      </w:r>
      <w:r w:rsidRPr="00E8236B">
        <w:rPr>
          <w:lang w:val="en-US"/>
        </w:rPr>
        <w:t xml:space="preserve">ested for an overall positive genetic cross-sex correlation in reproductive success and lifespan based on estimates provided in the primary studies obtained from our systematic literature search. Only </w:t>
      </w:r>
      <w:r>
        <w:rPr>
          <w:lang w:val="en-US"/>
        </w:rPr>
        <w:t>few</w:t>
      </w:r>
      <w:r w:rsidRPr="00E8236B">
        <w:rPr>
          <w:lang w:val="en-US"/>
        </w:rPr>
        <w:t xml:space="preserve"> primary studies reported cross-sex correlation</w:t>
      </w:r>
      <w:r>
        <w:rPr>
          <w:lang w:val="en-US"/>
        </w:rPr>
        <w:t>s</w:t>
      </w:r>
      <w:r w:rsidRPr="00E8236B">
        <w:rPr>
          <w:lang w:val="en-US"/>
        </w:rPr>
        <w:t>, which led to small samples sizes for reproductive success (</w:t>
      </w:r>
      <w:r w:rsidRPr="00E16E20">
        <w:rPr>
          <w:i/>
          <w:iCs/>
          <w:lang w:val="en-US"/>
        </w:rPr>
        <w:t>N</w:t>
      </w:r>
      <w:r w:rsidR="00E16E20">
        <w:rPr>
          <w:lang w:val="en-US"/>
        </w:rPr>
        <w:t> </w:t>
      </w:r>
      <w:r w:rsidRPr="00E8236B">
        <w:rPr>
          <w:lang w:val="en-US"/>
        </w:rPr>
        <w:t>=</w:t>
      </w:r>
      <w:r w:rsidR="00E16E20" w:rsidRPr="00E16E20">
        <w:rPr>
          <w:lang w:val="en-US"/>
        </w:rPr>
        <w:t> </w:t>
      </w:r>
      <w:r w:rsidRPr="00E8236B">
        <w:rPr>
          <w:lang w:val="en-US"/>
        </w:rPr>
        <w:t>25) and lifespan (</w:t>
      </w:r>
      <w:r w:rsidRPr="00E16E20">
        <w:rPr>
          <w:i/>
          <w:iCs/>
          <w:lang w:val="en-US"/>
        </w:rPr>
        <w:t>N</w:t>
      </w:r>
      <w:r w:rsidRPr="00E8236B">
        <w:rPr>
          <w:lang w:val="en-US"/>
        </w:rPr>
        <w:t xml:space="preserve"> = 19)</w:t>
      </w:r>
      <w:r>
        <w:rPr>
          <w:lang w:val="en-US"/>
        </w:rPr>
        <w:t>,</w:t>
      </w:r>
      <w:r w:rsidRPr="00E8236B">
        <w:rPr>
          <w:lang w:val="en-US"/>
        </w:rPr>
        <w:t xml:space="preserve"> and is also reflected in low numbers of sampled species (reproductive success</w:t>
      </w:r>
      <w:r>
        <w:rPr>
          <w:lang w:val="en-US"/>
        </w:rPr>
        <w:t>:</w:t>
      </w:r>
      <w:r w:rsidRPr="00E8236B">
        <w:rPr>
          <w:i/>
          <w:iCs/>
          <w:lang w:val="en-US"/>
        </w:rPr>
        <w:t xml:space="preserve"> N</w:t>
      </w:r>
      <w:r w:rsidRPr="00E8236B">
        <w:rPr>
          <w:vertAlign w:val="subscript"/>
          <w:lang w:val="en-US"/>
        </w:rPr>
        <w:t>Species</w:t>
      </w:r>
      <w:r w:rsidRPr="00E8236B">
        <w:rPr>
          <w:lang w:val="en-US"/>
        </w:rPr>
        <w:t xml:space="preserve"> = 10; </w:t>
      </w:r>
      <w:r>
        <w:rPr>
          <w:lang w:val="en-US"/>
        </w:rPr>
        <w:t xml:space="preserve">lifespan: </w:t>
      </w:r>
      <w:r w:rsidRPr="00E8236B">
        <w:rPr>
          <w:i/>
          <w:iCs/>
          <w:lang w:val="en-US"/>
        </w:rPr>
        <w:t>N</w:t>
      </w:r>
      <w:r w:rsidRPr="00E8236B">
        <w:rPr>
          <w:vertAlign w:val="subscript"/>
          <w:lang w:val="en-US"/>
        </w:rPr>
        <w:t>Species</w:t>
      </w:r>
      <w:r w:rsidRPr="00E8236B">
        <w:rPr>
          <w:lang w:val="en-US"/>
        </w:rPr>
        <w:t xml:space="preserve"> = 5).</w:t>
      </w:r>
    </w:p>
    <w:p w:rsidR="003D5E8F" w:rsidRPr="00806580" w:rsidRDefault="00293D72" w:rsidP="00806580">
      <w:pPr>
        <w:pStyle w:val="NormalText"/>
        <w:spacing w:line="360" w:lineRule="auto"/>
        <w:rPr>
          <w:lang w:val="en-US"/>
        </w:rPr>
      </w:pPr>
      <w:r w:rsidRPr="00E8236B">
        <w:rPr>
          <w:lang w:val="en-US"/>
        </w:rPr>
        <w:t>We used phylogenetically informed meta-analys</w:t>
      </w:r>
      <w:r>
        <w:rPr>
          <w:lang w:val="en-US"/>
        </w:rPr>
        <w:t>e</w:t>
      </w:r>
      <w:r w:rsidRPr="00E8236B">
        <w:rPr>
          <w:lang w:val="en-US"/>
        </w:rPr>
        <w:t xml:space="preserve">s by running PGLMMs with the </w:t>
      </w:r>
      <w:r w:rsidRPr="004B720C">
        <w:rPr>
          <w:i/>
          <w:lang w:val="en-US"/>
        </w:rPr>
        <w:t>MCMCglmm</w:t>
      </w:r>
      <w:r w:rsidRPr="00E8236B">
        <w:rPr>
          <w:lang w:val="en-US"/>
        </w:rPr>
        <w:t xml:space="preserve"> R package (using same specifications as </w:t>
      </w:r>
      <w:r>
        <w:rPr>
          <w:lang w:val="en-US"/>
        </w:rPr>
        <w:t xml:space="preserve">for </w:t>
      </w:r>
      <w:r w:rsidRPr="00E8236B">
        <w:rPr>
          <w:lang w:val="en-US"/>
        </w:rPr>
        <w:t>models reported in</w:t>
      </w:r>
      <w:r>
        <w:rPr>
          <w:lang w:val="en-US"/>
        </w:rPr>
        <w:t xml:space="preserve"> the</w:t>
      </w:r>
      <w:r w:rsidRPr="00E8236B">
        <w:rPr>
          <w:lang w:val="en-US"/>
        </w:rPr>
        <w:t xml:space="preserve"> main text), in which Pearson correlation coefficients </w:t>
      </w:r>
      <w:r>
        <w:rPr>
          <w:lang w:val="en-US"/>
        </w:rPr>
        <w:t>(</w:t>
      </w:r>
      <w:r w:rsidRPr="00E8236B">
        <w:rPr>
          <w:i/>
          <w:iCs/>
          <w:lang w:val="en-US"/>
        </w:rPr>
        <w:t>r</w:t>
      </w:r>
      <w:r>
        <w:rPr>
          <w:lang w:val="en-US"/>
        </w:rPr>
        <w:t xml:space="preserve">) </w:t>
      </w:r>
      <w:r w:rsidRPr="00E8236B">
        <w:rPr>
          <w:lang w:val="en-US"/>
        </w:rPr>
        <w:t xml:space="preserve">were defined as response variable weighted by the inverse of </w:t>
      </w:r>
      <w:r>
        <w:rPr>
          <w:lang w:val="en-US"/>
        </w:rPr>
        <w:t>its</w:t>
      </w:r>
      <w:r w:rsidRPr="00E8236B">
        <w:rPr>
          <w:lang w:val="en-US"/>
        </w:rPr>
        <w:t xml:space="preserve"> variance. Models include</w:t>
      </w:r>
      <w:r>
        <w:rPr>
          <w:lang w:val="en-US"/>
        </w:rPr>
        <w:t>d</w:t>
      </w:r>
      <w:r w:rsidRPr="00E8236B">
        <w:rPr>
          <w:lang w:val="en-US"/>
        </w:rPr>
        <w:t xml:space="preserve"> study identifier and phylogeny as random </w:t>
      </w:r>
      <w:r>
        <w:rPr>
          <w:lang w:val="en-US"/>
        </w:rPr>
        <w:t xml:space="preserve">effect </w:t>
      </w:r>
      <w:r w:rsidRPr="00E8236B">
        <w:rPr>
          <w:lang w:val="en-US"/>
        </w:rPr>
        <w:t xml:space="preserve">terms. We found support for positive cross-sex genetic correlation for lifespan (PGLMM: global </w:t>
      </w:r>
      <w:r w:rsidRPr="00E8236B">
        <w:rPr>
          <w:i/>
          <w:iCs/>
          <w:lang w:val="en-US"/>
        </w:rPr>
        <w:t>r</w:t>
      </w:r>
      <w:r w:rsidR="00E16E20">
        <w:rPr>
          <w:lang w:val="en-US"/>
        </w:rPr>
        <w:t> </w:t>
      </w:r>
      <w:r w:rsidRPr="00E8236B">
        <w:rPr>
          <w:lang w:val="en-US"/>
        </w:rPr>
        <w:t>=</w:t>
      </w:r>
      <w:r w:rsidR="00E16E20">
        <w:rPr>
          <w:lang w:val="en-US"/>
        </w:rPr>
        <w:t> </w:t>
      </w:r>
      <w:r w:rsidRPr="00E8236B">
        <w:rPr>
          <w:lang w:val="en-US"/>
        </w:rPr>
        <w:t xml:space="preserve">0.548, 95% CI = 0.185 – 0.918, </w:t>
      </w:r>
      <w:r w:rsidRPr="00E8236B">
        <w:rPr>
          <w:i/>
          <w:iCs/>
          <w:lang w:val="en-US"/>
        </w:rPr>
        <w:t>P</w:t>
      </w:r>
      <w:r>
        <w:rPr>
          <w:lang w:val="en-US"/>
        </w:rPr>
        <w:t> </w:t>
      </w:r>
      <w:r w:rsidRPr="00E8236B">
        <w:rPr>
          <w:lang w:val="en-US"/>
        </w:rPr>
        <w:t>=</w:t>
      </w:r>
      <w:r>
        <w:rPr>
          <w:lang w:val="en-US"/>
        </w:rPr>
        <w:t> </w:t>
      </w:r>
      <w:r w:rsidRPr="00E8236B">
        <w:rPr>
          <w:lang w:val="en-US"/>
        </w:rPr>
        <w:t xml:space="preserve">0.020) but not for reproductive success (PGLMM: global </w:t>
      </w:r>
      <w:r w:rsidRPr="00E8236B">
        <w:rPr>
          <w:i/>
          <w:iCs/>
          <w:lang w:val="en-US"/>
        </w:rPr>
        <w:t>r</w:t>
      </w:r>
      <w:r w:rsidRPr="00E8236B">
        <w:rPr>
          <w:lang w:val="en-US"/>
        </w:rPr>
        <w:t xml:space="preserve"> = 0.024, 95% CI = -0.242 – 0.244, </w:t>
      </w:r>
      <w:r w:rsidRPr="00E8236B">
        <w:rPr>
          <w:i/>
          <w:iCs/>
          <w:lang w:val="en-US"/>
        </w:rPr>
        <w:t>P</w:t>
      </w:r>
      <w:r w:rsidRPr="00E8236B">
        <w:rPr>
          <w:lang w:val="en-US"/>
        </w:rPr>
        <w:t xml:space="preserve"> = 0.816).</w:t>
      </w:r>
      <w:r>
        <w:rPr>
          <w:lang w:val="en-US"/>
        </w:rPr>
        <w:t xml:space="preserve"> In conclusion, our limited dataset does not support a positive cross-sex genetic correlation for reproductive success.</w:t>
      </w:r>
    </w:p>
    <w:sectPr w:rsidR="003D5E8F" w:rsidRPr="00806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72"/>
    <w:rsid w:val="00007203"/>
    <w:rsid w:val="00030409"/>
    <w:rsid w:val="000C2069"/>
    <w:rsid w:val="000E123C"/>
    <w:rsid w:val="000E5732"/>
    <w:rsid w:val="00144DD4"/>
    <w:rsid w:val="00293D72"/>
    <w:rsid w:val="002A268C"/>
    <w:rsid w:val="00344536"/>
    <w:rsid w:val="003B0E52"/>
    <w:rsid w:val="003D5E8F"/>
    <w:rsid w:val="00415A41"/>
    <w:rsid w:val="005609BA"/>
    <w:rsid w:val="00584F2F"/>
    <w:rsid w:val="00671872"/>
    <w:rsid w:val="006858BE"/>
    <w:rsid w:val="00706D94"/>
    <w:rsid w:val="007B5F13"/>
    <w:rsid w:val="00806580"/>
    <w:rsid w:val="008D4624"/>
    <w:rsid w:val="008F6380"/>
    <w:rsid w:val="009D4DC1"/>
    <w:rsid w:val="00AA54FA"/>
    <w:rsid w:val="00BA1F2F"/>
    <w:rsid w:val="00C45000"/>
    <w:rsid w:val="00C90929"/>
    <w:rsid w:val="00D5682B"/>
    <w:rsid w:val="00E16E20"/>
    <w:rsid w:val="00E829E7"/>
    <w:rsid w:val="00E92770"/>
    <w:rsid w:val="00F153C9"/>
    <w:rsid w:val="00F3259A"/>
    <w:rsid w:val="00F42A00"/>
    <w:rsid w:val="00F5221F"/>
    <w:rsid w:val="00F6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53BDD5A"/>
  <w15:chartTrackingRefBased/>
  <w15:docId w15:val="{30621FE4-BE83-7C41-8D38-791521AE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3D72"/>
    <w:rPr>
      <w:rFonts w:ascii="Times New Roman" w:eastAsia="Times New Roman" w:hAnsi="Times New Roman" w:cs="Times New Roman"/>
      <w:lang w:val="en-GB" w:eastAsia="en-GB"/>
    </w:rPr>
  </w:style>
  <w:style w:type="paragraph" w:styleId="berschrift3">
    <w:name w:val="heading 3"/>
    <w:basedOn w:val="Standard"/>
    <w:next w:val="Standard"/>
    <w:link w:val="berschrift3Zchn"/>
    <w:qFormat/>
    <w:rsid w:val="00293D72"/>
    <w:pPr>
      <w:keepNext/>
      <w:spacing w:before="120" w:after="240"/>
      <w:outlineLvl w:val="2"/>
    </w:pPr>
    <w:rPr>
      <w:rFonts w:ascii="Calibri Light" w:hAnsi="Calibri Light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293D72"/>
    <w:rPr>
      <w:rFonts w:ascii="Calibri Light" w:eastAsia="Times New Roman" w:hAnsi="Calibri Light" w:cs="Times New Roman"/>
      <w:bCs/>
      <w:lang w:val="en-GB" w:eastAsia="en-GB"/>
    </w:rPr>
  </w:style>
  <w:style w:type="paragraph" w:customStyle="1" w:styleId="NormalText">
    <w:name w:val="Normal Text"/>
    <w:basedOn w:val="Standard"/>
    <w:link w:val="NormalTextChar"/>
    <w:rsid w:val="00293D72"/>
    <w:pPr>
      <w:spacing w:line="480" w:lineRule="auto"/>
      <w:ind w:firstLine="397"/>
      <w:jc w:val="both"/>
      <w:outlineLvl w:val="0"/>
    </w:pPr>
    <w:rPr>
      <w:rFonts w:ascii="Calibri Light" w:hAnsi="Calibri Light" w:cs="Arial"/>
      <w:bCs/>
      <w:kern w:val="32"/>
      <w:szCs w:val="32"/>
    </w:rPr>
  </w:style>
  <w:style w:type="character" w:customStyle="1" w:styleId="NormalTextChar">
    <w:name w:val="Normal Text Char"/>
    <w:basedOn w:val="Absatz-Standardschriftart"/>
    <w:link w:val="NormalText"/>
    <w:rsid w:val="00293D72"/>
    <w:rPr>
      <w:rFonts w:ascii="Calibri Light" w:eastAsia="Times New Roman" w:hAnsi="Calibri Light" w:cs="Arial"/>
      <w:bCs/>
      <w:kern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Janicke</dc:creator>
  <cp:keywords/>
  <dc:description/>
  <cp:lastModifiedBy>Tim Janicke</cp:lastModifiedBy>
  <cp:revision>4</cp:revision>
  <dcterms:created xsi:type="dcterms:W3CDTF">2021-09-24T13:35:00Z</dcterms:created>
  <dcterms:modified xsi:type="dcterms:W3CDTF">2021-09-27T07:05:00Z</dcterms:modified>
</cp:coreProperties>
</file>