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07C10" w14:textId="1AB50D38" w:rsidR="00FC589C" w:rsidRPr="00E978C8" w:rsidRDefault="008045C5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File</w:t>
      </w:r>
      <w:r w:rsidR="00FC589C">
        <w:rPr>
          <w:rFonts w:ascii="Arial" w:hAnsi="Arial" w:cs="Arial"/>
          <w:b/>
        </w:rPr>
        <w:t xml:space="preserve"> </w:t>
      </w:r>
      <w:r w:rsidR="00FC589C" w:rsidRPr="00E978C8">
        <w:rPr>
          <w:rFonts w:ascii="Arial" w:hAnsi="Arial" w:cs="Arial"/>
          <w:b/>
        </w:rPr>
        <w:t>2: Genotyping primers used in this study.</w:t>
      </w:r>
      <w:r w:rsidR="00FC589C">
        <w:rPr>
          <w:rFonts w:ascii="Arial" w:hAnsi="Arial" w:cs="Arial"/>
          <w:b/>
        </w:rPr>
        <w:t xml:space="preserve"> </w:t>
      </w:r>
    </w:p>
    <w:tbl>
      <w:tblPr>
        <w:tblStyle w:val="GridTable1Light"/>
        <w:tblW w:w="9895" w:type="dxa"/>
        <w:tblLayout w:type="fixed"/>
        <w:tblLook w:val="04A0" w:firstRow="1" w:lastRow="0" w:firstColumn="1" w:lastColumn="0" w:noHBand="0" w:noVBand="1"/>
      </w:tblPr>
      <w:tblGrid>
        <w:gridCol w:w="2515"/>
        <w:gridCol w:w="1620"/>
        <w:gridCol w:w="3330"/>
        <w:gridCol w:w="2430"/>
      </w:tblGrid>
      <w:tr w:rsidR="00FC589C" w:rsidRPr="00C46A93" w14:paraId="34388965" w14:textId="77777777" w:rsidTr="008F5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bottom w:val="double" w:sz="4" w:space="0" w:color="auto"/>
            </w:tcBorders>
            <w:vAlign w:val="center"/>
          </w:tcPr>
          <w:p w14:paraId="23B462A8" w14:textId="77777777" w:rsidR="00FC589C" w:rsidRPr="00097301" w:rsidRDefault="00FC589C" w:rsidP="008F55C5">
            <w:pPr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097301">
              <w:rPr>
                <w:rFonts w:ascii="Arial" w:eastAsia="Times New Roman" w:hAnsi="Arial" w:cs="Arial"/>
                <w:bCs w:val="0"/>
                <w:color w:val="000000"/>
                <w:sz w:val="28"/>
                <w:szCs w:val="28"/>
              </w:rPr>
              <w:t>allele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5A398FA3" w14:textId="77777777" w:rsidR="00FC589C" w:rsidRPr="00097301" w:rsidRDefault="00FC589C" w:rsidP="008F55C5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97301">
              <w:rPr>
                <w:rFonts w:ascii="Arial" w:eastAsia="Times New Roman" w:hAnsi="Arial" w:cs="Arial"/>
                <w:bCs w:val="0"/>
                <w:color w:val="000000"/>
                <w:sz w:val="28"/>
                <w:szCs w:val="28"/>
              </w:rPr>
              <w:t>primer</w:t>
            </w:r>
          </w:p>
        </w:tc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14:paraId="6D483A6D" w14:textId="77777777" w:rsidR="00FC589C" w:rsidRPr="00097301" w:rsidRDefault="00FC589C" w:rsidP="008F55C5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97301">
              <w:rPr>
                <w:rFonts w:ascii="Arial" w:eastAsia="Times New Roman" w:hAnsi="Arial" w:cs="Arial"/>
                <w:bCs w:val="0"/>
                <w:color w:val="000000"/>
                <w:sz w:val="28"/>
                <w:szCs w:val="28"/>
              </w:rPr>
              <w:t>primer sequence (5</w:t>
            </w:r>
            <w:r w:rsidRPr="00097301">
              <w:rPr>
                <w:rFonts w:ascii="Arial" w:hAnsi="Arial" w:cs="Arial"/>
                <w:sz w:val="28"/>
                <w:szCs w:val="28"/>
              </w:rPr>
              <w:t>′-3′)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14:paraId="06F65C1D" w14:textId="77777777" w:rsidR="00FC589C" w:rsidRPr="00097301" w:rsidRDefault="00FC589C" w:rsidP="008F55C5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97301">
              <w:rPr>
                <w:rFonts w:ascii="Arial" w:eastAsia="Times New Roman" w:hAnsi="Arial" w:cs="Arial"/>
                <w:bCs w:val="0"/>
                <w:color w:val="000000"/>
                <w:sz w:val="28"/>
                <w:szCs w:val="28"/>
              </w:rPr>
              <w:t>Genotype</w:t>
            </w:r>
            <w:r>
              <w:rPr>
                <w:rFonts w:ascii="Arial" w:eastAsia="Times New Roman" w:hAnsi="Arial" w:cs="Arial"/>
                <w:bCs w:val="0"/>
                <w:color w:val="000000"/>
                <w:sz w:val="28"/>
                <w:szCs w:val="28"/>
              </w:rPr>
              <w:t xml:space="preserve">* </w:t>
            </w:r>
          </w:p>
        </w:tc>
      </w:tr>
      <w:tr w:rsidR="00FC589C" w:rsidRPr="00C46A93" w14:paraId="0DC24FF8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tcBorders>
              <w:top w:val="double" w:sz="4" w:space="0" w:color="auto"/>
            </w:tcBorders>
            <w:vAlign w:val="center"/>
          </w:tcPr>
          <w:p w14:paraId="77FBBEC1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acr-2(n</w:t>
            </w:r>
            <w:bookmarkStart w:id="0" w:name="_GoBack"/>
            <w:bookmarkEnd w:id="0"/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2420)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0FD1F4DE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YJ10882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04AB9AC8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GGAATATGGGACGTGATTGGTAA</w:t>
            </w:r>
          </w:p>
        </w:tc>
        <w:tc>
          <w:tcPr>
            <w:tcW w:w="2430" w:type="dxa"/>
            <w:vMerge w:val="restart"/>
            <w:tcBorders>
              <w:top w:val="double" w:sz="4" w:space="0" w:color="auto"/>
            </w:tcBorders>
            <w:vAlign w:val="center"/>
          </w:tcPr>
          <w:p w14:paraId="465D8BA0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>CGCTCTTGTT</w:t>
            </w:r>
            <w:r w:rsidRPr="00953553">
              <w:rPr>
                <w:rFonts w:ascii="Arial" w:eastAsia="Times New Roman" w:hAnsi="Arial" w:cs="Arial"/>
                <w:color w:val="FF0000"/>
              </w:rPr>
              <w:t>A</w:t>
            </w:r>
            <w:r w:rsidRPr="00953553">
              <w:rPr>
                <w:rFonts w:ascii="Arial" w:eastAsia="Times New Roman" w:hAnsi="Arial" w:cs="Arial"/>
                <w:color w:val="000000"/>
              </w:rPr>
              <w:t>TGTTCTTGTT</w:t>
            </w:r>
          </w:p>
        </w:tc>
      </w:tr>
      <w:tr w:rsidR="00FC589C" w:rsidRPr="00C46A93" w14:paraId="085E1D4F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7282A493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18F0802F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YJ10883</w:t>
            </w:r>
          </w:p>
        </w:tc>
        <w:tc>
          <w:tcPr>
            <w:tcW w:w="3330" w:type="dxa"/>
          </w:tcPr>
          <w:p w14:paraId="5D724A63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ATTATTTCTCTATTGACCGTGGTCC</w:t>
            </w:r>
          </w:p>
        </w:tc>
        <w:tc>
          <w:tcPr>
            <w:tcW w:w="2430" w:type="dxa"/>
            <w:vMerge/>
            <w:vAlign w:val="center"/>
          </w:tcPr>
          <w:p w14:paraId="049CA477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74C98BD2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1D971C65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4929071D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YJ8874</w:t>
            </w:r>
          </w:p>
        </w:tc>
        <w:tc>
          <w:tcPr>
            <w:tcW w:w="3330" w:type="dxa"/>
          </w:tcPr>
          <w:p w14:paraId="4602B4C2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GGTATCCTTTCTGGTCGTTTCATC (sequencing primer)</w:t>
            </w:r>
          </w:p>
        </w:tc>
        <w:tc>
          <w:tcPr>
            <w:tcW w:w="2430" w:type="dxa"/>
            <w:vMerge/>
            <w:vAlign w:val="center"/>
          </w:tcPr>
          <w:p w14:paraId="70DD4C6B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476410F5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7305E74E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eif-</w:t>
            </w:r>
            <w:proofErr w:type="gramStart"/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3.G</w:t>
            </w:r>
            <w:proofErr w:type="gramEnd"/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(ju807)</w:t>
            </w:r>
          </w:p>
        </w:tc>
        <w:tc>
          <w:tcPr>
            <w:tcW w:w="1620" w:type="dxa"/>
          </w:tcPr>
          <w:p w14:paraId="44878A74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YJ12592</w:t>
            </w:r>
          </w:p>
        </w:tc>
        <w:tc>
          <w:tcPr>
            <w:tcW w:w="3330" w:type="dxa"/>
          </w:tcPr>
          <w:p w14:paraId="1ED76C5E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CCACACATCCAGGAAGGAGCT</w:t>
            </w:r>
          </w:p>
        </w:tc>
        <w:tc>
          <w:tcPr>
            <w:tcW w:w="2430" w:type="dxa"/>
            <w:vMerge w:val="restart"/>
            <w:vAlign w:val="center"/>
          </w:tcPr>
          <w:p w14:paraId="49651F06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>TGCCGTCATT</w:t>
            </w:r>
            <w:r w:rsidRPr="00953553">
              <w:rPr>
                <w:rFonts w:ascii="Arial" w:eastAsia="Times New Roman" w:hAnsi="Arial" w:cs="Arial"/>
                <w:color w:val="FF0000"/>
              </w:rPr>
              <w:t>A</w:t>
            </w:r>
            <w:r w:rsidRPr="00953553">
              <w:rPr>
                <w:rFonts w:ascii="Arial" w:eastAsia="Times New Roman" w:hAnsi="Arial" w:cs="Arial"/>
                <w:color w:val="000000"/>
              </w:rPr>
              <w:t>CAAAGGAAAC</w:t>
            </w:r>
          </w:p>
        </w:tc>
      </w:tr>
      <w:tr w:rsidR="00FC589C" w:rsidRPr="00C46A93" w14:paraId="53DD094E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64EB506F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32798C77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YJ12593</w:t>
            </w:r>
          </w:p>
        </w:tc>
        <w:tc>
          <w:tcPr>
            <w:tcW w:w="3330" w:type="dxa"/>
          </w:tcPr>
          <w:p w14:paraId="7C0E7869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AACGGATTAGTTGCTCGGACGTG</w:t>
            </w:r>
          </w:p>
        </w:tc>
        <w:tc>
          <w:tcPr>
            <w:tcW w:w="2430" w:type="dxa"/>
            <w:vMerge/>
            <w:vAlign w:val="center"/>
          </w:tcPr>
          <w:p w14:paraId="522E436A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353334F0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61BAE055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593D0567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YJ12595</w:t>
            </w:r>
          </w:p>
        </w:tc>
        <w:tc>
          <w:tcPr>
            <w:tcW w:w="3330" w:type="dxa"/>
          </w:tcPr>
          <w:p w14:paraId="1505292C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ATCATTGAGTTCTGCAATTGCACG (sequencing primer)</w:t>
            </w:r>
          </w:p>
        </w:tc>
        <w:tc>
          <w:tcPr>
            <w:tcW w:w="2430" w:type="dxa"/>
            <w:vMerge/>
            <w:vAlign w:val="center"/>
          </w:tcPr>
          <w:p w14:paraId="02092DEB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27294CD8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0882A73F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eif-</w:t>
            </w:r>
            <w:proofErr w:type="gramStart"/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3.G</w:t>
            </w:r>
            <w:proofErr w:type="gramEnd"/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(ju1327)</w:t>
            </w:r>
          </w:p>
        </w:tc>
        <w:tc>
          <w:tcPr>
            <w:tcW w:w="1620" w:type="dxa"/>
          </w:tcPr>
          <w:p w14:paraId="1756CE04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YJ12594</w:t>
            </w:r>
          </w:p>
        </w:tc>
        <w:tc>
          <w:tcPr>
            <w:tcW w:w="3330" w:type="dxa"/>
          </w:tcPr>
          <w:p w14:paraId="782A36C8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CACAACTTACGTGGCTGAAGAAG</w:t>
            </w:r>
          </w:p>
        </w:tc>
        <w:tc>
          <w:tcPr>
            <w:tcW w:w="2430" w:type="dxa"/>
            <w:vMerge w:val="restart"/>
            <w:vAlign w:val="center"/>
          </w:tcPr>
          <w:p w14:paraId="068493DE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 xml:space="preserve">WT- 159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  <w:r w:rsidRPr="00953553">
              <w:rPr>
                <w:rFonts w:ascii="Arial" w:eastAsia="Times New Roman" w:hAnsi="Arial" w:cs="Arial"/>
                <w:color w:val="000000"/>
              </w:rPr>
              <w:br/>
            </w: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ju1327</w:t>
            </w:r>
            <w:r w:rsidRPr="00953553">
              <w:rPr>
                <w:rFonts w:ascii="Arial" w:eastAsia="Times New Roman" w:hAnsi="Arial" w:cs="Arial"/>
                <w:color w:val="000000"/>
              </w:rPr>
              <w:t xml:space="preserve">- 140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</w:p>
        </w:tc>
      </w:tr>
      <w:tr w:rsidR="00FC589C" w:rsidRPr="00C46A93" w14:paraId="35132A5A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7675BFD9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1E4DEFAE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YJ12596</w:t>
            </w:r>
          </w:p>
        </w:tc>
        <w:tc>
          <w:tcPr>
            <w:tcW w:w="3330" w:type="dxa"/>
          </w:tcPr>
          <w:p w14:paraId="2EF0A5D4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GGACAATGAGTACTCCAATGGTCG</w:t>
            </w:r>
          </w:p>
        </w:tc>
        <w:tc>
          <w:tcPr>
            <w:tcW w:w="2430" w:type="dxa"/>
            <w:vMerge/>
            <w:vAlign w:val="center"/>
          </w:tcPr>
          <w:p w14:paraId="611671A8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7B0594D8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3B4C7CE3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ife-1(bn127)</w:t>
            </w:r>
          </w:p>
        </w:tc>
        <w:tc>
          <w:tcPr>
            <w:tcW w:w="1620" w:type="dxa"/>
          </w:tcPr>
          <w:p w14:paraId="005FE12B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YJ12400</w:t>
            </w:r>
          </w:p>
        </w:tc>
        <w:tc>
          <w:tcPr>
            <w:tcW w:w="3330" w:type="dxa"/>
          </w:tcPr>
          <w:p w14:paraId="794DD3C8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GTTCCACGTGCCCATTTTTATTTGC</w:t>
            </w:r>
          </w:p>
        </w:tc>
        <w:tc>
          <w:tcPr>
            <w:tcW w:w="2430" w:type="dxa"/>
            <w:vMerge w:val="restart"/>
            <w:vAlign w:val="center"/>
          </w:tcPr>
          <w:p w14:paraId="39C2A375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 xml:space="preserve">WT- 899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  <w:r w:rsidRPr="00953553">
              <w:rPr>
                <w:rFonts w:ascii="Arial" w:eastAsia="Times New Roman" w:hAnsi="Arial" w:cs="Arial"/>
                <w:color w:val="000000"/>
              </w:rPr>
              <w:br/>
            </w: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bn127</w:t>
            </w:r>
            <w:r w:rsidRPr="00953553">
              <w:rPr>
                <w:rFonts w:ascii="Arial" w:eastAsia="Times New Roman" w:hAnsi="Arial" w:cs="Arial"/>
                <w:color w:val="000000"/>
              </w:rPr>
              <w:t xml:space="preserve">- 309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</w:p>
        </w:tc>
      </w:tr>
      <w:tr w:rsidR="00FC589C" w:rsidRPr="00C46A93" w14:paraId="7E987D7D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202C1E67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579719AD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YJ12401</w:t>
            </w:r>
          </w:p>
        </w:tc>
        <w:tc>
          <w:tcPr>
            <w:tcW w:w="3330" w:type="dxa"/>
          </w:tcPr>
          <w:p w14:paraId="5AC0EDE5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GCCTGGAAACCACAAGGCAATATAATAC</w:t>
            </w:r>
          </w:p>
        </w:tc>
        <w:tc>
          <w:tcPr>
            <w:tcW w:w="2430" w:type="dxa"/>
            <w:vMerge/>
            <w:vAlign w:val="center"/>
          </w:tcPr>
          <w:p w14:paraId="3673412F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1ABAF75D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3B13274F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ife-2(ok306)</w:t>
            </w:r>
          </w:p>
        </w:tc>
        <w:tc>
          <w:tcPr>
            <w:tcW w:w="1620" w:type="dxa"/>
          </w:tcPr>
          <w:p w14:paraId="68D7E820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YJ12402</w:t>
            </w:r>
          </w:p>
        </w:tc>
        <w:tc>
          <w:tcPr>
            <w:tcW w:w="3330" w:type="dxa"/>
          </w:tcPr>
          <w:p w14:paraId="3DF0F914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CTACAGCAAAGTTGAGGGCTTGAG</w:t>
            </w:r>
          </w:p>
        </w:tc>
        <w:tc>
          <w:tcPr>
            <w:tcW w:w="2430" w:type="dxa"/>
            <w:vMerge w:val="restart"/>
            <w:vAlign w:val="center"/>
          </w:tcPr>
          <w:p w14:paraId="60904BDB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 xml:space="preserve">WT- 1,291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  <w:r w:rsidRPr="00953553">
              <w:rPr>
                <w:rFonts w:ascii="Arial" w:eastAsia="Times New Roman" w:hAnsi="Arial" w:cs="Arial"/>
                <w:color w:val="000000"/>
              </w:rPr>
              <w:br/>
            </w: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ok306</w:t>
            </w:r>
            <w:r w:rsidRPr="00953553">
              <w:rPr>
                <w:rFonts w:ascii="Arial" w:eastAsia="Times New Roman" w:hAnsi="Arial" w:cs="Arial"/>
                <w:color w:val="000000"/>
              </w:rPr>
              <w:t xml:space="preserve">- 879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</w:p>
        </w:tc>
      </w:tr>
      <w:tr w:rsidR="00FC589C" w:rsidRPr="00C46A93" w14:paraId="04F91441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11B0665B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3753740C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YJ12403</w:t>
            </w:r>
          </w:p>
        </w:tc>
        <w:tc>
          <w:tcPr>
            <w:tcW w:w="3330" w:type="dxa"/>
          </w:tcPr>
          <w:p w14:paraId="1797B2AC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GCTTGAAAATTAATTAGACAAG</w:t>
            </w:r>
          </w:p>
        </w:tc>
        <w:tc>
          <w:tcPr>
            <w:tcW w:w="2430" w:type="dxa"/>
            <w:vMerge/>
            <w:vAlign w:val="center"/>
          </w:tcPr>
          <w:p w14:paraId="31AE40CF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540F66BC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628AA6ED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7C32BD77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YJ12404</w:t>
            </w:r>
          </w:p>
        </w:tc>
        <w:tc>
          <w:tcPr>
            <w:tcW w:w="3330" w:type="dxa"/>
          </w:tcPr>
          <w:p w14:paraId="419B8999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GCTGATGACGGGGCAAATCTGAG</w:t>
            </w:r>
          </w:p>
        </w:tc>
        <w:tc>
          <w:tcPr>
            <w:tcW w:w="2430" w:type="dxa"/>
            <w:vMerge/>
            <w:vAlign w:val="center"/>
          </w:tcPr>
          <w:p w14:paraId="06FA86BB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6655730D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6DE519FA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ife-4(tm684)</w:t>
            </w:r>
          </w:p>
        </w:tc>
        <w:tc>
          <w:tcPr>
            <w:tcW w:w="1620" w:type="dxa"/>
          </w:tcPr>
          <w:p w14:paraId="09228A4E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YJ12597</w:t>
            </w:r>
          </w:p>
        </w:tc>
        <w:tc>
          <w:tcPr>
            <w:tcW w:w="3330" w:type="dxa"/>
          </w:tcPr>
          <w:p w14:paraId="0D2076D4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TCCAGAAATGTGCGACAAAGCTG</w:t>
            </w:r>
          </w:p>
        </w:tc>
        <w:tc>
          <w:tcPr>
            <w:tcW w:w="2430" w:type="dxa"/>
            <w:vMerge w:val="restart"/>
            <w:vAlign w:val="center"/>
          </w:tcPr>
          <w:p w14:paraId="317B681A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 xml:space="preserve">WT- 1,220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  <w:r w:rsidRPr="00953553">
              <w:rPr>
                <w:rFonts w:ascii="Arial" w:eastAsia="Times New Roman" w:hAnsi="Arial" w:cs="Arial"/>
                <w:color w:val="000000"/>
              </w:rPr>
              <w:br/>
            </w: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tm684</w:t>
            </w:r>
            <w:r w:rsidRPr="00953553">
              <w:rPr>
                <w:rFonts w:ascii="Arial" w:eastAsia="Times New Roman" w:hAnsi="Arial" w:cs="Arial"/>
                <w:color w:val="000000"/>
              </w:rPr>
              <w:t xml:space="preserve">- 429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</w:p>
        </w:tc>
      </w:tr>
      <w:tr w:rsidR="00FC589C" w:rsidRPr="00C46A93" w14:paraId="78EDA8BC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772BB01B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620FFBB6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YJ12598</w:t>
            </w:r>
          </w:p>
        </w:tc>
        <w:tc>
          <w:tcPr>
            <w:tcW w:w="3330" w:type="dxa"/>
          </w:tcPr>
          <w:p w14:paraId="1A38515B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ATGGAACGAATTAAAGCGGTCGAC</w:t>
            </w:r>
          </w:p>
        </w:tc>
        <w:tc>
          <w:tcPr>
            <w:tcW w:w="2430" w:type="dxa"/>
            <w:vMerge/>
            <w:vAlign w:val="center"/>
          </w:tcPr>
          <w:p w14:paraId="7D95DA89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044F079E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506F34F3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lgc-46(ju825)</w:t>
            </w:r>
          </w:p>
        </w:tc>
        <w:tc>
          <w:tcPr>
            <w:tcW w:w="1620" w:type="dxa"/>
          </w:tcPr>
          <w:p w14:paraId="554F2378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YJ12599</w:t>
            </w:r>
          </w:p>
        </w:tc>
        <w:tc>
          <w:tcPr>
            <w:tcW w:w="3330" w:type="dxa"/>
          </w:tcPr>
          <w:p w14:paraId="5810A096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CACGTACTTCCACGTACAAACTCATTAG</w:t>
            </w:r>
          </w:p>
        </w:tc>
        <w:tc>
          <w:tcPr>
            <w:tcW w:w="2430" w:type="dxa"/>
            <w:vMerge w:val="restart"/>
            <w:vAlign w:val="center"/>
          </w:tcPr>
          <w:p w14:paraId="10ED8D36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>TACTTGCAAT</w:t>
            </w:r>
            <w:r w:rsidRPr="00953553">
              <w:rPr>
                <w:rFonts w:ascii="Arial" w:eastAsia="Times New Roman" w:hAnsi="Arial" w:cs="Arial"/>
                <w:color w:val="FF0000"/>
              </w:rPr>
              <w:t>A</w:t>
            </w:r>
            <w:r w:rsidRPr="00953553">
              <w:rPr>
                <w:rFonts w:ascii="Arial" w:eastAsia="Times New Roman" w:hAnsi="Arial" w:cs="Arial"/>
                <w:color w:val="000000"/>
              </w:rPr>
              <w:t>ACTTTCCAGT</w:t>
            </w:r>
          </w:p>
        </w:tc>
      </w:tr>
      <w:tr w:rsidR="00FC589C" w:rsidRPr="00C46A93" w14:paraId="0C9AA7D4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66E3F84F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52B9EC94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YJ12600</w:t>
            </w:r>
          </w:p>
        </w:tc>
        <w:tc>
          <w:tcPr>
            <w:tcW w:w="3330" w:type="dxa"/>
          </w:tcPr>
          <w:p w14:paraId="41B5C999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GATTTACCCGCGAAGTTATGCG (sequencing primer)</w:t>
            </w:r>
          </w:p>
        </w:tc>
        <w:tc>
          <w:tcPr>
            <w:tcW w:w="2430" w:type="dxa"/>
            <w:vMerge/>
            <w:vAlign w:val="center"/>
          </w:tcPr>
          <w:p w14:paraId="7603D8A2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713CEF56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242535ED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eif-</w:t>
            </w:r>
            <w:proofErr w:type="gramStart"/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3.E</w:t>
            </w:r>
            <w:proofErr w:type="gramEnd"/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(ok2607)</w:t>
            </w:r>
          </w:p>
        </w:tc>
        <w:tc>
          <w:tcPr>
            <w:tcW w:w="1620" w:type="dxa"/>
          </w:tcPr>
          <w:p w14:paraId="42928AA2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YJ12396</w:t>
            </w:r>
          </w:p>
        </w:tc>
        <w:tc>
          <w:tcPr>
            <w:tcW w:w="3330" w:type="dxa"/>
          </w:tcPr>
          <w:p w14:paraId="0ADD31E9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ACAATGGAAAACCTATTCCGGC</w:t>
            </w:r>
          </w:p>
        </w:tc>
        <w:tc>
          <w:tcPr>
            <w:tcW w:w="2430" w:type="dxa"/>
            <w:vMerge w:val="restart"/>
            <w:vAlign w:val="center"/>
          </w:tcPr>
          <w:p w14:paraId="62D06EF1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 xml:space="preserve">WT- 1,222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  <w:r w:rsidRPr="00953553">
              <w:rPr>
                <w:rFonts w:ascii="Arial" w:eastAsia="Times New Roman" w:hAnsi="Arial" w:cs="Arial"/>
                <w:color w:val="000000"/>
              </w:rPr>
              <w:br/>
            </w: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ok2607</w:t>
            </w:r>
            <w:r w:rsidRPr="00953553">
              <w:rPr>
                <w:rFonts w:ascii="Arial" w:eastAsia="Times New Roman" w:hAnsi="Arial" w:cs="Arial"/>
                <w:color w:val="000000"/>
              </w:rPr>
              <w:t xml:space="preserve">- 644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</w:p>
        </w:tc>
      </w:tr>
      <w:tr w:rsidR="00FC589C" w:rsidRPr="00C46A93" w14:paraId="0979B5E5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49B6A3A3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7EB0858B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YJ12397</w:t>
            </w:r>
          </w:p>
        </w:tc>
        <w:tc>
          <w:tcPr>
            <w:tcW w:w="3330" w:type="dxa"/>
          </w:tcPr>
          <w:p w14:paraId="550023D3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CGCCTTGACTTTGTCTTGACG</w:t>
            </w:r>
          </w:p>
        </w:tc>
        <w:tc>
          <w:tcPr>
            <w:tcW w:w="2430" w:type="dxa"/>
            <w:vMerge/>
            <w:vAlign w:val="center"/>
          </w:tcPr>
          <w:p w14:paraId="016B3916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3EFAA662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1D43CED0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eif-3.H(ok1353)</w:t>
            </w:r>
          </w:p>
        </w:tc>
        <w:tc>
          <w:tcPr>
            <w:tcW w:w="1620" w:type="dxa"/>
          </w:tcPr>
          <w:p w14:paraId="4D61BE84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YJ12398</w:t>
            </w:r>
          </w:p>
        </w:tc>
        <w:tc>
          <w:tcPr>
            <w:tcW w:w="3330" w:type="dxa"/>
          </w:tcPr>
          <w:p w14:paraId="39D6B1F2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TACAATTGACGCGCAGTTGC</w:t>
            </w:r>
          </w:p>
        </w:tc>
        <w:tc>
          <w:tcPr>
            <w:tcW w:w="2430" w:type="dxa"/>
            <w:vMerge w:val="restart"/>
            <w:vAlign w:val="center"/>
          </w:tcPr>
          <w:p w14:paraId="7C7566EE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 xml:space="preserve">WT- 1,976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  <w:r w:rsidRPr="00953553">
              <w:rPr>
                <w:rFonts w:ascii="Arial" w:eastAsia="Times New Roman" w:hAnsi="Arial" w:cs="Arial"/>
                <w:color w:val="000000"/>
              </w:rPr>
              <w:br/>
            </w: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ok1353</w:t>
            </w:r>
            <w:r w:rsidRPr="00953553">
              <w:rPr>
                <w:rFonts w:ascii="Arial" w:eastAsia="Times New Roman" w:hAnsi="Arial" w:cs="Arial"/>
                <w:color w:val="000000"/>
              </w:rPr>
              <w:t xml:space="preserve">- 639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</w:p>
        </w:tc>
      </w:tr>
      <w:tr w:rsidR="00FC589C" w:rsidRPr="00C46A93" w14:paraId="7DCAD495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30CDC310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60C0FEE6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YJ12601</w:t>
            </w:r>
          </w:p>
        </w:tc>
        <w:tc>
          <w:tcPr>
            <w:tcW w:w="3330" w:type="dxa"/>
          </w:tcPr>
          <w:p w14:paraId="66FF9F56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ACCAGAAAGGAATTTCATACGGC</w:t>
            </w:r>
          </w:p>
        </w:tc>
        <w:tc>
          <w:tcPr>
            <w:tcW w:w="2430" w:type="dxa"/>
            <w:vMerge/>
            <w:vAlign w:val="center"/>
          </w:tcPr>
          <w:p w14:paraId="779081A7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2A8A851D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694A4E24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lastRenderedPageBreak/>
              <w:t>Si chromosome I (</w:t>
            </w: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juSi260, juSi391, juSi392, and juSi393</w:t>
            </w:r>
            <w:r w:rsidRPr="0095355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620" w:type="dxa"/>
          </w:tcPr>
          <w:p w14:paraId="62A49836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YJ10686</w:t>
            </w:r>
          </w:p>
        </w:tc>
        <w:tc>
          <w:tcPr>
            <w:tcW w:w="3330" w:type="dxa"/>
          </w:tcPr>
          <w:p w14:paraId="5F70475A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</w:rPr>
              <w:t>TTTTTCAGAAATATATGCCGAGGATGTTC</w:t>
            </w:r>
          </w:p>
        </w:tc>
        <w:tc>
          <w:tcPr>
            <w:tcW w:w="2430" w:type="dxa"/>
            <w:vMerge w:val="restart"/>
            <w:vAlign w:val="center"/>
          </w:tcPr>
          <w:p w14:paraId="716E2B92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 xml:space="preserve">WT- 623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  <w:r w:rsidRPr="00953553">
              <w:rPr>
                <w:rFonts w:ascii="Arial" w:eastAsia="Times New Roman" w:hAnsi="Arial" w:cs="Arial"/>
                <w:color w:val="000000"/>
              </w:rPr>
              <w:br/>
              <w:t xml:space="preserve">with insertion- 820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</w:p>
        </w:tc>
      </w:tr>
      <w:tr w:rsidR="00FC589C" w:rsidRPr="00C46A93" w14:paraId="3FDD3352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1F2173CB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6163E672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YJ10507</w:t>
            </w:r>
          </w:p>
        </w:tc>
        <w:tc>
          <w:tcPr>
            <w:tcW w:w="3330" w:type="dxa"/>
          </w:tcPr>
          <w:p w14:paraId="508C89FD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spellStart"/>
            <w:r w:rsidRPr="00C46A93">
              <w:rPr>
                <w:rFonts w:ascii="Arial" w:eastAsia="Times New Roman" w:hAnsi="Arial" w:cs="Arial"/>
              </w:rPr>
              <w:t>tgtcgaccgctagtgtagcttac</w:t>
            </w:r>
            <w:proofErr w:type="spellEnd"/>
          </w:p>
        </w:tc>
        <w:tc>
          <w:tcPr>
            <w:tcW w:w="2430" w:type="dxa"/>
            <w:vMerge/>
            <w:vAlign w:val="center"/>
          </w:tcPr>
          <w:p w14:paraId="3A96A24D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320657AB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2406B858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30DABC7F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YJ10508</w:t>
            </w:r>
          </w:p>
        </w:tc>
        <w:tc>
          <w:tcPr>
            <w:tcW w:w="3330" w:type="dxa"/>
          </w:tcPr>
          <w:p w14:paraId="527E1446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proofErr w:type="spellStart"/>
            <w:r w:rsidRPr="00C46A93">
              <w:rPr>
                <w:rFonts w:ascii="Arial" w:eastAsia="Times New Roman" w:hAnsi="Arial" w:cs="Arial"/>
              </w:rPr>
              <w:t>cgtctctccacgatttacacactatttg</w:t>
            </w:r>
            <w:proofErr w:type="spellEnd"/>
          </w:p>
        </w:tc>
        <w:tc>
          <w:tcPr>
            <w:tcW w:w="2430" w:type="dxa"/>
            <w:vMerge/>
            <w:vAlign w:val="center"/>
          </w:tcPr>
          <w:p w14:paraId="49DCADDA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0379684B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 w:val="restart"/>
            <w:vAlign w:val="center"/>
          </w:tcPr>
          <w:p w14:paraId="385DFBEF" w14:textId="77777777" w:rsidR="00FC589C" w:rsidRPr="0095355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 xml:space="preserve">Si chromosome </w:t>
            </w:r>
            <w:proofErr w:type="gramStart"/>
            <w:r w:rsidRPr="00953553">
              <w:rPr>
                <w:rFonts w:ascii="Arial" w:eastAsia="Times New Roman" w:hAnsi="Arial" w:cs="Arial"/>
                <w:color w:val="000000"/>
              </w:rPr>
              <w:t xml:space="preserve">IV( </w:t>
            </w:r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juSi</w:t>
            </w:r>
            <w:proofErr w:type="gramEnd"/>
            <w:r w:rsidRPr="00953553">
              <w:rPr>
                <w:rFonts w:ascii="Arial" w:eastAsia="Times New Roman" w:hAnsi="Arial" w:cs="Arial"/>
                <w:i/>
                <w:iCs/>
                <w:color w:val="000000"/>
              </w:rPr>
              <w:t>320, juSi331, juSi364, juSi365, juSi366, and juSi368</w:t>
            </w:r>
            <w:r w:rsidRPr="00953553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620" w:type="dxa"/>
          </w:tcPr>
          <w:p w14:paraId="0896DE3D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YJ10503</w:t>
            </w:r>
          </w:p>
        </w:tc>
        <w:tc>
          <w:tcPr>
            <w:tcW w:w="3330" w:type="dxa"/>
          </w:tcPr>
          <w:p w14:paraId="1ED8788B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GGAACAAAGGAGTTCAGATCCTGTG</w:t>
            </w:r>
          </w:p>
        </w:tc>
        <w:tc>
          <w:tcPr>
            <w:tcW w:w="2430" w:type="dxa"/>
            <w:vMerge w:val="restart"/>
            <w:vAlign w:val="center"/>
          </w:tcPr>
          <w:p w14:paraId="719530AE" w14:textId="77777777" w:rsidR="00FC589C" w:rsidRPr="0095355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3553">
              <w:rPr>
                <w:rFonts w:ascii="Arial" w:eastAsia="Times New Roman" w:hAnsi="Arial" w:cs="Arial"/>
                <w:color w:val="000000"/>
              </w:rPr>
              <w:t xml:space="preserve">WT- 562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  <w:r w:rsidRPr="00953553">
              <w:rPr>
                <w:rFonts w:ascii="Arial" w:eastAsia="Times New Roman" w:hAnsi="Arial" w:cs="Arial"/>
                <w:color w:val="000000"/>
              </w:rPr>
              <w:br/>
              <w:t xml:space="preserve">with insertion- 744 </w:t>
            </w:r>
            <w:proofErr w:type="spellStart"/>
            <w:r w:rsidRPr="00953553">
              <w:rPr>
                <w:rFonts w:ascii="Arial" w:eastAsia="Times New Roman" w:hAnsi="Arial" w:cs="Arial"/>
                <w:color w:val="000000"/>
              </w:rPr>
              <w:t>bp</w:t>
            </w:r>
            <w:proofErr w:type="spellEnd"/>
          </w:p>
        </w:tc>
      </w:tr>
      <w:tr w:rsidR="00FC589C" w:rsidRPr="00C46A93" w14:paraId="3371913F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63A2BA12" w14:textId="77777777" w:rsidR="00FC589C" w:rsidRPr="00C46A9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74C9208C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YJ10504</w:t>
            </w:r>
          </w:p>
        </w:tc>
        <w:tc>
          <w:tcPr>
            <w:tcW w:w="3330" w:type="dxa"/>
          </w:tcPr>
          <w:p w14:paraId="62F29D28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  <w:color w:val="000000"/>
              </w:rPr>
              <w:t>GGAAGACCCTTAGTTCCAAACAAGTG</w:t>
            </w:r>
          </w:p>
        </w:tc>
        <w:tc>
          <w:tcPr>
            <w:tcW w:w="2430" w:type="dxa"/>
            <w:vMerge/>
            <w:vAlign w:val="center"/>
          </w:tcPr>
          <w:p w14:paraId="108402F1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FC589C" w:rsidRPr="00C46A93" w14:paraId="1E7C7FB9" w14:textId="77777777" w:rsidTr="008F5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Merge/>
            <w:vAlign w:val="center"/>
          </w:tcPr>
          <w:p w14:paraId="26DDF27C" w14:textId="77777777" w:rsidR="00FC589C" w:rsidRPr="00C46A93" w:rsidRDefault="00FC589C" w:rsidP="008F55C5">
            <w:pPr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1620" w:type="dxa"/>
          </w:tcPr>
          <w:p w14:paraId="2BAC354C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</w:rPr>
              <w:t>YJ11707</w:t>
            </w:r>
          </w:p>
        </w:tc>
        <w:tc>
          <w:tcPr>
            <w:tcW w:w="3330" w:type="dxa"/>
          </w:tcPr>
          <w:p w14:paraId="08856B92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46A93">
              <w:rPr>
                <w:rFonts w:ascii="Arial" w:eastAsia="Times New Roman" w:hAnsi="Arial" w:cs="Arial"/>
              </w:rPr>
              <w:t>CCAGACTCGACTGAATGAACAGG</w:t>
            </w:r>
          </w:p>
        </w:tc>
        <w:tc>
          <w:tcPr>
            <w:tcW w:w="2430" w:type="dxa"/>
            <w:vMerge/>
            <w:vAlign w:val="center"/>
          </w:tcPr>
          <w:p w14:paraId="017C740B" w14:textId="77777777" w:rsidR="00FC589C" w:rsidRPr="00C46A93" w:rsidRDefault="00FC589C" w:rsidP="008F55C5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293C98C1" w14:textId="77777777" w:rsidR="00FC589C" w:rsidRPr="00953553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*</w:t>
      </w:r>
      <w:r w:rsidRPr="00A110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indicates deletion/insertion alleles or nucleotide changes (red) in corresponding alleles.</w:t>
      </w:r>
    </w:p>
    <w:p w14:paraId="14BCDA1A" w14:textId="77777777" w:rsidR="00FC589C" w:rsidRDefault="00FC589C" w:rsidP="00FC589C">
      <w:pPr>
        <w:spacing w:line="480" w:lineRule="auto"/>
        <w:outlineLvl w:val="0"/>
        <w:rPr>
          <w:rFonts w:ascii="Arial" w:hAnsi="Arial" w:cs="Arial"/>
          <w:b/>
          <w:sz w:val="28"/>
          <w:szCs w:val="28"/>
        </w:rPr>
      </w:pPr>
    </w:p>
    <w:p w14:paraId="2C07D932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442428C5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3A3CE858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4DAA40CC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1784C13B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5AF5B638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1F5C6E9E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380C68EF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4F2261E1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7511D265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47C16ED7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62C61B93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651CBEB3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1ACCD33D" w14:textId="77777777" w:rsidR="00FC589C" w:rsidRDefault="00FC589C" w:rsidP="00FC589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14:paraId="3ED08874" w14:textId="77777777" w:rsidR="008E2F7E" w:rsidRDefault="008045C5"/>
    <w:sectPr w:rsidR="008E2F7E" w:rsidSect="000E2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9C"/>
    <w:rsid w:val="000E2B5E"/>
    <w:rsid w:val="008045C5"/>
    <w:rsid w:val="00FC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2F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5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FC589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Macintosh Word</Application>
  <DocSecurity>0</DocSecurity>
  <Lines>12</Lines>
  <Paragraphs>3</Paragraphs>
  <ScaleCrop>false</ScaleCrop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Blazie</dc:creator>
  <cp:keywords/>
  <dc:description/>
  <cp:lastModifiedBy>Steve Blazie</cp:lastModifiedBy>
  <cp:revision>2</cp:revision>
  <dcterms:created xsi:type="dcterms:W3CDTF">2021-03-15T19:05:00Z</dcterms:created>
  <dcterms:modified xsi:type="dcterms:W3CDTF">2021-07-14T23:08:00Z</dcterms:modified>
</cp:coreProperties>
</file>