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249" w:rsidRPr="00C43249" w:rsidRDefault="00C43249" w:rsidP="00C43249">
      <w:pPr>
        <w:keepNext/>
        <w:spacing w:after="0" w:line="48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4"/>
        </w:rPr>
        <w:t>Figure 3 – source data 1</w:t>
      </w:r>
      <w:bookmarkStart w:id="0" w:name="_GoBack"/>
      <w:bookmarkEnd w:id="0"/>
      <w:r w:rsidRPr="00C43249">
        <w:rPr>
          <w:rFonts w:ascii="Times New Roman" w:eastAsia="Times New Roman" w:hAnsi="Times New Roman" w:cs="Times New Roman"/>
          <w:b/>
          <w:iCs/>
          <w:sz w:val="20"/>
          <w:szCs w:val="24"/>
        </w:rPr>
        <w:t>. Statistical evaluation of flow cytometry data using various cell lines incubated with rhDAO-WT and rhDAO-R568S/R571T heparin-binding motif mutant.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276"/>
        <w:gridCol w:w="1417"/>
        <w:gridCol w:w="851"/>
        <w:gridCol w:w="1417"/>
      </w:tblGrid>
      <w:tr w:rsidR="00C43249" w:rsidRPr="00C43249" w:rsidTr="008E09F4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Cell</w:t>
            </w:r>
            <w:proofErr w:type="spellEnd"/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en-US"/>
              </w:rPr>
              <w:t>Normality by Shapiro-Wilk test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Equality</w:t>
            </w:r>
            <w:proofErr w:type="spellEnd"/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of</w:t>
            </w:r>
            <w:proofErr w:type="spellEnd"/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Variances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NC vs. R568S/R571T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NC vs.</w:t>
            </w:r>
          </w:p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WT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R568S/R571T vs. WT</w:t>
            </w: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CHO-K1</w:t>
            </w: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p &lt; 0.05</w:t>
            </w: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HDF</w:t>
            </w: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43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85" w:type="dxa"/>
            <w:gridSpan w:val="3"/>
            <w:vMerge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HDMVEC</w:t>
            </w: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gridSpan w:val="3"/>
            <w:vMerge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HeLa</w:t>
            </w:r>
            <w:proofErr w:type="spellEnd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gridSpan w:val="3"/>
            <w:vMerge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HepG2</w:t>
            </w: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gridSpan w:val="3"/>
            <w:vMerge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HUVEC</w:t>
            </w: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gridSpan w:val="3"/>
            <w:vMerge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LHCN-M2</w:t>
            </w: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gridSpan w:val="3"/>
            <w:vMerge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PODO</w:t>
            </w: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gridSpan w:val="3"/>
            <w:vMerge/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C43249" w:rsidRPr="00C43249" w:rsidTr="008E09F4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SK-Hep1</w:t>
            </w: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proofErr w:type="spellStart"/>
            <w:r w:rsidRPr="00C43249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43249" w:rsidRPr="00C43249" w:rsidRDefault="00C43249" w:rsidP="00C43249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:rsidR="00C43249" w:rsidRPr="00C43249" w:rsidRDefault="00C43249" w:rsidP="00C43249">
      <w:pPr>
        <w:spacing w:before="160" w:after="0"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249">
        <w:rPr>
          <w:rFonts w:ascii="Times New Roman" w:eastAsia="Calibri" w:hAnsi="Times New Roman" w:cs="Times New Roman"/>
          <w:sz w:val="20"/>
          <w:szCs w:val="20"/>
        </w:rPr>
        <w:t xml:space="preserve">The cells were incubated with Alexa488-labeled rhDAO-WT and rhDAO-R568S/R571T (no DAO added = negative control) and 500 cells per sample were analyzed flow cytometrically (n = 4 biological replicates, 2 individual experiments in duplicate). The significance of differences in fluorescence intensities (median) of the negative control (NC), rhDAO-WT and rhDAO-R568S/R571T was tested. All comparisons were statistically significant with p-values &lt; 0.05. </w:t>
      </w:r>
    </w:p>
    <w:p w:rsidR="00C43249" w:rsidRPr="00C43249" w:rsidRDefault="00C43249" w:rsidP="00C43249">
      <w:pPr>
        <w:spacing w:after="0"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249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* </w:t>
      </w:r>
      <w:r w:rsidRPr="00C43249">
        <w:rPr>
          <w:rFonts w:ascii="Times New Roman" w:eastAsia="Calibri" w:hAnsi="Times New Roman" w:cs="Times New Roman"/>
          <w:sz w:val="20"/>
          <w:szCs w:val="20"/>
        </w:rPr>
        <w:t xml:space="preserve">= Welch’s-ANOVA and Games-Howell test; </w:t>
      </w:r>
      <w:r w:rsidRPr="00C43249">
        <w:rPr>
          <w:rFonts w:ascii="Times New Roman" w:eastAsia="Calibri" w:hAnsi="Times New Roman" w:cs="Times New Roman"/>
          <w:sz w:val="20"/>
          <w:szCs w:val="20"/>
          <w:vertAlign w:val="superscript"/>
        </w:rPr>
        <w:t>**</w:t>
      </w:r>
      <w:r w:rsidRPr="00C43249">
        <w:rPr>
          <w:rFonts w:ascii="Times New Roman" w:eastAsia="Calibri" w:hAnsi="Times New Roman" w:cs="Times New Roman"/>
          <w:sz w:val="20"/>
          <w:szCs w:val="20"/>
        </w:rPr>
        <w:t xml:space="preserve"> = ANOVA and Tukey’s HSD test</w:t>
      </w:r>
    </w:p>
    <w:p w:rsidR="00406429" w:rsidRPr="00406429" w:rsidRDefault="00406429" w:rsidP="006169F8">
      <w:pPr>
        <w:pStyle w:val="Caption"/>
        <w:spacing w:after="0" w:line="360" w:lineRule="auto"/>
        <w:jc w:val="both"/>
      </w:pPr>
    </w:p>
    <w:sectPr w:rsidR="00406429" w:rsidRPr="00406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A2936"/>
    <w:multiLevelType w:val="hybridMultilevel"/>
    <w:tmpl w:val="6250F0F8"/>
    <w:lvl w:ilvl="0" w:tplc="755CB95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C62AD"/>
    <w:multiLevelType w:val="hybridMultilevel"/>
    <w:tmpl w:val="A37AF2A0"/>
    <w:lvl w:ilvl="0" w:tplc="F724B5D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8E"/>
    <w:rsid w:val="00181451"/>
    <w:rsid w:val="0022428E"/>
    <w:rsid w:val="00406429"/>
    <w:rsid w:val="006169F8"/>
    <w:rsid w:val="00974331"/>
    <w:rsid w:val="009C10CC"/>
    <w:rsid w:val="00C43249"/>
    <w:rsid w:val="00D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221F"/>
  <w15:chartTrackingRefBased/>
  <w15:docId w15:val="{E31854AE-E0F7-4B06-9B4F-6C2199A5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242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42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43249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BOKU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3</cp:revision>
  <dcterms:created xsi:type="dcterms:W3CDTF">2021-04-12T08:40:00Z</dcterms:created>
  <dcterms:modified xsi:type="dcterms:W3CDTF">2021-04-12T10:35:00Z</dcterms:modified>
</cp:coreProperties>
</file>