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133F6" w14:textId="0A4C7A08" w:rsidR="00795E2D" w:rsidRPr="00333EA1" w:rsidRDefault="00795E2D" w:rsidP="00795E2D">
      <w:pPr>
        <w:spacing w:line="480" w:lineRule="auto"/>
        <w:rPr>
          <w:rFonts w:ascii="Arial" w:hAnsi="Arial" w:cs="Arial"/>
          <w:color w:val="000000" w:themeColor="text1"/>
        </w:rPr>
      </w:pPr>
      <w:r w:rsidRPr="00164581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File 1</w:t>
      </w:r>
      <w:r w:rsidRPr="00795E2D">
        <w:rPr>
          <w:rFonts w:ascii="Arial" w:hAnsi="Arial" w:cs="Arial"/>
          <w:b/>
          <w:bCs/>
          <w:color w:val="000000" w:themeColor="text1"/>
        </w:rPr>
        <w:t>.</w:t>
      </w:r>
      <w:r w:rsidRPr="00333EA1">
        <w:rPr>
          <w:rFonts w:ascii="Arial" w:hAnsi="Arial" w:cs="Arial"/>
          <w:b/>
          <w:bCs/>
          <w:color w:val="000000" w:themeColor="text1"/>
        </w:rPr>
        <w:t xml:space="preserve"> </w:t>
      </w:r>
      <w:r w:rsidRPr="00333EA1">
        <w:rPr>
          <w:rFonts w:ascii="Arial" w:hAnsi="Arial" w:cs="Arial"/>
          <w:color w:val="000000" w:themeColor="text1"/>
        </w:rPr>
        <w:t>Criteria for Defining Cardiotoxicity Scores and Binning Compounds Used to Establish Deep Learning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317"/>
        <w:gridCol w:w="2017"/>
        <w:gridCol w:w="1518"/>
        <w:gridCol w:w="1551"/>
        <w:gridCol w:w="1397"/>
      </w:tblGrid>
      <w:tr w:rsidR="00795E2D" w:rsidRPr="00333EA1" w14:paraId="58A728FD" w14:textId="77777777" w:rsidTr="00591460">
        <w:trPr>
          <w:trHeight w:val="602"/>
        </w:trPr>
        <w:tc>
          <w:tcPr>
            <w:tcW w:w="1550" w:type="dxa"/>
            <w:shd w:val="clear" w:color="auto" w:fill="auto"/>
            <w:vAlign w:val="center"/>
          </w:tcPr>
          <w:p w14:paraId="00634986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Cardiotoxicity Score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C085565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Description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C0FAFA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Drug and</w:t>
            </w:r>
          </w:p>
          <w:p w14:paraId="146937A4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Condition </w:t>
            </w:r>
            <w:proofErr w:type="spellStart"/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Range</w:t>
            </w: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14:paraId="23885ADB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Effect on Contractility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1259F4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Sarcomere Damage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811A9AC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Nuclear Count</w:t>
            </w:r>
          </w:p>
        </w:tc>
      </w:tr>
      <w:tr w:rsidR="00795E2D" w:rsidRPr="00333EA1" w14:paraId="6BCDD750" w14:textId="77777777" w:rsidTr="00591460">
        <w:tc>
          <w:tcPr>
            <w:tcW w:w="1550" w:type="dxa"/>
            <w:vAlign w:val="center"/>
          </w:tcPr>
          <w:p w14:paraId="1FDC5558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Class 3</w:t>
            </w:r>
          </w:p>
        </w:tc>
        <w:tc>
          <w:tcPr>
            <w:tcW w:w="1317" w:type="dxa"/>
            <w:vAlign w:val="center"/>
          </w:tcPr>
          <w:p w14:paraId="62C2C5DE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Highly toxic</w:t>
            </w:r>
          </w:p>
        </w:tc>
        <w:tc>
          <w:tcPr>
            <w:tcW w:w="2017" w:type="dxa"/>
            <w:vAlign w:val="center"/>
          </w:tcPr>
          <w:p w14:paraId="652DB8A0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Bortezomib: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2610D04E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Doxorubicin: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6E1415AD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Givinostat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139089C8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Bafilomycin: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2B0281EB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Paclitaxol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</w:tc>
        <w:tc>
          <w:tcPr>
            <w:tcW w:w="1518" w:type="dxa"/>
            <w:vAlign w:val="center"/>
          </w:tcPr>
          <w:p w14:paraId="1A3EDA0F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Increase or decrease in beat rate &gt; 30%</w:t>
            </w:r>
          </w:p>
          <w:p w14:paraId="78402213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Displacement reduced by &gt; 50%</w:t>
            </w:r>
          </w:p>
          <w:p w14:paraId="4F682EAF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Contraction velocity reduced by &gt; 50%</w:t>
            </w:r>
          </w:p>
        </w:tc>
        <w:tc>
          <w:tcPr>
            <w:tcW w:w="1551" w:type="dxa"/>
            <w:vAlign w:val="center"/>
          </w:tcPr>
          <w:p w14:paraId="6AD3CC1C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visible Z-disk, or highly damaged sarcomere present</w:t>
            </w:r>
          </w:p>
        </w:tc>
        <w:tc>
          <w:tcPr>
            <w:tcW w:w="1397" w:type="dxa"/>
            <w:vAlign w:val="center"/>
          </w:tcPr>
          <w:p w14:paraId="5A4A3486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&lt; 20% cell survival by nuclear count</w:t>
            </w:r>
          </w:p>
        </w:tc>
      </w:tr>
      <w:tr w:rsidR="00795E2D" w:rsidRPr="00333EA1" w14:paraId="12AA4E0E" w14:textId="77777777" w:rsidTr="00591460">
        <w:tc>
          <w:tcPr>
            <w:tcW w:w="1550" w:type="dxa"/>
            <w:vAlign w:val="center"/>
          </w:tcPr>
          <w:p w14:paraId="52CA01B6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Class 2</w:t>
            </w:r>
          </w:p>
        </w:tc>
        <w:tc>
          <w:tcPr>
            <w:tcW w:w="1317" w:type="dxa"/>
            <w:vAlign w:val="center"/>
          </w:tcPr>
          <w:p w14:paraId="2AB08174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Toxic</w:t>
            </w:r>
          </w:p>
        </w:tc>
        <w:tc>
          <w:tcPr>
            <w:tcW w:w="2017" w:type="dxa"/>
            <w:vAlign w:val="center"/>
          </w:tcPr>
          <w:p w14:paraId="50630CEA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Bortezomib: 0.03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0.1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0.3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02F35BAE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Cisapride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4D10E08D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Sorafenib: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1B835FDD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Givinostat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1A015537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Bafilomycin: 0.01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0.03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0.1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, 0.3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402ECDBC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Paclitaxol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5E978C52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JQ1: 10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</w:tc>
        <w:tc>
          <w:tcPr>
            <w:tcW w:w="1518" w:type="dxa"/>
            <w:vAlign w:val="center"/>
          </w:tcPr>
          <w:p w14:paraId="76EF1C9F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 on beat rate</w:t>
            </w:r>
          </w:p>
          <w:p w14:paraId="4E2A031C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Displacement reduced by &gt; 35%</w:t>
            </w:r>
          </w:p>
          <w:p w14:paraId="3CC6330C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Contraction velocity reduced by &gt; 35%</w:t>
            </w:r>
          </w:p>
        </w:tc>
        <w:tc>
          <w:tcPr>
            <w:tcW w:w="1551" w:type="dxa"/>
            <w:vAlign w:val="center"/>
          </w:tcPr>
          <w:p w14:paraId="1AA12017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Visibly damaged sarcomeres</w:t>
            </w:r>
          </w:p>
        </w:tc>
        <w:tc>
          <w:tcPr>
            <w:tcW w:w="1397" w:type="dxa"/>
            <w:vAlign w:val="center"/>
          </w:tcPr>
          <w:p w14:paraId="3258C5D5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&lt; 60% cell survival by nuclear count</w:t>
            </w:r>
          </w:p>
        </w:tc>
      </w:tr>
      <w:tr w:rsidR="00795E2D" w:rsidRPr="00333EA1" w14:paraId="24BAC3DD" w14:textId="77777777" w:rsidTr="00591460">
        <w:tc>
          <w:tcPr>
            <w:tcW w:w="1550" w:type="dxa"/>
            <w:vAlign w:val="center"/>
          </w:tcPr>
          <w:p w14:paraId="2A81221D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lastRenderedPageBreak/>
              <w:t>Class 1</w:t>
            </w:r>
          </w:p>
        </w:tc>
        <w:tc>
          <w:tcPr>
            <w:tcW w:w="1317" w:type="dxa"/>
            <w:vAlign w:val="center"/>
          </w:tcPr>
          <w:p w14:paraId="370680C3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Mildly toxic</w:t>
            </w:r>
          </w:p>
        </w:tc>
        <w:tc>
          <w:tcPr>
            <w:tcW w:w="2017" w:type="dxa"/>
            <w:vAlign w:val="center"/>
          </w:tcPr>
          <w:p w14:paraId="0F868498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Bortezomib: 0.01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36998732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Doxorubicin: 0.3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3AE46A0C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Cisapride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0.3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67C522E0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Givinostat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0.3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10D7E762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Paclitaxol</w:t>
            </w:r>
            <w:proofErr w:type="spellEnd"/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  <w:p w14:paraId="45D465AE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JQ1: 1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M, 3 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</w:t>
            </w:r>
          </w:p>
        </w:tc>
        <w:tc>
          <w:tcPr>
            <w:tcW w:w="1518" w:type="dxa"/>
            <w:vAlign w:val="center"/>
          </w:tcPr>
          <w:p w14:paraId="004D9E34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 on beat rate</w:t>
            </w:r>
          </w:p>
          <w:p w14:paraId="3CBAEA23" w14:textId="77777777" w:rsidR="00795E2D" w:rsidRPr="00333EA1" w:rsidRDefault="00795E2D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 on displacement</w:t>
            </w:r>
          </w:p>
          <w:p w14:paraId="69B511DD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 on contraction velocity</w:t>
            </w:r>
          </w:p>
        </w:tc>
        <w:tc>
          <w:tcPr>
            <w:tcW w:w="1551" w:type="dxa"/>
            <w:vAlign w:val="center"/>
          </w:tcPr>
          <w:p w14:paraId="627B28A5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Subtle damage to sarcomeres, not easily quantifiable</w:t>
            </w:r>
          </w:p>
        </w:tc>
        <w:tc>
          <w:tcPr>
            <w:tcW w:w="1397" w:type="dxa"/>
            <w:vAlign w:val="center"/>
          </w:tcPr>
          <w:p w14:paraId="29D32838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 on nuclear count</w:t>
            </w:r>
          </w:p>
        </w:tc>
      </w:tr>
      <w:tr w:rsidR="00795E2D" w:rsidRPr="00333EA1" w14:paraId="0B514FDA" w14:textId="77777777" w:rsidTr="00591460">
        <w:tc>
          <w:tcPr>
            <w:tcW w:w="1550" w:type="dxa"/>
            <w:vAlign w:val="center"/>
          </w:tcPr>
          <w:p w14:paraId="2BF8AEC2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Class 0</w:t>
            </w: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17" w:type="dxa"/>
            <w:vAlign w:val="center"/>
          </w:tcPr>
          <w:p w14:paraId="7E55082A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Non-toxic</w:t>
            </w:r>
          </w:p>
        </w:tc>
        <w:tc>
          <w:tcPr>
            <w:tcW w:w="2017" w:type="dxa"/>
            <w:vAlign w:val="center"/>
          </w:tcPr>
          <w:p w14:paraId="1F271C3C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DMSO (0.1%)</w:t>
            </w:r>
          </w:p>
        </w:tc>
        <w:tc>
          <w:tcPr>
            <w:tcW w:w="1518" w:type="dxa"/>
            <w:vAlign w:val="center"/>
          </w:tcPr>
          <w:p w14:paraId="3A72EFB5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</w:t>
            </w:r>
          </w:p>
        </w:tc>
        <w:tc>
          <w:tcPr>
            <w:tcW w:w="1551" w:type="dxa"/>
            <w:vAlign w:val="center"/>
          </w:tcPr>
          <w:p w14:paraId="6662B849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</w:t>
            </w:r>
          </w:p>
        </w:tc>
        <w:tc>
          <w:tcPr>
            <w:tcW w:w="1397" w:type="dxa"/>
            <w:vAlign w:val="center"/>
          </w:tcPr>
          <w:p w14:paraId="7444B7EF" w14:textId="77777777" w:rsidR="00795E2D" w:rsidRPr="00333EA1" w:rsidRDefault="00795E2D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No significant effect</w:t>
            </w:r>
          </w:p>
        </w:tc>
      </w:tr>
    </w:tbl>
    <w:p w14:paraId="497113C5" w14:textId="77777777" w:rsidR="00795E2D" w:rsidRPr="00333EA1" w:rsidRDefault="00795E2D" w:rsidP="00795E2D">
      <w:pPr>
        <w:spacing w:line="480" w:lineRule="auto"/>
        <w:rPr>
          <w:rFonts w:ascii="Arial" w:hAnsi="Arial" w:cs="Arial"/>
          <w:color w:val="000000" w:themeColor="text1"/>
        </w:rPr>
      </w:pPr>
      <w:r w:rsidRPr="00333EA1">
        <w:rPr>
          <w:rFonts w:ascii="Arial" w:hAnsi="Arial" w:cs="Arial"/>
          <w:color w:val="000000" w:themeColor="text1"/>
        </w:rPr>
        <w:t>DMSO, dimethyl sulfoxide.</w:t>
      </w:r>
    </w:p>
    <w:p w14:paraId="1210418A" w14:textId="77777777" w:rsidR="00795E2D" w:rsidRPr="00333EA1" w:rsidRDefault="00795E2D" w:rsidP="00795E2D">
      <w:pPr>
        <w:spacing w:line="480" w:lineRule="auto"/>
        <w:rPr>
          <w:rFonts w:ascii="Arial" w:hAnsi="Arial" w:cs="Arial"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a</w:t>
      </w:r>
      <w:r w:rsidRPr="00333EA1">
        <w:rPr>
          <w:rFonts w:ascii="Arial" w:hAnsi="Arial" w:cs="Arial"/>
          <w:color w:val="000000" w:themeColor="text1"/>
        </w:rPr>
        <w:t>Each</w:t>
      </w:r>
      <w:proofErr w:type="spellEnd"/>
      <w:r w:rsidRPr="00333EA1">
        <w:rPr>
          <w:rFonts w:ascii="Arial" w:hAnsi="Arial" w:cs="Arial"/>
          <w:color w:val="000000" w:themeColor="text1"/>
        </w:rPr>
        <w:t xml:space="preserve"> drug concentration was binned to these classes based on three criteria: functional effects on contractility, extent of sarcomere damage, and number of surviving cells (nuclear count).</w:t>
      </w:r>
    </w:p>
    <w:p w14:paraId="184DB9A4" w14:textId="121E1B17" w:rsidR="003C5349" w:rsidRPr="00795E2D" w:rsidRDefault="00795E2D" w:rsidP="00795E2D">
      <w:pPr>
        <w:spacing w:line="480" w:lineRule="auto"/>
        <w:rPr>
          <w:rFonts w:ascii="Arial" w:hAnsi="Arial" w:cs="Arial"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b</w:t>
      </w:r>
      <w:r w:rsidRPr="00333EA1">
        <w:rPr>
          <w:rFonts w:ascii="Arial" w:hAnsi="Arial" w:cs="Arial"/>
          <w:color w:val="000000" w:themeColor="text1"/>
        </w:rPr>
        <w:t>DMSO</w:t>
      </w:r>
      <w:proofErr w:type="spellEnd"/>
      <w:r w:rsidRPr="00333EA1">
        <w:rPr>
          <w:rFonts w:ascii="Arial" w:hAnsi="Arial" w:cs="Arial"/>
          <w:color w:val="000000" w:themeColor="text1"/>
        </w:rPr>
        <w:t>-treated (0.1%) condition.</w:t>
      </w:r>
    </w:p>
    <w:sectPr w:rsidR="003C5349" w:rsidRPr="0079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D"/>
    <w:rsid w:val="003C5349"/>
    <w:rsid w:val="007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1E07E"/>
  <w15:chartTrackingRefBased/>
  <w15:docId w15:val="{5C124640-CCEA-774D-A705-2197E745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E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95E2D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Mandegar</dc:creator>
  <cp:keywords/>
  <dc:description/>
  <cp:lastModifiedBy>Mo Mandegar</cp:lastModifiedBy>
  <cp:revision>1</cp:revision>
  <dcterms:created xsi:type="dcterms:W3CDTF">2021-06-22T04:35:00Z</dcterms:created>
  <dcterms:modified xsi:type="dcterms:W3CDTF">2021-06-22T04:35:00Z</dcterms:modified>
</cp:coreProperties>
</file>