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48F3E" w14:textId="16A58F48" w:rsidR="00A15A68" w:rsidRPr="00A15A68" w:rsidRDefault="002A2DF5" w:rsidP="00174BF9">
      <w:pPr>
        <w:spacing w:after="0"/>
      </w:pPr>
      <w:r>
        <w:rPr>
          <w:b/>
          <w:bCs/>
        </w:rPr>
        <w:t>Appendix Table2</w:t>
      </w:r>
      <w:r w:rsidR="00A15A68" w:rsidRPr="00A15A68">
        <w:rPr>
          <w:b/>
          <w:bCs/>
        </w:rPr>
        <w:t>. Potency of the various constructs activated by GAPs.</w:t>
      </w:r>
    </w:p>
    <w:p w14:paraId="7D282DD6" w14:textId="77777777" w:rsidR="00A15A68" w:rsidRPr="00A15A68" w:rsidRDefault="00A15A68" w:rsidP="00A15A68">
      <w:r w:rsidRPr="00A15A68">
        <w:t xml:space="preserve">EC50s, measured in the calcium transients assay, are given in uM. Number of data points, agonistic peptide used and statistical significance are detailed. n.d. not determined, ns not significant. </w:t>
      </w:r>
    </w:p>
    <w:p w14:paraId="63701630" w14:textId="68E04FFE" w:rsidR="00FF5FC9" w:rsidRDefault="00FF5FC9"/>
    <w:tbl>
      <w:tblPr>
        <w:tblW w:w="11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1300"/>
        <w:gridCol w:w="980"/>
        <w:gridCol w:w="700"/>
        <w:gridCol w:w="980"/>
        <w:gridCol w:w="280"/>
        <w:gridCol w:w="728"/>
        <w:gridCol w:w="1941"/>
        <w:gridCol w:w="220"/>
        <w:gridCol w:w="2380"/>
        <w:gridCol w:w="380"/>
        <w:gridCol w:w="728"/>
      </w:tblGrid>
      <w:tr w:rsidR="00A15A68" w:rsidRPr="00A15A68" w14:paraId="5A5AC862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CFD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CAEA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  <w:t>Construct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625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b/>
                <w:bCs/>
                <w:sz w:val="14"/>
                <w:szCs w:val="14"/>
                <w:lang w:val="de-CH" w:eastAsia="de-CH"/>
              </w:rPr>
              <w:t>GAP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ED63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  <w:t>Data nb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4CEE0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b/>
                <w:bCs/>
                <w:sz w:val="14"/>
                <w:szCs w:val="14"/>
                <w:lang w:val="de-CH" w:eastAsia="de-CH"/>
              </w:rPr>
              <w:t>EC50 (uM)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4509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4"/>
                <w:szCs w:val="14"/>
                <w:lang w:val="de-CH" w:eastAsia="de-CH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460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  <w:t>Statistics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747A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F740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957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DED0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2A7E155D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4332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  <w:t>Fig4B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CF13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mCTFbax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0D3A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BADD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E8568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152 +/- 65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A772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90E4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3173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transient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F293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DD87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3BA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D3E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43B92ED6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6543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D478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mutants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8B731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8A419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2FFF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n.d.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A061B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903B0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p&lt;0.0001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F6B88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mCTFbax vs. mutants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E5C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8F1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1FDF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1A8E4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3D035AE5" w14:textId="77777777" w:rsidTr="00A15A68">
        <w:trPr>
          <w:trHeight w:val="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692E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E3C2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6594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63C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4804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BE4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7C1A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C47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0A0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920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927F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F352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3475809C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CF52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  <w:t>Fig4H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4540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mFL 1D8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54E29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477A7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F1151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124 +/- 49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2D7D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DED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B99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8A7A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591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431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C6F4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496D38EF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B2A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32D7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mutants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463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52DE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F2E7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n.d.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0631C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DED3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p&lt;0.0001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FA3A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mFL vs. mutants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580A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850B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A1E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B6F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5012A19E" w14:textId="77777777" w:rsidTr="00A15A68">
        <w:trPr>
          <w:trHeight w:val="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17C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A0F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2CB8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6721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1F8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F80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1667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57A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045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CFC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CC4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4764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16C31547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FF84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  <w:t>Fig4I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D51F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mCTFbax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DAB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1BE3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CB925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74 +/- 28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78694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28FD7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TTEST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50E2A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19D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B92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C10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AD11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2160D273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FCB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D91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Y1158F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D399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78E9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64CD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226 +/- 46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E45D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A01A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0.0179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B087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15E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A692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E13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D5D2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70AF9A5C" w14:textId="77777777" w:rsidTr="00A15A68">
        <w:trPr>
          <w:trHeight w:val="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549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751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780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7BE2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457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170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67F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7BA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4282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6AF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60B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70D8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65602579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A7D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DD03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mCTFbax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AA3D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9A3C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D2DB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92 +/- 28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D3FB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1568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0CB9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FC2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7A8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3BE7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EE1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6BDB8605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7E7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0143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T1240S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4333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AB70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C053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69 +/- 16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2BC9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A8CC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37B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FCC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BB4E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74AB2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6D8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6D92F727" w14:textId="77777777" w:rsidTr="00A15A68">
        <w:trPr>
          <w:trHeight w:val="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4D9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DFA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44E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75AF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7D6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FFE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759A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C36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D8F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F6D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372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B0B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3589B74C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867C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  <w:t>Fig5B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0B82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2024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FDB79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74FE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345 +/- 28uM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0B6A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C4DD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TTEST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2695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E2D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3616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E93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F3A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2B72DF3A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9FB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5020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mCTFbax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C63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4AF0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89D1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175 +/- 38 M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EC59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C881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0.0035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E337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9377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1805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3ED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EC2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3190387C" w14:textId="77777777" w:rsidTr="00A15A68">
        <w:trPr>
          <w:trHeight w:val="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A70F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673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540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1AF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0C5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F9B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C89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D39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60E7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6817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230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7BA3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593554AF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B8BA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  <w:t>Fig5E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7C94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1EC4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33FB7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n=8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00247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971 +/- 609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63D7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074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C06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234A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93F2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580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9EFF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2381F3F2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925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17F9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mCTFbax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90A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72A0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n=5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30EE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196 +/- 46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AD4E8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95D5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p&lt;0.05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E625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 vs. mCTF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FE425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3CF4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2A7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F30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103C62A7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439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B694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1077QDN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2409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1FB2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n=5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D2DF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381+/- 86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7B5F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B47D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1C78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 vs. 1077QDN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CE137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C89B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4C30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4394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61E5875A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6AF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299AC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1082ILCK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17A7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360A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n=6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E558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862 +/- 639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0DEC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5165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C7F8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 vs. 1082ILCK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500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6168E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2DE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314F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42472D59" w14:textId="77777777" w:rsidTr="00A15A68">
        <w:trPr>
          <w:trHeight w:val="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77D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2FE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89D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87B4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C28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BEF4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8CA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BFB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337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A121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A682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7B9F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2BB42017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394B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DAB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6F9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88A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n=5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99F2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1227 +/- 664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BE97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935A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TTEST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8BE23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0168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D19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78E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FE57F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7428B71E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DBD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6808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mCTFbax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BDF7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D9C60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n=5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DB39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229 +/- 106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1D6E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EB64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0.0106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71A7E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03256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C990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554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847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05F3F496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5F27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5662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R1155Q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CC4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BE351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747D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n.d.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C5FC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147F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918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1C5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50AE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E35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B9C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45FBA51D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DF4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91C0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1242FPGT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52122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D98A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A41DA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n.d.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FCF1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A4F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2B2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B947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B149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204D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0F60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08E651E8" w14:textId="77777777" w:rsidTr="00A15A68">
        <w:trPr>
          <w:trHeight w:val="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2E5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98A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974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8AA14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A3F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5D38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132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532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1F227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A200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C02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7B9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6D21200A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0D7C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6E85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3D41C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D1050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n=5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943E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1261 +/- 604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FDCB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2478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2F3A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0769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0927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1E5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2F58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6D3C84F2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191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7222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mCTFbax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2F9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426C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n=6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4FF7A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186 +/- 74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C7C9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230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193E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 vs. mCTF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1480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361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ABDB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DEB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73CB86BB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300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369D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G1011K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F61C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582D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n=5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A58B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374 +/- 54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8E41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91567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D654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 vs. G1011K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1A0C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2DC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08F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A5494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658E76D6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B36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B5C1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V1163A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9052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602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15AC8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n.d.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A7B7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D11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CA013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B345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4B0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8FF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3427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32BDA845" w14:textId="77777777" w:rsidTr="00A15A68">
        <w:trPr>
          <w:trHeight w:val="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1D23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9BBE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654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9AD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93C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0E2F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1990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5FC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7DE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151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63A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FC5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6808E385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3E4D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  <w:t>Fig6B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E4A5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4B28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26B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AEAC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435 +/- 8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D50D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220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E12E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 vs. mCTFbax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EFC7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6603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E26F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A3B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165C2BED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542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8EFD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mCTFbax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77CA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703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658B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54 +/- 27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64BB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52E9A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AD87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 vs. hCTFbax mBS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D6E2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507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30E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42C4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71A23B5A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DEAF4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73E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 mBS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0F8E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7B9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A7613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162 +/- 74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A5B8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767D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p&lt;0.05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4971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mCTFbax vs. hCTFbax mBS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3815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7B2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AAC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95E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0E8353A2" w14:textId="77777777" w:rsidTr="00A15A68">
        <w:trPr>
          <w:trHeight w:val="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BCEF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1A3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C89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E29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6D2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869F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5084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87C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F2F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F7A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6AAF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0965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153C5974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15C9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  <w:t>Fig6C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B91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08AA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74304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2C173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485 +/- 269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4402E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F1A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p&lt;0.05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CF24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 mBS vs. hCTFbax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5D64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797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275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35A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09CD2037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633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6DE1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 mBS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F5C1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1BC9E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A22A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54 +/- 21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D18B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826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FCEF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43C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20C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940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E3C7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07C16BCE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8612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1AD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V1258A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435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DC10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4222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77 +/- 14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D08A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3533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D8AB1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hCTFbax mBS vs. V1258A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E85BD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6A8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29E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F00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2DCDBFFE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6BD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3052D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A1254T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62AC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135C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9713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161 +/- 128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F87E6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D4DC9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D995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hCTFbax mBS vs. A1254T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007E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DA0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5334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B3C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4D01D45E" w14:textId="77777777" w:rsidTr="00A15A68">
        <w:trPr>
          <w:trHeight w:val="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34B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0D5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A94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431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AC1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715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6DB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3ED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19B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909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EE82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E284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2F863073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01F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  <w:t>Fig7A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8A65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mFL 3C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4113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3D7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9D40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12.5 +/- 3.5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81BC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C8D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p&lt;0.05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94C7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GAP10 vs. GAP14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8AB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0C1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88C2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344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28ABFBB9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8444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81267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mFL 3C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A9E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A40A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D20C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6.7 +/- 1.9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3FBF6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F1E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BCBF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F46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0257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B06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2F5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5BD5A671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4A24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4EDE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mFL 3C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62A7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GAP10-Pro1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8FDD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DA0B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5.1 +/- 1.4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D99C8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79ED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6512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GAP10 vs. GAP10-Pro1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338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F4D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2B6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0BC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1BD14169" w14:textId="77777777" w:rsidTr="00A15A68">
        <w:trPr>
          <w:trHeight w:val="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1744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59D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EB5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5F12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EFB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AE49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1454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CADF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C69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941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C18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0DB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207EF39C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0C65" w14:textId="6DB356B2" w:rsidR="00A15A68" w:rsidRPr="00A15A68" w:rsidRDefault="00A15A68" w:rsidP="00A15A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61D3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hFL A6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9B0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C21A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1DC9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242 +/- 60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E86A7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9E51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679C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GAP10 vs. GAP14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1B1E0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AEE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77B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C809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720E5496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62B7" w14:textId="069BBD3D" w:rsidR="00A15A68" w:rsidRPr="00A15A68" w:rsidRDefault="00A15A68" w:rsidP="00A15A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E56A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hFL A6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F2A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57D3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FAFE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100 +/- 12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A4BB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9E8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B9AE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90A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3E607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C7D74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75A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77E0BA48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058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1C89E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hFL A6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196E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GAP10-Pro1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E8E78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4EA9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&gt;500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284A8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1B03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p&lt;0.0001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3734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GAP10 vs. GAP10-Pro1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9C0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C0F2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0C10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185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42866849" w14:textId="77777777" w:rsidTr="00A15A68">
        <w:trPr>
          <w:trHeight w:val="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5AD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89C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972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E0F3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B36A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BA36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90D0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62A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335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4D9C2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C2D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F8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5CA69B4E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8E3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8C3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mCTFbax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A31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BC3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8A82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247 +/- 113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DA452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CAD0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4C21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GAP10 vs. GAP14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5B29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378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AEE2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D05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39F25092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E94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693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mCTFbax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38C7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DD05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E188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65 +/- 19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CFAA6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566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35D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5EC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0B2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BB19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6A5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7AE05B72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9C24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5A49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mCTFbax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631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GAP10-Pro1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F2AD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B808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22 +/- 7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D4F0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C059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AE2E9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GAP10 vs. GAP10-Pro1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D08C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064C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D89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F2E5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1F3E526E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20F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B98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6E0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DCA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ECC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E976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25A5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0062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9FF5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2E6F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332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A54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089B74AE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190F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718CA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EA3A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9D05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08DB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515 +/- 163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F6C36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255E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4C9C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GAP10 vs. GAP14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4BEC3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FA4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B9164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73E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5D2BAA2C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E6F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7A13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1288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A6E7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A7F0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300 +/- 97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689E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6BB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F7C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DB2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C69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2F4D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948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3D923971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323F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09A0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hCTbax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54E9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GAP10-Pro1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6255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421A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n.d.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9B684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9BF9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n.d.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9E3C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GAP10 vs. GAP10-Pro1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4A8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D1B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4DE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148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4F4188E5" w14:textId="77777777" w:rsidTr="00A15A68">
        <w:trPr>
          <w:trHeight w:val="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842F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5DAA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77B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221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A7CD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E53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A0A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85A77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6B7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4F3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8CD0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C89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01894C6F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A7F0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  <w:t>Fig7B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6780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4DA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2C354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C482E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736 +/- 389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DE4E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4F1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2A9C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 mBS vs. hCTFbax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6E0D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B838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  <w:t>Fig7B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31D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8B0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47852253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FD5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C33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 mBS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27E7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97F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3F1A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48 +/- 9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B281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BF03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BDA7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77DF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B76C9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b/>
                <w:bCs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b/>
                <w:bCs/>
                <w:sz w:val="14"/>
                <w:szCs w:val="14"/>
                <w:lang w:val="de-CH" w:eastAsia="de-CH"/>
              </w:rPr>
              <w:t>stats for maximal efficacy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CF84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uM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D446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</w:p>
        </w:tc>
      </w:tr>
      <w:tr w:rsidR="00A15A68" w:rsidRPr="00A15A68" w14:paraId="23E5C362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9A07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E127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 A1254T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4A25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3108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C43E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99 +/- 23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4B2C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D038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CA49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 mBS vs. A1254T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397A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6A07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hCTFbax mBS vs. hCTFbax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AFF9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500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9CCE3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p&lt;0.0001</w:t>
            </w:r>
          </w:p>
        </w:tc>
      </w:tr>
      <w:tr w:rsidR="00A15A68" w:rsidRPr="00A15A68" w14:paraId="007E58ED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52CE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67842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 V1258A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6A7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60E7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64CC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71 +/- 25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A8A5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A72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05AC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 mBS vs. V1258A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646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E512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hCTFbax mBS vs. hCTF bax A1254T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A8F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2715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p&lt;0.0001</w:t>
            </w:r>
          </w:p>
        </w:tc>
      </w:tr>
      <w:tr w:rsidR="00A15A68" w:rsidRPr="00A15A68" w14:paraId="19D7AB5D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3F29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D12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830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A67E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158F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E678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431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A2D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E142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8D2D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eastAsia="de-CH"/>
              </w:rPr>
              <w:t>hCTFbax mBS vs. hCTF bax V1258A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B5EA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9F2F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p&lt;0.01</w:t>
            </w:r>
          </w:p>
        </w:tc>
      </w:tr>
      <w:tr w:rsidR="00A15A68" w:rsidRPr="00A15A68" w14:paraId="2A20EBA6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C7BC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2C93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BC80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GAP10-Pro1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54B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08529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&gt;500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54D3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282E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p&lt;0.01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21433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hCTFbax mBS vs. hCTFbax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B7C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1F8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3084F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9F95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351F0630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D14F3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795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 mBS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1720C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GAP10-Pro1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15F8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9C3E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32 +/- 13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C580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843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7D4BF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8804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D91E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hCTFbax mBS vs. hCTFbax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D41AC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250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D1AEE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p&lt;0.0001</w:t>
            </w:r>
          </w:p>
        </w:tc>
      </w:tr>
      <w:tr w:rsidR="00A15A68" w:rsidRPr="00A15A68" w14:paraId="47D7535A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1E3B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D792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 A1254T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9E17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GAP10-Pro1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6CFDE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46A0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89 +/- 29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2CD5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D6D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0DA5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hCTFbax mBS vs. A1254T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7243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4C4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hCTFbax mBS vs. hCTF bax A1254T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B70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7DD0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p&lt;0.01</w:t>
            </w:r>
          </w:p>
        </w:tc>
      </w:tr>
      <w:tr w:rsidR="00A15A68" w:rsidRPr="00A15A68" w14:paraId="336D4689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85C8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0B38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 V1258A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3AB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GAP10-Pro1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2A05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A363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67 +/- 22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CED5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57EE5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ns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F5E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hCTFbax mBS vs. V1258A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692C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971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eastAsia="de-CH"/>
              </w:rPr>
              <w:t>hCTFbax mBS vs. hCTF bax V1258A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06DC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671B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p&lt;0.05</w:t>
            </w:r>
          </w:p>
        </w:tc>
      </w:tr>
      <w:tr w:rsidR="00A15A68" w:rsidRPr="00A15A68" w14:paraId="6215F714" w14:textId="77777777" w:rsidTr="00A15A68">
        <w:trPr>
          <w:trHeight w:val="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B371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95F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337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746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B69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700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02A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A466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CADD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708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2AE7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CD8A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4FF35E3A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B332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  <w:t>Fig7C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B8BC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 - GAP10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6DC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1C2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A1C4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268 +/- 64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AC61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C65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43E9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F7A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3D414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hCTFbax mBS vs. hCTFbax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BDA43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125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0EB64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p&lt;0.0001</w:t>
            </w:r>
          </w:p>
        </w:tc>
      </w:tr>
      <w:tr w:rsidR="00A15A68" w:rsidRPr="00A15A68" w14:paraId="4F8A7D54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BD7F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9697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 - GAP10-Pro1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F672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5A37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n.d.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D1EA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C0F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TTEST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B8F3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129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6CF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hCTFbax mBS vs. hCTF bax A1254T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3E50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6E6F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p&lt;0.0001</w:t>
            </w:r>
          </w:p>
        </w:tc>
      </w:tr>
      <w:tr w:rsidR="00A15A68" w:rsidRPr="00A15A68" w14:paraId="5F38EA21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D3AA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D390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 G1011K - GAP10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F4A3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C2F7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137 +/- 49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F6EF3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255C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p&lt;0.05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2665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hCTFbax vs. G1011K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C0B7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0604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eastAsia="de-CH"/>
              </w:rPr>
              <w:t>hCTFbax mBS vs. hCTF bax V1258A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C9F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sz w:val="14"/>
                <w:szCs w:val="14"/>
                <w:lang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D65D8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p&lt;0.0001</w:t>
            </w:r>
          </w:p>
        </w:tc>
      </w:tr>
      <w:tr w:rsidR="00A15A68" w:rsidRPr="00A15A68" w14:paraId="5C572654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AEBF3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A9BB2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hCTFbax G1011K - GAP10-Pro1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F460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2D254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n.d.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B6FC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AC8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703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5DE42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3462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8C77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3642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0D8B1123" w14:textId="77777777" w:rsidTr="00A15A68">
        <w:trPr>
          <w:trHeight w:val="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5AC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69B7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875E2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483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ACE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70A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F38F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B1EF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D067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CA32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4C4A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B7A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62074264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D226A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  <w:t>Fig S3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E06EA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hFL A6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00A4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9846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A9A5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101+/-30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EE4A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746F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A15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3AD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5EE1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2FA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D6CE4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23A4CDC2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CED1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159F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hFL A6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4B9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Ala mutants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40CB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6A29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n.d.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8C80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C9A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5D52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6CF1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211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73B5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32D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0559118E" w14:textId="77777777" w:rsidTr="00A15A68">
        <w:trPr>
          <w:trHeight w:val="6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48E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371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21E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C15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C3F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2F74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1429E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9133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174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297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624F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8E18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70BA4DC3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181A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b/>
                <w:bCs/>
                <w:color w:val="000000"/>
                <w:sz w:val="14"/>
                <w:szCs w:val="14"/>
                <w:lang w:val="de-CH" w:eastAsia="de-CH"/>
              </w:rPr>
              <w:t>Fig S6A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7B08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hFL A6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B6B9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C8BA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422A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138+/-28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20BF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10E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8619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438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433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DB17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E515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  <w:tr w:rsidR="00A15A68" w:rsidRPr="00A15A68" w14:paraId="247402FD" w14:textId="77777777" w:rsidTr="00A15A68">
        <w:trPr>
          <w:trHeight w:val="18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2AD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AE29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mutants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420E0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GAP14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E243E" w14:textId="77777777" w:rsidR="00A15A68" w:rsidRPr="00A15A68" w:rsidRDefault="00A15A68" w:rsidP="00A15A68">
            <w:pPr>
              <w:spacing w:after="0" w:line="240" w:lineRule="auto"/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color w:val="000000"/>
                <w:sz w:val="14"/>
                <w:szCs w:val="14"/>
                <w:lang w:val="de-CH" w:eastAsia="de-CH"/>
              </w:rPr>
              <w:t>n=3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2389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  <w:r w:rsidRPr="00A15A68">
              <w:rPr>
                <w:rFonts w:eastAsia="Times New Roman"/>
                <w:sz w:val="14"/>
                <w:szCs w:val="14"/>
                <w:lang w:val="de-CH" w:eastAsia="de-CH"/>
              </w:rPr>
              <w:t>n.d.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FD69" w14:textId="77777777" w:rsidR="00A15A68" w:rsidRPr="00A15A68" w:rsidRDefault="00A15A68" w:rsidP="00A15A68">
            <w:pPr>
              <w:spacing w:after="0" w:line="240" w:lineRule="auto"/>
              <w:jc w:val="right"/>
              <w:rPr>
                <w:rFonts w:eastAsia="Times New Roman"/>
                <w:sz w:val="14"/>
                <w:szCs w:val="14"/>
                <w:lang w:val="de-CH" w:eastAsia="de-CH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794A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E50D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DD0B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C71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6E64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B77C" w14:textId="77777777" w:rsidR="00A15A68" w:rsidRPr="00A15A68" w:rsidRDefault="00A15A68" w:rsidP="00A15A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de-CH" w:eastAsia="de-CH"/>
              </w:rPr>
            </w:pPr>
          </w:p>
        </w:tc>
      </w:tr>
    </w:tbl>
    <w:p w14:paraId="74A68BBF" w14:textId="77777777" w:rsidR="00356F5A" w:rsidRPr="00F31F85" w:rsidRDefault="00356F5A"/>
    <w:sectPr w:rsidR="00356F5A" w:rsidRPr="00F31F85" w:rsidSect="00356F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FBB6F" w14:textId="77777777" w:rsidR="0059429D" w:rsidRDefault="0059429D" w:rsidP="0059429D">
      <w:pPr>
        <w:spacing w:after="0" w:line="240" w:lineRule="auto"/>
      </w:pPr>
      <w:r>
        <w:separator/>
      </w:r>
    </w:p>
  </w:endnote>
  <w:endnote w:type="continuationSeparator" w:id="0">
    <w:p w14:paraId="4BD1B06F" w14:textId="77777777" w:rsidR="0059429D" w:rsidRDefault="0059429D" w:rsidP="0059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4280C" w14:textId="77777777" w:rsidR="0059429D" w:rsidRDefault="0059429D" w:rsidP="0059429D">
      <w:pPr>
        <w:spacing w:after="0" w:line="240" w:lineRule="auto"/>
      </w:pPr>
      <w:r>
        <w:separator/>
      </w:r>
    </w:p>
  </w:footnote>
  <w:footnote w:type="continuationSeparator" w:id="0">
    <w:p w14:paraId="6B250B7F" w14:textId="77777777" w:rsidR="0059429D" w:rsidRDefault="0059429D" w:rsidP="00594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5A"/>
    <w:rsid w:val="00174BF9"/>
    <w:rsid w:val="002A2DF5"/>
    <w:rsid w:val="00356F5A"/>
    <w:rsid w:val="004D0E76"/>
    <w:rsid w:val="00557529"/>
    <w:rsid w:val="0059429D"/>
    <w:rsid w:val="00A15A68"/>
    <w:rsid w:val="00F31F85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2DB5BB9D"/>
  <w15:chartTrackingRefBased/>
  <w15:docId w15:val="{85FE5F7D-6516-4099-811D-C75ED3670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Ludwig, Marie-Gabrielle</dc:creator>
  <cp:keywords/>
  <dc:description/>
  <cp:lastModifiedBy>Ludwig, Marie-Gabrielle</cp:lastModifiedBy>
  <cp:revision>5</cp:revision>
  <dcterms:created xsi:type="dcterms:W3CDTF">2022-05-05T08:28:00Z</dcterms:created>
  <dcterms:modified xsi:type="dcterms:W3CDTF">2022-06-20T16:15:00Z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2022-05-05T08:28:26Z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64028784-5038-4500-8cbe-0bbb3b602fc6</vt:lpwstr>
  </property>
  <property fmtid="{D5CDD505-2E9C-101B-9397-08002B2CF9AE}" pid="8" name="MSIP_Label_3c9bec58-8084-492e-8360-0e1cfe36408c_ContentBits">
    <vt:lpwstr>0</vt:lpwstr>
  </property>
</Properties>
</file>