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53583">
        <w:fldChar w:fldCharType="begin"/>
      </w:r>
      <w:r w:rsidR="00053583">
        <w:instrText xml:space="preserve"> HYPERLINK "https://biosharing.org/" \t "_blank" </w:instrText>
      </w:r>
      <w:r w:rsidR="0005358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5358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6815D2F0"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84A249E" w14:textId="77777777" w:rsidR="00B21877" w:rsidRPr="00505C51" w:rsidRDefault="00B21877" w:rsidP="00FD4937">
      <w:pPr>
        <w:rPr>
          <w:rFonts w:asciiTheme="minorHAnsi" w:hAnsiTheme="minorHAnsi"/>
          <w:sz w:val="22"/>
          <w:szCs w:val="22"/>
        </w:rPr>
      </w:pPr>
    </w:p>
    <w:p w14:paraId="5070E256" w14:textId="28A56620" w:rsidR="00FD4937" w:rsidRPr="00C82A49" w:rsidRDefault="000A47B6" w:rsidP="005E0E8F">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C82A49">
        <w:rPr>
          <w:rFonts w:ascii="Times New Roman" w:hAnsi="Times New Roman" w:cs="Times New Roman"/>
        </w:rPr>
        <w:t>Number of e</w:t>
      </w:r>
      <w:r w:rsidR="00580630" w:rsidRPr="00C82A49">
        <w:rPr>
          <w:rFonts w:ascii="Times New Roman" w:hAnsi="Times New Roman" w:cs="Times New Roman"/>
        </w:rPr>
        <w:t xml:space="preserve">xperimental replicates are described in each figure legend, where appropriate, and in the </w:t>
      </w:r>
      <w:r w:rsidRPr="00C82A49">
        <w:rPr>
          <w:rFonts w:ascii="Times New Roman" w:hAnsi="Times New Roman" w:cs="Times New Roman"/>
        </w:rPr>
        <w:t>M</w:t>
      </w:r>
      <w:r w:rsidR="00580630" w:rsidRPr="00C82A49">
        <w:rPr>
          <w:rFonts w:ascii="Times New Roman" w:hAnsi="Times New Roman" w:cs="Times New Roman"/>
        </w:rPr>
        <w:t xml:space="preserve">aterials and </w:t>
      </w:r>
      <w:r w:rsidRPr="00C82A49">
        <w:rPr>
          <w:rFonts w:ascii="Times New Roman" w:hAnsi="Times New Roman" w:cs="Times New Roman"/>
        </w:rPr>
        <w:t>M</w:t>
      </w:r>
      <w:r w:rsidR="00580630" w:rsidRPr="00C82A49">
        <w:rPr>
          <w:rFonts w:ascii="Times New Roman" w:hAnsi="Times New Roman" w:cs="Times New Roman"/>
        </w:rPr>
        <w:t xml:space="preserve">ethods sections pertaining to each respective experiment. </w:t>
      </w:r>
    </w:p>
    <w:p w14:paraId="15A7D55C" w14:textId="3F6B9CA9" w:rsidR="00FD4937" w:rsidRDefault="00FD4937" w:rsidP="00FD4937">
      <w:pPr>
        <w:rPr>
          <w:rFonts w:asciiTheme="minorHAnsi" w:hAnsiTheme="minorHAnsi"/>
          <w:sz w:val="22"/>
          <w:szCs w:val="22"/>
        </w:rPr>
      </w:pPr>
    </w:p>
    <w:p w14:paraId="1E65E261" w14:textId="45AA54B1" w:rsidR="00B21877" w:rsidRDefault="00B21877" w:rsidP="00FD4937">
      <w:pPr>
        <w:rPr>
          <w:rFonts w:asciiTheme="minorHAnsi" w:hAnsiTheme="minorHAnsi"/>
          <w:sz w:val="22"/>
          <w:szCs w:val="22"/>
        </w:rPr>
      </w:pPr>
    </w:p>
    <w:p w14:paraId="327FDFA5" w14:textId="6EB39282" w:rsidR="00B21877" w:rsidRDefault="00B21877" w:rsidP="00FD4937">
      <w:pPr>
        <w:rPr>
          <w:rFonts w:asciiTheme="minorHAnsi" w:hAnsiTheme="minorHAnsi"/>
          <w:sz w:val="22"/>
          <w:szCs w:val="22"/>
        </w:rPr>
      </w:pPr>
    </w:p>
    <w:p w14:paraId="7A086FB2" w14:textId="30B20437" w:rsidR="00B21877" w:rsidRDefault="00B21877" w:rsidP="00FD4937">
      <w:pPr>
        <w:rPr>
          <w:rFonts w:asciiTheme="minorHAnsi" w:hAnsiTheme="minorHAnsi"/>
          <w:sz w:val="22"/>
          <w:szCs w:val="22"/>
        </w:rPr>
      </w:pPr>
    </w:p>
    <w:p w14:paraId="385871E5" w14:textId="341635B5" w:rsidR="00B21877" w:rsidRDefault="00B21877" w:rsidP="00FD4937">
      <w:pPr>
        <w:rPr>
          <w:rFonts w:asciiTheme="minorHAnsi" w:hAnsiTheme="minorHAnsi"/>
          <w:sz w:val="22"/>
          <w:szCs w:val="22"/>
        </w:rPr>
      </w:pPr>
    </w:p>
    <w:p w14:paraId="53174096" w14:textId="77777777" w:rsidR="00B21877" w:rsidRPr="00505C51" w:rsidRDefault="00B2187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5F48BFD" w14:textId="03963416" w:rsidR="005E0E8F" w:rsidRPr="00C82A49" w:rsidRDefault="005E0E8F" w:rsidP="005E0E8F">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C82A49">
        <w:rPr>
          <w:rFonts w:ascii="Times New Roman" w:hAnsi="Times New Roman" w:cs="Times New Roman"/>
        </w:rPr>
        <w:lastRenderedPageBreak/>
        <w:t xml:space="preserve">Experiments were generally conducted with at least 3 technical replicates and repeated 3 times to yield biological replicates. </w:t>
      </w:r>
      <w:r w:rsidR="000A47B6" w:rsidRPr="00C82A49">
        <w:rPr>
          <w:rFonts w:ascii="Times New Roman" w:hAnsi="Times New Roman" w:cs="Times New Roman"/>
        </w:rPr>
        <w:t>This is described in the appropriate figure legend and Materials and Methods section. We have used general conventions of ‘</w:t>
      </w:r>
      <w:r w:rsidR="000A47B6" w:rsidRPr="00C82A49">
        <w:rPr>
          <w:rFonts w:ascii="Times New Roman" w:hAnsi="Times New Roman" w:cs="Times New Roman"/>
          <w:i/>
          <w:iCs/>
        </w:rPr>
        <w:t>n</w:t>
      </w:r>
      <w:r w:rsidR="000A47B6" w:rsidRPr="00C82A49">
        <w:rPr>
          <w:rFonts w:ascii="Times New Roman" w:hAnsi="Times New Roman" w:cs="Times New Roman"/>
        </w:rPr>
        <w:t>’ and ‘</w:t>
      </w:r>
      <w:r w:rsidR="000A47B6" w:rsidRPr="00C82A49">
        <w:rPr>
          <w:rFonts w:ascii="Times New Roman" w:hAnsi="Times New Roman" w:cs="Times New Roman"/>
          <w:i/>
          <w:iCs/>
        </w:rPr>
        <w:t>N</w:t>
      </w:r>
      <w:r w:rsidR="000A47B6" w:rsidRPr="00C82A49">
        <w:rPr>
          <w:rFonts w:ascii="Times New Roman" w:hAnsi="Times New Roman" w:cs="Times New Roman"/>
        </w:rPr>
        <w:t xml:space="preserve">’ to indicate technical and biological replicates, respectively. Furthermore, a description of biological versus technical replication is described under </w:t>
      </w:r>
      <w:r w:rsidR="0028243A" w:rsidRPr="00C82A49">
        <w:rPr>
          <w:rFonts w:ascii="Times New Roman" w:hAnsi="Times New Roman" w:cs="Times New Roman"/>
        </w:rPr>
        <w:t>the Materials and Methods section where appropriate</w:t>
      </w:r>
      <w:r w:rsidR="000A47B6" w:rsidRPr="00C82A49">
        <w:rPr>
          <w:rFonts w:ascii="Times New Roman" w:hAnsi="Times New Roman" w:cs="Times New Roman"/>
        </w:rPr>
        <w:t xml:space="preserve">. </w:t>
      </w:r>
      <w:r w:rsidR="00580630" w:rsidRPr="00C82A49">
        <w:rPr>
          <w:rFonts w:ascii="Times New Roman" w:hAnsi="Times New Roman" w:cs="Times New Roman"/>
        </w:rPr>
        <w:t xml:space="preserve"> </w:t>
      </w:r>
    </w:p>
    <w:p w14:paraId="39DEACFE" w14:textId="77777777" w:rsidR="005E0E8F" w:rsidRPr="00C82A49" w:rsidRDefault="005E0E8F" w:rsidP="005E0E8F">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cs="Times New Roman"/>
        </w:rPr>
      </w:pPr>
    </w:p>
    <w:p w14:paraId="417E724F" w14:textId="03AF90E9" w:rsidR="00FD4937" w:rsidRPr="00C82A49" w:rsidRDefault="00580630" w:rsidP="005E0E8F">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C82A49">
        <w:rPr>
          <w:rFonts w:ascii="Times New Roman" w:hAnsi="Times New Roman" w:cs="Times New Roman"/>
        </w:rPr>
        <w:t xml:space="preserve">In </w:t>
      </w:r>
      <w:r w:rsidR="00307320">
        <w:rPr>
          <w:rFonts w:ascii="Times New Roman" w:hAnsi="Times New Roman" w:cs="Times New Roman"/>
        </w:rPr>
        <w:t xml:space="preserve">Figure </w:t>
      </w:r>
      <w:r w:rsidRPr="00C82A49">
        <w:rPr>
          <w:rFonts w:ascii="Times New Roman" w:hAnsi="Times New Roman" w:cs="Times New Roman"/>
        </w:rPr>
        <w:t>7</w:t>
      </w:r>
      <w:r w:rsidR="000A47B6" w:rsidRPr="00C82A49">
        <w:rPr>
          <w:rFonts w:ascii="Times New Roman" w:hAnsi="Times New Roman" w:cs="Times New Roman"/>
        </w:rPr>
        <w:t>,</w:t>
      </w:r>
      <w:r w:rsidRPr="00C82A49">
        <w:rPr>
          <w:rFonts w:ascii="Times New Roman" w:hAnsi="Times New Roman" w:cs="Times New Roman"/>
        </w:rPr>
        <w:t xml:space="preserve"> we used the Turkey 1.5</w:t>
      </w:r>
      <w:r w:rsidR="00307320">
        <w:rPr>
          <w:rFonts w:ascii="Times New Roman" w:hAnsi="Times New Roman" w:cs="Times New Roman"/>
        </w:rPr>
        <w:t xml:space="preserve"> </w:t>
      </w:r>
      <w:r w:rsidRPr="00C82A49">
        <w:rPr>
          <w:rFonts w:ascii="Times New Roman" w:hAnsi="Times New Roman" w:cs="Times New Roman"/>
        </w:rPr>
        <w:t>× interquartile range method to remove any clear outliers, however, had a larger technical replicate size to compensate for this.</w:t>
      </w:r>
      <w:r w:rsidR="000A47B6" w:rsidRPr="00C82A49">
        <w:rPr>
          <w:rFonts w:ascii="Times New Roman" w:hAnsi="Times New Roman" w:cs="Times New Roman"/>
        </w:rPr>
        <w:t xml:space="preserve"> This is described in the Materials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C82A49" w:rsidRDefault="00FD4937" w:rsidP="00FD4937">
      <w:pPr>
        <w:pStyle w:val="ListParagraph"/>
        <w:numPr>
          <w:ilvl w:val="0"/>
          <w:numId w:val="2"/>
        </w:numPr>
        <w:rPr>
          <w:rFonts w:asciiTheme="minorHAnsi" w:hAnsiTheme="minorHAnsi"/>
          <w:sz w:val="22"/>
          <w:szCs w:val="22"/>
        </w:rPr>
      </w:pPr>
      <w:r w:rsidRPr="00C82A49">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0608F406" w:rsidR="00FD4937" w:rsidRDefault="00FD4937" w:rsidP="00FD4937">
      <w:pPr>
        <w:rPr>
          <w:rFonts w:asciiTheme="minorHAnsi" w:hAnsiTheme="minorHAnsi"/>
          <w:bCs/>
          <w:sz w:val="22"/>
          <w:szCs w:val="22"/>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7E4A7754" w14:textId="6E5EBF53" w:rsidR="00FD2033" w:rsidRPr="00C82A49" w:rsidRDefault="00FD2033" w:rsidP="00B21877">
      <w:pPr>
        <w:framePr w:w="8356" w:h="1088" w:hSpace="180" w:wrap="around" w:vAnchor="text" w:hAnchor="page" w:x="1491" w:y="197"/>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C82A49">
        <w:rPr>
          <w:rFonts w:ascii="Times New Roman" w:hAnsi="Times New Roman" w:cs="Times New Roman"/>
        </w:rPr>
        <w:t xml:space="preserve">Data from 3 technical replicates are reported </w:t>
      </w:r>
      <w:r w:rsidR="00484FB9">
        <w:rPr>
          <w:rFonts w:ascii="Times New Roman" w:hAnsi="Times New Roman" w:cs="Times New Roman"/>
        </w:rPr>
        <w:t xml:space="preserve">as </w:t>
      </w:r>
      <w:r w:rsidRPr="00C82A49">
        <w:rPr>
          <w:rFonts w:ascii="Times New Roman" w:hAnsi="Times New Roman" w:cs="Times New Roman"/>
        </w:rPr>
        <w:t>mean ± S.D. (</w:t>
      </w:r>
      <w:r w:rsidRPr="00C82A49">
        <w:rPr>
          <w:rFonts w:ascii="Times New Roman" w:hAnsi="Times New Roman" w:cs="Times New Roman"/>
          <w:i/>
          <w:iCs/>
        </w:rPr>
        <w:t>n</w:t>
      </w:r>
      <w:r w:rsidRPr="00C82A49">
        <w:rPr>
          <w:rFonts w:ascii="Times New Roman" w:hAnsi="Times New Roman" w:cs="Times New Roman"/>
        </w:rPr>
        <w:t xml:space="preserve"> = 3). Data from 3 biological replicates are reported as mean ± S.E.M. (</w:t>
      </w:r>
      <w:r w:rsidRPr="00C82A49">
        <w:rPr>
          <w:rFonts w:ascii="Times New Roman" w:hAnsi="Times New Roman" w:cs="Times New Roman"/>
          <w:i/>
          <w:iCs/>
        </w:rPr>
        <w:t>N</w:t>
      </w:r>
      <w:r w:rsidRPr="00C82A49">
        <w:rPr>
          <w:rFonts w:ascii="Times New Roman" w:hAnsi="Times New Roman" w:cs="Times New Roman"/>
        </w:rPr>
        <w:t xml:space="preserve"> = 3). This is clearly described in the figure legends, where appropriate. </w:t>
      </w:r>
    </w:p>
    <w:p w14:paraId="72D2A954" w14:textId="77777777" w:rsidR="00B21877" w:rsidRPr="00C82A49" w:rsidRDefault="00B21877" w:rsidP="00B21877">
      <w:pPr>
        <w:framePr w:w="8356" w:h="1088" w:hSpace="180" w:wrap="around" w:vAnchor="text" w:hAnchor="page" w:x="1491" w:y="197"/>
        <w:pBdr>
          <w:top w:val="single" w:sz="6" w:space="1" w:color="auto"/>
          <w:left w:val="single" w:sz="6" w:space="1" w:color="auto"/>
          <w:bottom w:val="single" w:sz="6" w:space="1" w:color="auto"/>
          <w:right w:val="single" w:sz="6" w:space="1" w:color="auto"/>
        </w:pBdr>
        <w:jc w:val="both"/>
        <w:rPr>
          <w:rFonts w:ascii="Times New Roman" w:hAnsi="Times New Roman" w:cs="Times New Roman"/>
        </w:rPr>
      </w:pPr>
    </w:p>
    <w:p w14:paraId="6B409C34" w14:textId="7DA11371" w:rsidR="00FD2033" w:rsidRPr="00C82A49" w:rsidRDefault="00B21877" w:rsidP="00B21877">
      <w:pPr>
        <w:framePr w:w="8356" w:h="1088" w:hSpace="180" w:wrap="around" w:vAnchor="text" w:hAnchor="page" w:x="1491" w:y="197"/>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C82A49">
        <w:rPr>
          <w:rFonts w:ascii="Times New Roman" w:hAnsi="Times New Roman" w:cs="Times New Roman"/>
        </w:rPr>
        <w:t>For dose response curves</w:t>
      </w:r>
      <w:r w:rsidR="00FD2033" w:rsidRPr="00C82A49">
        <w:rPr>
          <w:rFonts w:ascii="Times New Roman" w:hAnsi="Times New Roman" w:cs="Times New Roman"/>
        </w:rPr>
        <w:t xml:space="preserve"> in Figure </w:t>
      </w:r>
      <w:r w:rsidR="00484FB9">
        <w:rPr>
          <w:rFonts w:ascii="Times New Roman" w:hAnsi="Times New Roman" w:cs="Times New Roman"/>
        </w:rPr>
        <w:t>4</w:t>
      </w:r>
      <w:r w:rsidR="00887682">
        <w:rPr>
          <w:rFonts w:ascii="Times New Roman" w:hAnsi="Times New Roman" w:cs="Times New Roman"/>
        </w:rPr>
        <w:t xml:space="preserve"> </w:t>
      </w:r>
      <w:r w:rsidR="00FD2033" w:rsidRPr="00C82A49">
        <w:rPr>
          <w:rFonts w:ascii="Times New Roman" w:hAnsi="Times New Roman" w:cs="Times New Roman"/>
        </w:rPr>
        <w:t xml:space="preserve">and </w:t>
      </w:r>
      <w:r w:rsidR="00484FB9">
        <w:rPr>
          <w:rFonts w:ascii="Times New Roman" w:hAnsi="Times New Roman" w:cs="Times New Roman"/>
        </w:rPr>
        <w:t>Figure 7</w:t>
      </w:r>
      <w:r w:rsidRPr="00C82A49">
        <w:rPr>
          <w:rFonts w:ascii="Times New Roman" w:hAnsi="Times New Roman" w:cs="Times New Roman"/>
        </w:rPr>
        <w:t xml:space="preserve">, GraphPad Prism was used to calculate the appropriate values including the fit, which is provided in each appropriate figure legend. Exact </w:t>
      </w:r>
      <w:r w:rsidR="008F01EB" w:rsidRPr="00C82A49">
        <w:rPr>
          <w:rFonts w:ascii="Times New Roman" w:hAnsi="Times New Roman" w:cs="Times New Roman"/>
        </w:rPr>
        <w:t xml:space="preserve">number </w:t>
      </w:r>
      <w:r w:rsidRPr="00C82A49">
        <w:rPr>
          <w:rFonts w:ascii="Times New Roman" w:hAnsi="Times New Roman" w:cs="Times New Roman"/>
        </w:rPr>
        <w:t xml:space="preserve">of replicates is provided alongside figures and in the </w:t>
      </w:r>
      <w:r w:rsidR="008F01EB" w:rsidRPr="00C82A49">
        <w:rPr>
          <w:rFonts w:ascii="Times New Roman" w:hAnsi="Times New Roman" w:cs="Times New Roman"/>
        </w:rPr>
        <w:t>M</w:t>
      </w:r>
      <w:r w:rsidRPr="00C82A49">
        <w:rPr>
          <w:rFonts w:ascii="Times New Roman" w:hAnsi="Times New Roman" w:cs="Times New Roman"/>
        </w:rPr>
        <w:t xml:space="preserve">aterials and </w:t>
      </w:r>
      <w:r w:rsidR="008F01EB" w:rsidRPr="00C82A49">
        <w:rPr>
          <w:rFonts w:ascii="Times New Roman" w:hAnsi="Times New Roman" w:cs="Times New Roman"/>
        </w:rPr>
        <w:t>M</w:t>
      </w:r>
      <w:r w:rsidRPr="00C82A49">
        <w:rPr>
          <w:rFonts w:ascii="Times New Roman" w:hAnsi="Times New Roman" w:cs="Times New Roman"/>
        </w:rPr>
        <w:t>ethods</w:t>
      </w:r>
      <w:r w:rsidR="008F01EB" w:rsidRPr="00C82A49">
        <w:rPr>
          <w:rFonts w:ascii="Times New Roman" w:hAnsi="Times New Roman" w:cs="Times New Roman"/>
        </w:rPr>
        <w:t xml:space="preserve"> section related to the experiment</w:t>
      </w:r>
      <w:r w:rsidRPr="00C82A49">
        <w:rPr>
          <w:rFonts w:ascii="Times New Roman" w:hAnsi="Times New Roman" w:cs="Times New Roman"/>
        </w:rPr>
        <w:t>.</w:t>
      </w:r>
    </w:p>
    <w:p w14:paraId="20864DD8" w14:textId="77777777" w:rsidR="00B21877" w:rsidRDefault="00B21877" w:rsidP="00FD4937">
      <w:pPr>
        <w:rPr>
          <w:rFonts w:asciiTheme="minorHAnsi" w:hAnsiTheme="minorHAnsi"/>
          <w:b/>
        </w:rPr>
      </w:pPr>
    </w:p>
    <w:p w14:paraId="70A449FB" w14:textId="77777777" w:rsidR="00B21877" w:rsidRDefault="00B21877" w:rsidP="00FD4937">
      <w:pPr>
        <w:rPr>
          <w:rFonts w:asciiTheme="minorHAnsi" w:hAnsiTheme="minorHAnsi"/>
          <w:b/>
          <w:sz w:val="22"/>
          <w:szCs w:val="22"/>
        </w:rPr>
      </w:pPr>
    </w:p>
    <w:p w14:paraId="31E59F55" w14:textId="77777777" w:rsidR="00B21877" w:rsidRDefault="00B21877" w:rsidP="00FD4937">
      <w:pPr>
        <w:rPr>
          <w:rFonts w:asciiTheme="minorHAnsi" w:hAnsiTheme="minorHAnsi"/>
          <w:b/>
          <w:sz w:val="22"/>
          <w:szCs w:val="22"/>
        </w:rPr>
      </w:pPr>
    </w:p>
    <w:p w14:paraId="106E072C" w14:textId="3E15A08C" w:rsidR="00B21877" w:rsidRDefault="00B21877" w:rsidP="00FD4937">
      <w:pPr>
        <w:rPr>
          <w:rFonts w:asciiTheme="minorHAnsi" w:hAnsiTheme="minorHAnsi"/>
          <w:b/>
          <w:sz w:val="22"/>
          <w:szCs w:val="22"/>
        </w:rPr>
      </w:pPr>
    </w:p>
    <w:p w14:paraId="5EBCDD78" w14:textId="0E8930CB" w:rsidR="00B21877" w:rsidRDefault="00B21877" w:rsidP="00FD4937">
      <w:pPr>
        <w:rPr>
          <w:rFonts w:asciiTheme="minorHAnsi" w:hAnsiTheme="minorHAnsi"/>
          <w:b/>
          <w:sz w:val="22"/>
          <w:szCs w:val="22"/>
        </w:rPr>
      </w:pPr>
    </w:p>
    <w:p w14:paraId="40219A50" w14:textId="6429BC3D" w:rsidR="00B21877" w:rsidRDefault="00B21877" w:rsidP="00FD4937">
      <w:pPr>
        <w:rPr>
          <w:rFonts w:asciiTheme="minorHAnsi" w:hAnsiTheme="minorHAnsi"/>
          <w:b/>
          <w:sz w:val="22"/>
          <w:szCs w:val="22"/>
        </w:rPr>
      </w:pPr>
    </w:p>
    <w:p w14:paraId="30274D72" w14:textId="6ED2EDB8" w:rsidR="00B21877" w:rsidRDefault="00B21877" w:rsidP="00FD4937">
      <w:pPr>
        <w:rPr>
          <w:rFonts w:asciiTheme="minorHAnsi" w:hAnsiTheme="minorHAnsi"/>
          <w:b/>
          <w:sz w:val="22"/>
          <w:szCs w:val="22"/>
        </w:rPr>
      </w:pPr>
    </w:p>
    <w:p w14:paraId="2CF6ADD9" w14:textId="77777777" w:rsidR="00B21877" w:rsidRDefault="00B21877" w:rsidP="00FD4937">
      <w:pPr>
        <w:rPr>
          <w:rFonts w:asciiTheme="minorHAnsi" w:hAnsiTheme="minorHAnsi"/>
          <w:b/>
          <w:sz w:val="22"/>
          <w:szCs w:val="22"/>
        </w:rPr>
      </w:pPr>
    </w:p>
    <w:p w14:paraId="1D401F96" w14:textId="511E3F44"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733B7B0" w:rsidR="00FD4937" w:rsidRPr="00C82A49" w:rsidRDefault="00B21877" w:rsidP="00B21877">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C82A49">
        <w:rPr>
          <w:rFonts w:ascii="Times New Roman" w:hAnsi="Times New Roman" w:cs="Times New Roman"/>
        </w:rPr>
        <w:t>No group allocations were necessary for this study</w:t>
      </w:r>
      <w:r w:rsidR="001A7921" w:rsidRPr="00C82A49">
        <w:rPr>
          <w:rFonts w:ascii="Times New Roman" w:hAnsi="Times New Roman" w:cs="Times New Roman"/>
        </w:rPr>
        <w:t xml:space="preserve"> as we </w:t>
      </w:r>
      <w:r w:rsidR="008F01EB" w:rsidRPr="00C82A49">
        <w:rPr>
          <w:rFonts w:ascii="Times New Roman" w:hAnsi="Times New Roman" w:cs="Times New Roman"/>
        </w:rPr>
        <w:t xml:space="preserve">had </w:t>
      </w:r>
      <w:r w:rsidR="001A7921" w:rsidRPr="00C82A49">
        <w:rPr>
          <w:rFonts w:ascii="Times New Roman" w:hAnsi="Times New Roman" w:cs="Times New Roman"/>
        </w:rPr>
        <w:t>vehicle</w:t>
      </w:r>
      <w:r w:rsidR="008F01EB" w:rsidRPr="00C82A49">
        <w:rPr>
          <w:rFonts w:ascii="Times New Roman" w:hAnsi="Times New Roman" w:cs="Times New Roman"/>
        </w:rPr>
        <w:t>s as the</w:t>
      </w:r>
      <w:r w:rsidR="001A7921" w:rsidRPr="00C82A49">
        <w:rPr>
          <w:rFonts w:ascii="Times New Roman" w:hAnsi="Times New Roman" w:cs="Times New Roman"/>
        </w:rPr>
        <w:t xml:space="preserve"> controls in each experiment</w:t>
      </w:r>
      <w:r w:rsidR="008F01EB" w:rsidRPr="00C82A49">
        <w:rPr>
          <w:rFonts w:ascii="Times New Roman" w:hAnsi="Times New Roman" w:cs="Times New Roman"/>
        </w:rPr>
        <w:t xml:space="preserve"> as described in the appropriate methodology under Materials and Methods.</w:t>
      </w:r>
      <w:r w:rsidR="001A7921" w:rsidRPr="00C82A49">
        <w:rPr>
          <w:rFonts w:ascii="Times New Roman" w:hAnsi="Times New Roman" w:cs="Times New Roman"/>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868CF9D" w:rsidR="00FD4937" w:rsidRPr="00C82A49" w:rsidRDefault="001A7921" w:rsidP="001A7921">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C82A49">
        <w:rPr>
          <w:rFonts w:ascii="Times New Roman" w:hAnsi="Times New Roman" w:cs="Times New Roman"/>
        </w:rPr>
        <w:lastRenderedPageBreak/>
        <w:t xml:space="preserve">Raw data values used to generate </w:t>
      </w:r>
      <w:r w:rsidR="00887682">
        <w:rPr>
          <w:rFonts w:ascii="Times New Roman" w:hAnsi="Times New Roman" w:cs="Times New Roman"/>
        </w:rPr>
        <w:t xml:space="preserve">Table 2, </w:t>
      </w:r>
      <w:r w:rsidR="008F01EB" w:rsidRPr="00C82A49">
        <w:rPr>
          <w:rFonts w:ascii="Times New Roman" w:hAnsi="Times New Roman" w:cs="Times New Roman"/>
        </w:rPr>
        <w:t xml:space="preserve">Figure 4, </w:t>
      </w:r>
      <w:r w:rsidR="00484FB9">
        <w:rPr>
          <w:rFonts w:ascii="Times New Roman" w:hAnsi="Times New Roman" w:cs="Times New Roman"/>
        </w:rPr>
        <w:t xml:space="preserve">Figure </w:t>
      </w:r>
      <w:r w:rsidR="008F01EB" w:rsidRPr="00C82A49">
        <w:rPr>
          <w:rFonts w:ascii="Times New Roman" w:hAnsi="Times New Roman" w:cs="Times New Roman"/>
        </w:rPr>
        <w:t xml:space="preserve">6, </w:t>
      </w:r>
      <w:r w:rsidR="00484FB9">
        <w:rPr>
          <w:rFonts w:ascii="Times New Roman" w:hAnsi="Times New Roman" w:cs="Times New Roman"/>
        </w:rPr>
        <w:t xml:space="preserve">Figure </w:t>
      </w:r>
      <w:r w:rsidR="008F01EB" w:rsidRPr="00C82A49">
        <w:rPr>
          <w:rFonts w:ascii="Times New Roman" w:hAnsi="Times New Roman" w:cs="Times New Roman"/>
        </w:rPr>
        <w:t>7</w:t>
      </w:r>
      <w:r w:rsidR="00887682">
        <w:rPr>
          <w:rFonts w:ascii="Times New Roman" w:hAnsi="Times New Roman" w:cs="Times New Roman"/>
        </w:rPr>
        <w:t xml:space="preserve"> and</w:t>
      </w:r>
      <w:r w:rsidR="00484FB9">
        <w:rPr>
          <w:rFonts w:ascii="Times New Roman" w:hAnsi="Times New Roman" w:cs="Times New Roman"/>
        </w:rPr>
        <w:t xml:space="preserve"> Figure </w:t>
      </w:r>
      <w:r w:rsidR="008F01EB" w:rsidRPr="00C82A49">
        <w:rPr>
          <w:rFonts w:ascii="Times New Roman" w:hAnsi="Times New Roman" w:cs="Times New Roman"/>
        </w:rPr>
        <w:t>8 in the Results</w:t>
      </w:r>
      <w:r w:rsidR="00484FB9">
        <w:rPr>
          <w:rFonts w:ascii="Times New Roman" w:hAnsi="Times New Roman" w:cs="Times New Roman"/>
        </w:rPr>
        <w:t xml:space="preserve"> </w:t>
      </w:r>
      <w:r w:rsidR="008F01EB" w:rsidRPr="00C82A49">
        <w:rPr>
          <w:rFonts w:ascii="Times New Roman" w:hAnsi="Times New Roman" w:cs="Times New Roman"/>
        </w:rPr>
        <w:t>are</w:t>
      </w:r>
      <w:r w:rsidRPr="00C82A49">
        <w:rPr>
          <w:rFonts w:ascii="Times New Roman" w:hAnsi="Times New Roman" w:cs="Times New Roman"/>
        </w:rPr>
        <w:t xml:space="preserve"> uploaded as “Source Data”</w:t>
      </w:r>
      <w:r w:rsidR="008F01EB" w:rsidRPr="00C82A49">
        <w:rPr>
          <w:rFonts w:ascii="Times New Roman" w:hAnsi="Times New Roman" w:cs="Times New Roman"/>
        </w:rPr>
        <w:t xml:space="preserve"> for each </w:t>
      </w:r>
      <w:r w:rsidR="00887682">
        <w:rPr>
          <w:rFonts w:ascii="Times New Roman" w:hAnsi="Times New Roman" w:cs="Times New Roman"/>
        </w:rPr>
        <w:t xml:space="preserve">table and </w:t>
      </w:r>
      <w:r w:rsidR="008F01EB" w:rsidRPr="00C82A49">
        <w:rPr>
          <w:rFonts w:ascii="Times New Roman" w:hAnsi="Times New Roman" w:cs="Times New Roman"/>
        </w:rPr>
        <w:t>figure</w:t>
      </w:r>
      <w:r w:rsidRPr="00C82A49">
        <w:rPr>
          <w:rFonts w:ascii="Times New Roman" w:hAnsi="Times New Roman" w:cs="Times New Roman"/>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4597" w14:textId="77777777" w:rsidR="00A918A3" w:rsidRDefault="00A918A3">
      <w:r>
        <w:separator/>
      </w:r>
    </w:p>
  </w:endnote>
  <w:endnote w:type="continuationSeparator" w:id="0">
    <w:p w14:paraId="2595D5DA" w14:textId="77777777" w:rsidR="00A918A3" w:rsidRDefault="00A9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C3AD" w14:textId="77777777" w:rsidR="00A918A3" w:rsidRDefault="00A918A3">
      <w:r>
        <w:separator/>
      </w:r>
    </w:p>
  </w:footnote>
  <w:footnote w:type="continuationSeparator" w:id="0">
    <w:p w14:paraId="0D0F2E41" w14:textId="77777777" w:rsidR="00A918A3" w:rsidRDefault="00A9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3583"/>
    <w:rsid w:val="000A47B6"/>
    <w:rsid w:val="001A7921"/>
    <w:rsid w:val="00237CA3"/>
    <w:rsid w:val="0028243A"/>
    <w:rsid w:val="00307320"/>
    <w:rsid w:val="00317234"/>
    <w:rsid w:val="00332DC6"/>
    <w:rsid w:val="00441CBF"/>
    <w:rsid w:val="00484FB9"/>
    <w:rsid w:val="00580630"/>
    <w:rsid w:val="005E0E8F"/>
    <w:rsid w:val="006F29DA"/>
    <w:rsid w:val="00887682"/>
    <w:rsid w:val="008F01EB"/>
    <w:rsid w:val="00A0248A"/>
    <w:rsid w:val="00A918A3"/>
    <w:rsid w:val="00B17A95"/>
    <w:rsid w:val="00B21877"/>
    <w:rsid w:val="00B31F7E"/>
    <w:rsid w:val="00BD27A9"/>
    <w:rsid w:val="00BE5736"/>
    <w:rsid w:val="00C478DD"/>
    <w:rsid w:val="00C82A49"/>
    <w:rsid w:val="00E95E73"/>
    <w:rsid w:val="00FD2033"/>
    <w:rsid w:val="00FD4937"/>
    <w:rsid w:val="00FD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580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630"/>
    <w:rPr>
      <w:rFonts w:ascii="Segoe UI" w:hAnsi="Segoe UI" w:cs="Segoe UI"/>
      <w:sz w:val="18"/>
      <w:szCs w:val="18"/>
    </w:rPr>
  </w:style>
  <w:style w:type="character" w:styleId="CommentReference">
    <w:name w:val="annotation reference"/>
    <w:basedOn w:val="DefaultParagraphFont"/>
    <w:uiPriority w:val="99"/>
    <w:semiHidden/>
    <w:unhideWhenUsed/>
    <w:rsid w:val="00B21877"/>
    <w:rPr>
      <w:sz w:val="16"/>
      <w:szCs w:val="16"/>
    </w:rPr>
  </w:style>
  <w:style w:type="paragraph" w:styleId="CommentText">
    <w:name w:val="annotation text"/>
    <w:basedOn w:val="Normal"/>
    <w:link w:val="CommentTextChar"/>
    <w:uiPriority w:val="99"/>
    <w:semiHidden/>
    <w:unhideWhenUsed/>
    <w:rsid w:val="00B21877"/>
    <w:rPr>
      <w:sz w:val="20"/>
      <w:szCs w:val="20"/>
    </w:rPr>
  </w:style>
  <w:style w:type="character" w:customStyle="1" w:styleId="CommentTextChar">
    <w:name w:val="Comment Text Char"/>
    <w:basedOn w:val="DefaultParagraphFont"/>
    <w:link w:val="CommentText"/>
    <w:uiPriority w:val="99"/>
    <w:semiHidden/>
    <w:rsid w:val="00B21877"/>
    <w:rPr>
      <w:sz w:val="20"/>
      <w:szCs w:val="20"/>
    </w:rPr>
  </w:style>
  <w:style w:type="paragraph" w:styleId="CommentSubject">
    <w:name w:val="annotation subject"/>
    <w:basedOn w:val="CommentText"/>
    <w:next w:val="CommentText"/>
    <w:link w:val="CommentSubjectChar"/>
    <w:uiPriority w:val="99"/>
    <w:semiHidden/>
    <w:unhideWhenUsed/>
    <w:rsid w:val="00B21877"/>
    <w:rPr>
      <w:b/>
      <w:bCs/>
    </w:rPr>
  </w:style>
  <w:style w:type="character" w:customStyle="1" w:styleId="CommentSubjectChar">
    <w:name w:val="Comment Subject Char"/>
    <w:basedOn w:val="CommentTextChar"/>
    <w:link w:val="CommentSubject"/>
    <w:uiPriority w:val="99"/>
    <w:semiHidden/>
    <w:rsid w:val="00B218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Tatiana Soares da Costa</cp:lastModifiedBy>
  <cp:revision>2</cp:revision>
  <cp:lastPrinted>2021-05-05T11:26:00Z</cp:lastPrinted>
  <dcterms:created xsi:type="dcterms:W3CDTF">2021-07-19T05:17:00Z</dcterms:created>
  <dcterms:modified xsi:type="dcterms:W3CDTF">2021-07-19T05:17:00Z</dcterms:modified>
</cp:coreProperties>
</file>