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F58B" w14:textId="77777777" w:rsidR="000E3EEB" w:rsidRPr="00FF5ED7" w:rsidRDefault="000E3EEB" w:rsidP="000E3EEB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/>
          <w:b/>
          <w:bCs/>
          <w:sz w:val="28"/>
          <w:szCs w:val="28"/>
        </w:rPr>
        <w:t>transparent reporting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2A80BAC2"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7895D80" w14:textId="77777777" w:rsidR="00F4741D" w:rsidRPr="00505C51" w:rsidRDefault="00F4741D" w:rsidP="00877644">
      <w:pPr>
        <w:rPr>
          <w:rFonts w:asciiTheme="minorHAnsi" w:hAnsiTheme="minorHAnsi"/>
          <w:sz w:val="22"/>
          <w:szCs w:val="22"/>
          <w:lang w:val="en-GB"/>
        </w:rPr>
      </w:pPr>
    </w:p>
    <w:p w14:paraId="5028E478" w14:textId="7FCD48AB" w:rsidR="00FD19E1" w:rsidRDefault="00FD19E1" w:rsidP="00645ED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bookmarkStart w:id="0" w:name="_Hlk96865679"/>
      <w:proofErr w:type="gramStart"/>
      <w:r w:rsidRPr="00FD19E1">
        <w:rPr>
          <w:rFonts w:asciiTheme="minorHAnsi" w:hAnsiTheme="minorHAnsi"/>
        </w:rPr>
        <w:t>In order to</w:t>
      </w:r>
      <w:proofErr w:type="gramEnd"/>
      <w:r w:rsidRPr="00FD19E1">
        <w:rPr>
          <w:rFonts w:asciiTheme="minorHAnsi" w:hAnsiTheme="minorHAnsi"/>
        </w:rPr>
        <w:t xml:space="preserve"> achieve statistical significance and to make the experiment</w:t>
      </w:r>
      <w:r w:rsidR="00C07D09">
        <w:rPr>
          <w:rFonts w:asciiTheme="minorHAnsi" w:hAnsiTheme="minorHAnsi"/>
        </w:rPr>
        <w:t>s</w:t>
      </w:r>
      <w:r w:rsidRPr="00FD19E1">
        <w:rPr>
          <w:rFonts w:asciiTheme="minorHAnsi" w:hAnsiTheme="minorHAnsi"/>
        </w:rPr>
        <w:t xml:space="preserve"> manageable in a reasonable period of time, a sufficient number of technical and biological replica</w:t>
      </w:r>
      <w:r w:rsidR="00C07D09">
        <w:rPr>
          <w:rFonts w:asciiTheme="minorHAnsi" w:hAnsiTheme="minorHAnsi"/>
        </w:rPr>
        <w:t>te</w:t>
      </w:r>
      <w:r w:rsidRPr="00FD19E1">
        <w:rPr>
          <w:rFonts w:asciiTheme="minorHAnsi" w:hAnsiTheme="minorHAnsi"/>
        </w:rPr>
        <w:t>s were chosen</w:t>
      </w:r>
      <w:r>
        <w:rPr>
          <w:rFonts w:asciiTheme="minorHAnsi" w:hAnsiTheme="minorHAnsi"/>
        </w:rPr>
        <w:t>.</w:t>
      </w:r>
    </w:p>
    <w:bookmarkEnd w:id="0"/>
    <w:p w14:paraId="47C34469" w14:textId="3207ACDD" w:rsidR="006F7A89" w:rsidRDefault="00F4741D" w:rsidP="00645ED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Details of samples size (number of injected and </w:t>
      </w:r>
      <w:proofErr w:type="spellStart"/>
      <w:r>
        <w:rPr>
          <w:rFonts w:asciiTheme="minorHAnsi" w:hAnsiTheme="minorHAnsi"/>
        </w:rPr>
        <w:t>uninjected</w:t>
      </w:r>
      <w:proofErr w:type="spellEnd"/>
      <w:r>
        <w:rPr>
          <w:rFonts w:asciiTheme="minorHAnsi" w:hAnsiTheme="minorHAnsi"/>
        </w:rPr>
        <w:t xml:space="preserve"> animals) are mentioned in the “</w:t>
      </w:r>
      <w:r w:rsidR="00C07D09">
        <w:rPr>
          <w:rFonts w:asciiTheme="minorHAnsi" w:hAnsiTheme="minorHAnsi"/>
        </w:rPr>
        <w:t>M</w:t>
      </w:r>
      <w:r>
        <w:rPr>
          <w:rFonts w:asciiTheme="minorHAnsi" w:hAnsiTheme="minorHAnsi"/>
        </w:rPr>
        <w:t>aterials and methods” section</w:t>
      </w:r>
      <w:r w:rsidR="009B6DC3">
        <w:rPr>
          <w:rFonts w:asciiTheme="minorHAnsi" w:hAnsiTheme="minorHAnsi"/>
        </w:rPr>
        <w:t xml:space="preserve"> (line#</w:t>
      </w:r>
      <w:r w:rsidR="00AA0643">
        <w:rPr>
          <w:rFonts w:asciiTheme="minorHAnsi" w:hAnsiTheme="minorHAnsi"/>
        </w:rPr>
        <w:t xml:space="preserve"> </w:t>
      </w:r>
      <w:r w:rsidR="005F3D07">
        <w:rPr>
          <w:rFonts w:asciiTheme="minorHAnsi" w:hAnsiTheme="minorHAnsi"/>
        </w:rPr>
        <w:t>33</w:t>
      </w:r>
      <w:r w:rsidR="00085234">
        <w:rPr>
          <w:rFonts w:asciiTheme="minorHAnsi" w:hAnsiTheme="minorHAnsi"/>
        </w:rPr>
        <w:t>9</w:t>
      </w:r>
      <w:r w:rsidR="005F3D07">
        <w:rPr>
          <w:rFonts w:asciiTheme="minorHAnsi" w:hAnsiTheme="minorHAnsi"/>
        </w:rPr>
        <w:t>-3</w:t>
      </w:r>
      <w:r w:rsidR="00085234">
        <w:rPr>
          <w:rFonts w:asciiTheme="minorHAnsi" w:hAnsiTheme="minorHAnsi"/>
        </w:rPr>
        <w:t>40</w:t>
      </w:r>
      <w:r w:rsidR="009B6DC3">
        <w:rPr>
          <w:rFonts w:asciiTheme="minorHAnsi" w:hAnsiTheme="minorHAnsi"/>
        </w:rPr>
        <w:t xml:space="preserve">, </w:t>
      </w:r>
      <w:r w:rsidR="005F3D07">
        <w:rPr>
          <w:rFonts w:asciiTheme="minorHAnsi" w:hAnsiTheme="minorHAnsi"/>
        </w:rPr>
        <w:t>4</w:t>
      </w:r>
      <w:r w:rsidR="00085234">
        <w:rPr>
          <w:rFonts w:asciiTheme="minorHAnsi" w:hAnsiTheme="minorHAnsi"/>
        </w:rPr>
        <w:t>60</w:t>
      </w:r>
      <w:r w:rsidR="009B6DC3">
        <w:rPr>
          <w:rFonts w:asciiTheme="minorHAnsi" w:hAnsiTheme="minorHAnsi"/>
        </w:rPr>
        <w:t>-</w:t>
      </w:r>
      <w:r w:rsidR="005F3D07">
        <w:rPr>
          <w:rFonts w:asciiTheme="minorHAnsi" w:hAnsiTheme="minorHAnsi"/>
        </w:rPr>
        <w:t>4</w:t>
      </w:r>
      <w:r w:rsidR="00085234">
        <w:rPr>
          <w:rFonts w:asciiTheme="minorHAnsi" w:hAnsiTheme="minorHAnsi"/>
        </w:rPr>
        <w:t>61</w:t>
      </w:r>
      <w:r w:rsidR="005F3D07">
        <w:rPr>
          <w:rFonts w:asciiTheme="minorHAnsi" w:hAnsiTheme="minorHAnsi"/>
        </w:rPr>
        <w:t>,</w:t>
      </w:r>
      <w:r w:rsidR="002C30CC">
        <w:rPr>
          <w:rFonts w:asciiTheme="minorHAnsi" w:hAnsiTheme="minorHAnsi"/>
        </w:rPr>
        <w:t xml:space="preserve"> 50</w:t>
      </w:r>
      <w:r w:rsidR="00085234">
        <w:rPr>
          <w:rFonts w:asciiTheme="minorHAnsi" w:hAnsiTheme="minorHAnsi"/>
        </w:rPr>
        <w:t>7</w:t>
      </w:r>
      <w:r w:rsidR="005F3D07">
        <w:rPr>
          <w:rFonts w:asciiTheme="minorHAnsi" w:hAnsiTheme="minorHAnsi"/>
        </w:rPr>
        <w:t>-</w:t>
      </w:r>
      <w:r w:rsidR="002C30CC">
        <w:rPr>
          <w:rFonts w:asciiTheme="minorHAnsi" w:hAnsiTheme="minorHAnsi"/>
        </w:rPr>
        <w:t>50</w:t>
      </w:r>
      <w:r w:rsidR="00085234">
        <w:rPr>
          <w:rFonts w:asciiTheme="minorHAnsi" w:hAnsiTheme="minorHAnsi"/>
        </w:rPr>
        <w:t>8</w:t>
      </w:r>
      <w:r w:rsidR="009B6DC3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</w:t>
      </w:r>
      <w:r w:rsidR="00CD7B0C">
        <w:rPr>
          <w:rFonts w:asciiTheme="minorHAnsi" w:hAnsiTheme="minorHAnsi"/>
        </w:rPr>
        <w:t xml:space="preserve">For phenotypic analysis the number of animals </w:t>
      </w:r>
      <w:r w:rsidR="006F7A89">
        <w:rPr>
          <w:rFonts w:asciiTheme="minorHAnsi" w:hAnsiTheme="minorHAnsi"/>
        </w:rPr>
        <w:t>used are stated</w:t>
      </w:r>
      <w:r w:rsidR="00CD7B0C">
        <w:rPr>
          <w:rFonts w:asciiTheme="minorHAnsi" w:hAnsiTheme="minorHAnsi"/>
        </w:rPr>
        <w:t xml:space="preserve"> in Figure legend 2</w:t>
      </w:r>
      <w:r w:rsidR="00AA0643">
        <w:rPr>
          <w:rFonts w:asciiTheme="minorHAnsi" w:hAnsiTheme="minorHAnsi"/>
        </w:rPr>
        <w:t>F</w:t>
      </w:r>
      <w:r w:rsidR="00CD7B0C">
        <w:rPr>
          <w:rFonts w:asciiTheme="minorHAnsi" w:hAnsiTheme="minorHAnsi"/>
        </w:rPr>
        <w:t>.</w:t>
      </w:r>
    </w:p>
    <w:p w14:paraId="1DAC621A" w14:textId="0CA0BE59" w:rsidR="00CD7B0C" w:rsidRDefault="006F7A89" w:rsidP="00645ED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 explicit power analysis was performed as it was irrelevant for the study.</w:t>
      </w:r>
      <w:r w:rsidR="00CD7B0C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A1A97BA" w14:textId="40988EFC" w:rsidR="001F00E0" w:rsidRPr="004A2602" w:rsidRDefault="000866EB" w:rsidP="004A260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The details of replicates used in this study are </w:t>
      </w:r>
      <w:r w:rsidR="006F7A89">
        <w:rPr>
          <w:rFonts w:asciiTheme="minorHAnsi" w:hAnsiTheme="minorHAnsi"/>
        </w:rPr>
        <w:t>available</w:t>
      </w:r>
      <w:r>
        <w:rPr>
          <w:rFonts w:asciiTheme="minorHAnsi" w:hAnsiTheme="minorHAnsi"/>
        </w:rPr>
        <w:t xml:space="preserve"> in the “</w:t>
      </w:r>
      <w:r w:rsidR="00C07D09">
        <w:rPr>
          <w:rFonts w:asciiTheme="minorHAnsi" w:hAnsiTheme="minorHAnsi"/>
        </w:rPr>
        <w:t>R</w:t>
      </w:r>
      <w:r w:rsidR="00BB7CF4">
        <w:rPr>
          <w:rFonts w:asciiTheme="minorHAnsi" w:hAnsiTheme="minorHAnsi"/>
        </w:rPr>
        <w:t>esults</w:t>
      </w:r>
      <w:r w:rsidR="004A2602">
        <w:rPr>
          <w:rFonts w:asciiTheme="minorHAnsi" w:hAnsiTheme="minorHAnsi"/>
        </w:rPr>
        <w:t>"</w:t>
      </w:r>
      <w:r w:rsidR="00BB7CF4">
        <w:rPr>
          <w:rFonts w:asciiTheme="minorHAnsi" w:hAnsiTheme="minorHAnsi"/>
        </w:rPr>
        <w:t xml:space="preserve"> and </w:t>
      </w:r>
      <w:r w:rsidR="00C07D09">
        <w:rPr>
          <w:rFonts w:asciiTheme="minorHAnsi" w:hAnsiTheme="minorHAnsi"/>
        </w:rPr>
        <w:t>M</w:t>
      </w:r>
      <w:r>
        <w:rPr>
          <w:rFonts w:asciiTheme="minorHAnsi" w:hAnsiTheme="minorHAnsi"/>
        </w:rPr>
        <w:t>aterials and methods” section</w:t>
      </w:r>
      <w:r w:rsidR="00C07D09">
        <w:rPr>
          <w:rFonts w:asciiTheme="minorHAnsi" w:hAnsiTheme="minorHAnsi"/>
        </w:rPr>
        <w:t>s</w:t>
      </w:r>
      <w:r w:rsidR="003769F4">
        <w:rPr>
          <w:rFonts w:asciiTheme="minorHAnsi" w:hAnsiTheme="minorHAnsi"/>
        </w:rPr>
        <w:t xml:space="preserve"> (lin</w:t>
      </w:r>
      <w:r w:rsidR="00B91403">
        <w:rPr>
          <w:rFonts w:asciiTheme="minorHAnsi" w:hAnsiTheme="minorHAnsi"/>
        </w:rPr>
        <w:t>e</w:t>
      </w:r>
      <w:r w:rsidR="003769F4">
        <w:rPr>
          <w:rFonts w:asciiTheme="minorHAnsi" w:hAnsiTheme="minorHAnsi"/>
        </w:rPr>
        <w:t>#</w:t>
      </w:r>
      <w:r w:rsidR="00BB7CF4">
        <w:rPr>
          <w:rFonts w:asciiTheme="minorHAnsi" w:hAnsiTheme="minorHAnsi"/>
        </w:rPr>
        <w:t xml:space="preserve"> </w:t>
      </w:r>
      <w:r w:rsidR="00AA0643">
        <w:rPr>
          <w:rFonts w:asciiTheme="minorHAnsi" w:hAnsiTheme="minorHAnsi"/>
        </w:rPr>
        <w:t>207</w:t>
      </w:r>
      <w:r w:rsidR="00BB7CF4">
        <w:rPr>
          <w:rFonts w:asciiTheme="minorHAnsi" w:hAnsiTheme="minorHAnsi"/>
        </w:rPr>
        <w:t xml:space="preserve">, </w:t>
      </w:r>
      <w:r w:rsidR="00AA0643">
        <w:rPr>
          <w:rFonts w:asciiTheme="minorHAnsi" w:hAnsiTheme="minorHAnsi"/>
        </w:rPr>
        <w:t>228</w:t>
      </w:r>
      <w:r w:rsidR="00BB7CF4">
        <w:rPr>
          <w:rFonts w:asciiTheme="minorHAnsi" w:hAnsiTheme="minorHAnsi"/>
        </w:rPr>
        <w:t xml:space="preserve">, </w:t>
      </w:r>
      <w:r w:rsidR="00E93651">
        <w:rPr>
          <w:rFonts w:asciiTheme="minorHAnsi" w:hAnsiTheme="minorHAnsi"/>
        </w:rPr>
        <w:t>3</w:t>
      </w:r>
      <w:r w:rsidR="00BB0C55">
        <w:rPr>
          <w:rFonts w:asciiTheme="minorHAnsi" w:hAnsiTheme="minorHAnsi"/>
        </w:rPr>
        <w:t>4</w:t>
      </w:r>
      <w:r w:rsidR="00085234">
        <w:rPr>
          <w:rFonts w:asciiTheme="minorHAnsi" w:hAnsiTheme="minorHAnsi"/>
        </w:rPr>
        <w:t>7</w:t>
      </w:r>
      <w:r w:rsidR="00E93651">
        <w:rPr>
          <w:rFonts w:asciiTheme="minorHAnsi" w:hAnsiTheme="minorHAnsi"/>
        </w:rPr>
        <w:t>-3</w:t>
      </w:r>
      <w:r w:rsidR="00085234">
        <w:rPr>
          <w:rFonts w:asciiTheme="minorHAnsi" w:hAnsiTheme="minorHAnsi"/>
        </w:rPr>
        <w:t>50</w:t>
      </w:r>
      <w:r w:rsidR="003769F4">
        <w:rPr>
          <w:rFonts w:asciiTheme="minorHAnsi" w:hAnsiTheme="minorHAnsi"/>
        </w:rPr>
        <w:t>,</w:t>
      </w:r>
      <w:r w:rsidR="00AA0643">
        <w:rPr>
          <w:rFonts w:asciiTheme="minorHAnsi" w:hAnsiTheme="minorHAnsi"/>
        </w:rPr>
        <w:t xml:space="preserve"> </w:t>
      </w:r>
      <w:r w:rsidR="00BB7CF4">
        <w:rPr>
          <w:rFonts w:asciiTheme="minorHAnsi" w:hAnsiTheme="minorHAnsi"/>
        </w:rPr>
        <w:t>3</w:t>
      </w:r>
      <w:r w:rsidR="00BB0C55">
        <w:rPr>
          <w:rFonts w:asciiTheme="minorHAnsi" w:hAnsiTheme="minorHAnsi"/>
        </w:rPr>
        <w:t>7</w:t>
      </w:r>
      <w:r w:rsidR="00085234">
        <w:rPr>
          <w:rFonts w:asciiTheme="minorHAnsi" w:hAnsiTheme="minorHAnsi"/>
        </w:rPr>
        <w:t>2</w:t>
      </w:r>
      <w:r w:rsidR="00BB7CF4">
        <w:rPr>
          <w:rFonts w:asciiTheme="minorHAnsi" w:hAnsiTheme="minorHAnsi"/>
        </w:rPr>
        <w:t>-3</w:t>
      </w:r>
      <w:r w:rsidR="00BB0C55">
        <w:rPr>
          <w:rFonts w:asciiTheme="minorHAnsi" w:hAnsiTheme="minorHAnsi"/>
        </w:rPr>
        <w:t>7</w:t>
      </w:r>
      <w:r w:rsidR="00085234">
        <w:rPr>
          <w:rFonts w:asciiTheme="minorHAnsi" w:hAnsiTheme="minorHAnsi"/>
        </w:rPr>
        <w:t>3</w:t>
      </w:r>
      <w:r w:rsidR="00BB7CF4">
        <w:rPr>
          <w:rFonts w:asciiTheme="minorHAnsi" w:hAnsiTheme="minorHAnsi"/>
        </w:rPr>
        <w:t>,</w:t>
      </w:r>
      <w:r w:rsidR="00AA0643">
        <w:rPr>
          <w:rFonts w:asciiTheme="minorHAnsi" w:hAnsiTheme="minorHAnsi"/>
        </w:rPr>
        <w:t xml:space="preserve"> </w:t>
      </w:r>
      <w:r w:rsidR="00BB7CF4">
        <w:rPr>
          <w:rFonts w:asciiTheme="minorHAnsi" w:hAnsiTheme="minorHAnsi"/>
        </w:rPr>
        <w:t>4</w:t>
      </w:r>
      <w:r w:rsidR="00085234">
        <w:rPr>
          <w:rFonts w:asciiTheme="minorHAnsi" w:hAnsiTheme="minorHAnsi"/>
        </w:rPr>
        <w:t>31</w:t>
      </w:r>
      <w:r w:rsidR="00BB7CF4">
        <w:rPr>
          <w:rFonts w:asciiTheme="minorHAnsi" w:hAnsiTheme="minorHAnsi"/>
        </w:rPr>
        <w:t>-4</w:t>
      </w:r>
      <w:r w:rsidR="00BB0C55">
        <w:rPr>
          <w:rFonts w:asciiTheme="minorHAnsi" w:hAnsiTheme="minorHAnsi"/>
        </w:rPr>
        <w:t>3</w:t>
      </w:r>
      <w:r w:rsidR="00085234">
        <w:rPr>
          <w:rFonts w:asciiTheme="minorHAnsi" w:hAnsiTheme="minorHAnsi"/>
        </w:rPr>
        <w:t>2</w:t>
      </w:r>
      <w:r w:rsidR="003769F4">
        <w:rPr>
          <w:rFonts w:asciiTheme="minorHAnsi" w:hAnsiTheme="minorHAnsi"/>
        </w:rPr>
        <w:t>)</w:t>
      </w:r>
      <w:r w:rsidR="00E8362D">
        <w:rPr>
          <w:rFonts w:asciiTheme="minorHAnsi" w:hAnsiTheme="minorHAnsi"/>
        </w:rPr>
        <w:t>,</w:t>
      </w:r>
      <w:r w:rsidR="003769F4">
        <w:rPr>
          <w:rFonts w:asciiTheme="minorHAnsi" w:hAnsiTheme="minorHAnsi"/>
        </w:rPr>
        <w:t xml:space="preserve"> </w:t>
      </w:r>
      <w:r w:rsidR="000D35AB">
        <w:rPr>
          <w:rFonts w:asciiTheme="minorHAnsi" w:hAnsiTheme="minorHAnsi"/>
        </w:rPr>
        <w:t xml:space="preserve">in </w:t>
      </w:r>
      <w:r w:rsidR="006F7A89">
        <w:rPr>
          <w:rFonts w:asciiTheme="minorHAnsi" w:hAnsiTheme="minorHAnsi"/>
        </w:rPr>
        <w:t xml:space="preserve">the </w:t>
      </w:r>
      <w:r w:rsidR="000D35AB">
        <w:rPr>
          <w:rFonts w:asciiTheme="minorHAnsi" w:hAnsiTheme="minorHAnsi"/>
        </w:rPr>
        <w:t>figure legends</w:t>
      </w:r>
      <w:r w:rsidR="003769F4">
        <w:rPr>
          <w:rFonts w:asciiTheme="minorHAnsi" w:hAnsiTheme="minorHAnsi"/>
        </w:rPr>
        <w:t xml:space="preserve"> </w:t>
      </w:r>
      <w:r w:rsidR="001F00E0">
        <w:rPr>
          <w:rFonts w:asciiTheme="minorHAnsi" w:hAnsiTheme="minorHAnsi"/>
        </w:rPr>
        <w:t xml:space="preserve">of </w:t>
      </w:r>
      <w:r w:rsidR="003769F4">
        <w:rPr>
          <w:rFonts w:asciiTheme="minorHAnsi" w:hAnsiTheme="minorHAnsi"/>
        </w:rPr>
        <w:t>Figure 3B-D</w:t>
      </w:r>
      <w:r w:rsidR="00E8362D">
        <w:rPr>
          <w:rFonts w:asciiTheme="minorHAnsi" w:hAnsiTheme="minorHAnsi"/>
        </w:rPr>
        <w:t>,</w:t>
      </w:r>
      <w:r w:rsidR="001F00E0">
        <w:rPr>
          <w:rFonts w:asciiTheme="minorHAnsi" w:hAnsiTheme="minorHAnsi"/>
        </w:rPr>
        <w:t xml:space="preserve"> </w:t>
      </w:r>
      <w:r w:rsidR="00E8362D" w:rsidRPr="001F00E0">
        <w:rPr>
          <w:rFonts w:asciiTheme="minorHAnsi" w:hAnsiTheme="minorHAnsi"/>
        </w:rPr>
        <w:t xml:space="preserve"> </w:t>
      </w:r>
      <w:r w:rsidR="001F00E0" w:rsidRPr="004A2602">
        <w:rPr>
          <w:rFonts w:asciiTheme="minorHAnsi" w:hAnsiTheme="minorHAnsi"/>
        </w:rPr>
        <w:t>Figure 3</w:t>
      </w:r>
      <w:r w:rsidR="00AA0643">
        <w:rPr>
          <w:rFonts w:asciiTheme="minorHAnsi" w:hAnsiTheme="minorHAnsi"/>
        </w:rPr>
        <w:t xml:space="preserve"> </w:t>
      </w:r>
      <w:r w:rsidR="001F00E0" w:rsidRPr="004A2602">
        <w:rPr>
          <w:rFonts w:asciiTheme="minorHAnsi" w:hAnsiTheme="minorHAnsi"/>
        </w:rPr>
        <w:t>-</w:t>
      </w:r>
      <w:r w:rsidR="00AA0643">
        <w:rPr>
          <w:rFonts w:asciiTheme="minorHAnsi" w:hAnsiTheme="minorHAnsi"/>
        </w:rPr>
        <w:t xml:space="preserve"> </w:t>
      </w:r>
      <w:r w:rsidR="001F00E0" w:rsidRPr="004A2602">
        <w:rPr>
          <w:rFonts w:asciiTheme="minorHAnsi" w:hAnsiTheme="minorHAnsi"/>
        </w:rPr>
        <w:t>figure supplement 1, Figure 3</w:t>
      </w:r>
      <w:r w:rsidR="00AA0643">
        <w:rPr>
          <w:rFonts w:asciiTheme="minorHAnsi" w:hAnsiTheme="minorHAnsi"/>
        </w:rPr>
        <w:t xml:space="preserve"> </w:t>
      </w:r>
      <w:r w:rsidR="001F00E0" w:rsidRPr="004A2602">
        <w:rPr>
          <w:rFonts w:asciiTheme="minorHAnsi" w:hAnsiTheme="minorHAnsi"/>
        </w:rPr>
        <w:t>-</w:t>
      </w:r>
      <w:r w:rsidR="00AA0643">
        <w:rPr>
          <w:rFonts w:asciiTheme="minorHAnsi" w:hAnsiTheme="minorHAnsi"/>
        </w:rPr>
        <w:t xml:space="preserve"> </w:t>
      </w:r>
      <w:r w:rsidR="001F00E0" w:rsidRPr="004A2602">
        <w:rPr>
          <w:rFonts w:asciiTheme="minorHAnsi" w:hAnsiTheme="minorHAnsi"/>
        </w:rPr>
        <w:t>figure supplement 2 (A-D), Figure 4D, Figure 5D, Figure 5A, Figure 6D and in Supplementary file</w:t>
      </w:r>
      <w:r w:rsidR="00AA0643">
        <w:rPr>
          <w:rFonts w:asciiTheme="minorHAnsi" w:hAnsiTheme="minorHAnsi"/>
        </w:rPr>
        <w:t xml:space="preserve"> </w:t>
      </w:r>
      <w:r w:rsidR="001F00E0" w:rsidRPr="004A2602">
        <w:rPr>
          <w:rFonts w:asciiTheme="minorHAnsi" w:hAnsiTheme="minorHAnsi"/>
        </w:rPr>
        <w:t xml:space="preserve">2, </w:t>
      </w:r>
      <w:r w:rsidR="00B91403" w:rsidRPr="004A2602">
        <w:rPr>
          <w:rFonts w:asciiTheme="minorHAnsi" w:hAnsiTheme="minorHAnsi"/>
        </w:rPr>
        <w:t>Supplementary file</w:t>
      </w:r>
      <w:r w:rsidR="00AA0643">
        <w:rPr>
          <w:rFonts w:asciiTheme="minorHAnsi" w:hAnsiTheme="minorHAnsi"/>
        </w:rPr>
        <w:t xml:space="preserve"> </w:t>
      </w:r>
      <w:r w:rsidR="00B91403" w:rsidRPr="004A2602">
        <w:rPr>
          <w:rFonts w:asciiTheme="minorHAnsi" w:hAnsiTheme="minorHAnsi"/>
        </w:rPr>
        <w:t>3, Supplementary file</w:t>
      </w:r>
      <w:r w:rsidR="00AA0643">
        <w:rPr>
          <w:rFonts w:asciiTheme="minorHAnsi" w:hAnsiTheme="minorHAnsi"/>
        </w:rPr>
        <w:t xml:space="preserve"> </w:t>
      </w:r>
      <w:r w:rsidR="00B91403" w:rsidRPr="004A2602">
        <w:rPr>
          <w:rFonts w:asciiTheme="minorHAnsi" w:hAnsiTheme="minorHAnsi"/>
        </w:rPr>
        <w:t>4, Supplementary file</w:t>
      </w:r>
      <w:r w:rsidR="00AA0643">
        <w:rPr>
          <w:rFonts w:asciiTheme="minorHAnsi" w:hAnsiTheme="minorHAnsi"/>
        </w:rPr>
        <w:t xml:space="preserve"> </w:t>
      </w:r>
      <w:r w:rsidR="00B91403" w:rsidRPr="004A2602">
        <w:rPr>
          <w:rFonts w:asciiTheme="minorHAnsi" w:hAnsiTheme="minorHAnsi"/>
        </w:rPr>
        <w:t>5, Supplementary file</w:t>
      </w:r>
      <w:r w:rsidR="00AA0643">
        <w:rPr>
          <w:rFonts w:asciiTheme="minorHAnsi" w:hAnsiTheme="minorHAnsi"/>
        </w:rPr>
        <w:t xml:space="preserve"> </w:t>
      </w:r>
      <w:r w:rsidR="00B91403" w:rsidRPr="004A2602">
        <w:rPr>
          <w:rFonts w:asciiTheme="minorHAnsi" w:hAnsiTheme="minorHAnsi"/>
        </w:rPr>
        <w:t xml:space="preserve">6. </w:t>
      </w:r>
    </w:p>
    <w:p w14:paraId="1E19CCA2" w14:textId="4DA8632E" w:rsidR="00425696" w:rsidRDefault="0042569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33D9E87A" w14:textId="276362B8" w:rsidR="00425696" w:rsidRDefault="000866E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the experiment were performed </w:t>
      </w:r>
      <w:r w:rsidR="006F7A89">
        <w:rPr>
          <w:rFonts w:asciiTheme="minorHAnsi" w:hAnsiTheme="minorHAnsi"/>
        </w:rPr>
        <w:t>with</w:t>
      </w:r>
      <w:r>
        <w:rPr>
          <w:rFonts w:asciiTheme="minorHAnsi" w:hAnsiTheme="minorHAnsi"/>
        </w:rPr>
        <w:t xml:space="preserve"> three biological</w:t>
      </w:r>
      <w:r w:rsidR="006F7A89">
        <w:rPr>
          <w:rFonts w:asciiTheme="minorHAnsi" w:hAnsiTheme="minorHAnsi"/>
        </w:rPr>
        <w:t xml:space="preserve"> </w:t>
      </w:r>
      <w:r w:rsidR="00E626FA">
        <w:rPr>
          <w:rFonts w:asciiTheme="minorHAnsi" w:hAnsiTheme="minorHAnsi"/>
        </w:rPr>
        <w:t>as well as</w:t>
      </w:r>
      <w:r w:rsidR="006F7A89">
        <w:rPr>
          <w:rFonts w:asciiTheme="minorHAnsi" w:hAnsiTheme="minorHAnsi"/>
        </w:rPr>
        <w:t xml:space="preserve"> two technical replicates</w:t>
      </w:r>
      <w:r w:rsidR="00E626FA">
        <w:rPr>
          <w:rFonts w:asciiTheme="minorHAnsi" w:hAnsiTheme="minorHAnsi"/>
        </w:rPr>
        <w:t xml:space="preserve"> for the qPCR</w:t>
      </w:r>
      <w:r>
        <w:rPr>
          <w:rFonts w:asciiTheme="minorHAnsi" w:hAnsiTheme="minorHAnsi"/>
        </w:rPr>
        <w:t xml:space="preserve">.  </w:t>
      </w:r>
    </w:p>
    <w:p w14:paraId="78102952" w14:textId="37D0ADA9" w:rsidR="00B330BD" w:rsidRDefault="0042569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distinct batches of animals are defined as biological replicates while distinct samples from same batch are defined as technical replicates</w:t>
      </w:r>
      <w:r w:rsidR="00E8362D">
        <w:rPr>
          <w:rFonts w:asciiTheme="minorHAnsi" w:hAnsiTheme="minorHAnsi"/>
        </w:rPr>
        <w:t xml:space="preserve"> (line#</w:t>
      </w:r>
      <w:r w:rsidR="00BB0C55">
        <w:rPr>
          <w:rFonts w:asciiTheme="minorHAnsi" w:hAnsiTheme="minorHAnsi"/>
        </w:rPr>
        <w:t xml:space="preserve"> </w:t>
      </w:r>
      <w:r w:rsidR="00B91403">
        <w:rPr>
          <w:rFonts w:asciiTheme="minorHAnsi" w:hAnsiTheme="minorHAnsi"/>
        </w:rPr>
        <w:t>34</w:t>
      </w:r>
      <w:r w:rsidR="00085234">
        <w:rPr>
          <w:rFonts w:asciiTheme="minorHAnsi" w:hAnsiTheme="minorHAnsi"/>
        </w:rPr>
        <w:t>7</w:t>
      </w:r>
      <w:r w:rsidR="00B91403">
        <w:rPr>
          <w:rFonts w:asciiTheme="minorHAnsi" w:hAnsiTheme="minorHAnsi"/>
        </w:rPr>
        <w:t>-34</w:t>
      </w:r>
      <w:r w:rsidR="00085234">
        <w:rPr>
          <w:rFonts w:asciiTheme="minorHAnsi" w:hAnsiTheme="minorHAnsi"/>
        </w:rPr>
        <w:t>9</w:t>
      </w:r>
      <w:r w:rsidR="00E8362D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. </w:t>
      </w:r>
    </w:p>
    <w:p w14:paraId="2FCF8886" w14:textId="0AEC60B6" w:rsidR="00425696" w:rsidRDefault="0042569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We did not encounter any outliers.</w:t>
      </w:r>
    </w:p>
    <w:p w14:paraId="2946E5BC" w14:textId="77C19B3E" w:rsidR="00425696" w:rsidRPr="00425696" w:rsidRDefault="0042569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425696">
        <w:rPr>
          <w:rFonts w:asciiTheme="minorHAnsi" w:hAnsiTheme="minorHAnsi" w:cstheme="minorHAnsi"/>
        </w:rPr>
        <w:t>The small RNA</w:t>
      </w:r>
      <w:r w:rsidR="00C22EE1">
        <w:rPr>
          <w:rFonts w:asciiTheme="minorHAnsi" w:hAnsiTheme="minorHAnsi" w:cstheme="minorHAnsi"/>
        </w:rPr>
        <w:t xml:space="preserve"> and total RNA </w:t>
      </w:r>
      <w:r w:rsidRPr="00425696">
        <w:rPr>
          <w:rFonts w:asciiTheme="minorHAnsi" w:hAnsiTheme="minorHAnsi" w:cstheme="minorHAnsi"/>
        </w:rPr>
        <w:t xml:space="preserve">sequencing data </w:t>
      </w:r>
      <w:r w:rsidR="00A313F5">
        <w:rPr>
          <w:rFonts w:asciiTheme="minorHAnsi" w:hAnsiTheme="minorHAnsi" w:cstheme="minorHAnsi"/>
        </w:rPr>
        <w:t>are s</w:t>
      </w:r>
      <w:r w:rsidRPr="00425696">
        <w:rPr>
          <w:rFonts w:asciiTheme="minorHAnsi" w:hAnsiTheme="minorHAnsi" w:cstheme="minorHAnsi"/>
        </w:rPr>
        <w:t xml:space="preserve">ubmitted to NCBI-SRA under </w:t>
      </w:r>
      <w:proofErr w:type="spellStart"/>
      <w:r w:rsidRPr="00425696">
        <w:rPr>
          <w:rFonts w:asciiTheme="minorHAnsi" w:hAnsiTheme="minorHAnsi" w:cstheme="minorHAnsi"/>
        </w:rPr>
        <w:t>BioProject</w:t>
      </w:r>
      <w:proofErr w:type="spellEnd"/>
      <w:r w:rsidRPr="00425696">
        <w:rPr>
          <w:rFonts w:asciiTheme="minorHAnsi" w:hAnsiTheme="minorHAnsi" w:cstheme="minorHAnsi"/>
        </w:rPr>
        <w:t xml:space="preserve"> ID PRJNA630340</w:t>
      </w:r>
      <w:r w:rsidR="00FB3E51">
        <w:rPr>
          <w:rFonts w:asciiTheme="minorHAnsi" w:hAnsiTheme="minorHAnsi" w:cstheme="minorHAnsi"/>
        </w:rPr>
        <w:t xml:space="preserve"> and </w:t>
      </w:r>
      <w:r w:rsidR="00A313F5">
        <w:rPr>
          <w:rFonts w:asciiTheme="minorHAnsi" w:hAnsiTheme="minorHAnsi" w:cstheme="minorHAnsi"/>
        </w:rPr>
        <w:t>is</w:t>
      </w:r>
      <w:r w:rsidR="00FB3E51">
        <w:rPr>
          <w:rFonts w:asciiTheme="minorHAnsi" w:hAnsiTheme="minorHAnsi" w:cstheme="minorHAnsi"/>
        </w:rPr>
        <w:t xml:space="preserve"> freely available at </w:t>
      </w:r>
      <w:hyperlink r:id="rId11" w:history="1">
        <w:r w:rsidR="00FB3E51">
          <w:rPr>
            <w:rStyle w:val="Hyperlink"/>
            <w:rFonts w:ascii="Arial" w:hAnsi="Arial" w:cs="Arial"/>
            <w:color w:val="005EA2"/>
            <w:shd w:val="clear" w:color="auto" w:fill="FFFFFF"/>
          </w:rPr>
          <w:t>https://www.ncbi.nlm.nih.gov/bioproject/PRJNA630340</w:t>
        </w:r>
      </w:hyperlink>
      <w:r w:rsidR="00FB3E51">
        <w:rPr>
          <w:rFonts w:ascii="Arial" w:hAnsi="Arial" w:cs="Arial"/>
          <w:color w:val="212121"/>
          <w:shd w:val="clear" w:color="auto" w:fill="FFFFFF"/>
        </w:rPr>
        <w:t>.</w:t>
      </w:r>
      <w:r w:rsidR="00A313F5">
        <w:rPr>
          <w:rFonts w:asciiTheme="minorHAnsi" w:hAnsiTheme="minorHAnsi" w:cstheme="minorHAnsi"/>
        </w:rPr>
        <w:t xml:space="preserve">  </w:t>
      </w:r>
      <w:r w:rsidR="009E2770">
        <w:rPr>
          <w:rFonts w:asciiTheme="minorHAnsi" w:hAnsiTheme="minorHAnsi" w:cstheme="minorHAnsi"/>
        </w:rPr>
        <w:t>L</w:t>
      </w:r>
      <w:r w:rsidR="00AA0643">
        <w:rPr>
          <w:rFonts w:asciiTheme="minorHAnsi" w:hAnsiTheme="minorHAnsi" w:cstheme="minorHAnsi"/>
        </w:rPr>
        <w:t>ine</w:t>
      </w:r>
      <w:r w:rsidR="009E2770">
        <w:rPr>
          <w:rFonts w:asciiTheme="minorHAnsi" w:hAnsiTheme="minorHAnsi" w:cstheme="minorHAnsi"/>
        </w:rPr>
        <w:t>#</w:t>
      </w:r>
      <w:r w:rsidR="00C7219E">
        <w:rPr>
          <w:rFonts w:asciiTheme="minorHAnsi" w:hAnsiTheme="minorHAnsi" w:cstheme="minorHAnsi"/>
        </w:rPr>
        <w:t xml:space="preserve"> </w:t>
      </w:r>
      <w:r w:rsidR="009E2770">
        <w:rPr>
          <w:rFonts w:asciiTheme="minorHAnsi" w:hAnsiTheme="minorHAnsi" w:cstheme="minorHAnsi"/>
        </w:rPr>
        <w:t>5</w:t>
      </w:r>
      <w:r w:rsidR="00B43E53">
        <w:rPr>
          <w:rFonts w:asciiTheme="minorHAnsi" w:hAnsiTheme="minorHAnsi" w:cstheme="minorHAnsi"/>
        </w:rPr>
        <w:t>84</w:t>
      </w:r>
    </w:p>
    <w:p w14:paraId="407D5335" w14:textId="77777777" w:rsidR="00425696" w:rsidRPr="00125190" w:rsidRDefault="0042569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6C3D516B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0316AE99" w14:textId="2529190C" w:rsidR="000D35AB" w:rsidRPr="00505C51" w:rsidRDefault="000D35AB" w:rsidP="000D35AB">
      <w:pPr>
        <w:framePr w:w="7817" w:h="1088" w:hSpace="180" w:wrap="around" w:vAnchor="text" w:hAnchor="page" w:x="1837" w:y="7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 xml:space="preserve">The details of statistical analysis </w:t>
      </w:r>
      <w:r w:rsidR="00A313F5">
        <w:rPr>
          <w:rFonts w:asciiTheme="minorHAnsi" w:hAnsiTheme="minorHAnsi"/>
        </w:rPr>
        <w:t xml:space="preserve">can be found </w:t>
      </w:r>
      <w:r>
        <w:rPr>
          <w:rFonts w:asciiTheme="minorHAnsi" w:hAnsiTheme="minorHAnsi"/>
        </w:rPr>
        <w:t>in the “</w:t>
      </w:r>
      <w:r w:rsidR="00DE0877">
        <w:rPr>
          <w:rFonts w:asciiTheme="minorHAnsi" w:hAnsiTheme="minorHAnsi"/>
        </w:rPr>
        <w:t>M</w:t>
      </w:r>
      <w:r>
        <w:rPr>
          <w:rFonts w:asciiTheme="minorHAnsi" w:hAnsiTheme="minorHAnsi"/>
        </w:rPr>
        <w:t>aterials and methods” section</w:t>
      </w:r>
      <w:r w:rsidR="00E8362D">
        <w:rPr>
          <w:rFonts w:asciiTheme="minorHAnsi" w:hAnsiTheme="minorHAnsi"/>
        </w:rPr>
        <w:t xml:space="preserve"> (line#</w:t>
      </w:r>
      <w:r w:rsidR="00C7219E">
        <w:rPr>
          <w:rFonts w:asciiTheme="minorHAnsi" w:hAnsiTheme="minorHAnsi"/>
        </w:rPr>
        <w:t xml:space="preserve"> </w:t>
      </w:r>
      <w:r w:rsidR="00EA6E58">
        <w:rPr>
          <w:rFonts w:asciiTheme="minorHAnsi" w:hAnsiTheme="minorHAnsi"/>
        </w:rPr>
        <w:t>5</w:t>
      </w:r>
      <w:r w:rsidR="00C7219E">
        <w:rPr>
          <w:rFonts w:asciiTheme="minorHAnsi" w:hAnsiTheme="minorHAnsi"/>
        </w:rPr>
        <w:t>3</w:t>
      </w:r>
      <w:r w:rsidR="00085234">
        <w:rPr>
          <w:rFonts w:asciiTheme="minorHAnsi" w:hAnsiTheme="minorHAnsi"/>
        </w:rPr>
        <w:t>3</w:t>
      </w:r>
      <w:r w:rsidR="00EA6E58">
        <w:rPr>
          <w:rFonts w:asciiTheme="minorHAnsi" w:hAnsiTheme="minorHAnsi"/>
        </w:rPr>
        <w:t>-5</w:t>
      </w:r>
      <w:r w:rsidR="00085234">
        <w:rPr>
          <w:rFonts w:asciiTheme="minorHAnsi" w:hAnsiTheme="minorHAnsi"/>
        </w:rPr>
        <w:t>41</w:t>
      </w:r>
      <w:r w:rsidR="00E8362D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  <w:r w:rsidR="00A313F5">
        <w:rPr>
          <w:rFonts w:asciiTheme="minorHAnsi" w:hAnsiTheme="minorHAnsi"/>
        </w:rPr>
        <w:t xml:space="preserve"> We have used </w:t>
      </w:r>
      <w:r w:rsidR="00C7219E">
        <w:rPr>
          <w:rFonts w:asciiTheme="minorHAnsi" w:hAnsiTheme="minorHAnsi"/>
        </w:rPr>
        <w:t xml:space="preserve">Student's </w:t>
      </w:r>
      <w:r w:rsidR="00A313F5">
        <w:rPr>
          <w:rFonts w:asciiTheme="minorHAnsi" w:hAnsiTheme="minorHAnsi"/>
        </w:rPr>
        <w:t>t-test</w:t>
      </w:r>
      <w:r w:rsidR="00EA6E58">
        <w:rPr>
          <w:rFonts w:asciiTheme="minorHAnsi" w:hAnsiTheme="minorHAnsi"/>
        </w:rPr>
        <w:t>,</w:t>
      </w:r>
      <w:r w:rsidR="00EA6E58" w:rsidRPr="00EA6E58">
        <w:rPr>
          <w:rFonts w:ascii="Times New Roman" w:hAnsi="Times New Roman"/>
        </w:rPr>
        <w:t xml:space="preserve"> </w:t>
      </w:r>
      <w:r w:rsidR="00A313F5">
        <w:rPr>
          <w:rFonts w:asciiTheme="minorHAnsi" w:hAnsiTheme="minorHAnsi"/>
        </w:rPr>
        <w:t xml:space="preserve">and Wilcoxson’s rank test in the study. We ensure that we have presented raw data in the figures where ever possible. </w:t>
      </w:r>
      <w:r w:rsidRPr="00DE0877">
        <w:rPr>
          <w:rFonts w:asciiTheme="minorHAnsi" w:hAnsiTheme="minorHAnsi"/>
        </w:rPr>
        <w:t>The p values,</w:t>
      </w:r>
      <w:r>
        <w:rPr>
          <w:rFonts w:asciiTheme="minorHAnsi" w:hAnsiTheme="minorHAnsi"/>
          <w:i/>
          <w:iCs/>
        </w:rPr>
        <w:t xml:space="preserve"> </w:t>
      </w:r>
      <w:r w:rsidRPr="000D35AB">
        <w:rPr>
          <w:rFonts w:asciiTheme="minorHAnsi" w:hAnsiTheme="minorHAnsi"/>
        </w:rPr>
        <w:t>N and</w:t>
      </w:r>
      <w:r>
        <w:rPr>
          <w:rFonts w:asciiTheme="minorHAnsi" w:hAnsiTheme="minorHAnsi"/>
          <w:i/>
          <w:iCs/>
        </w:rPr>
        <w:t xml:space="preserve"> </w:t>
      </w:r>
      <w:r>
        <w:rPr>
          <w:rFonts w:asciiTheme="minorHAnsi" w:hAnsiTheme="minorHAnsi"/>
        </w:rPr>
        <w:t>SD</w:t>
      </w:r>
      <w:r w:rsidR="00960FCB">
        <w:rPr>
          <w:rFonts w:asciiTheme="minorHAnsi" w:hAnsiTheme="minorHAnsi"/>
        </w:rPr>
        <w:t xml:space="preserve"> </w:t>
      </w:r>
      <w:r w:rsidR="00A313F5">
        <w:rPr>
          <w:rFonts w:asciiTheme="minorHAnsi" w:hAnsiTheme="minorHAnsi"/>
        </w:rPr>
        <w:t xml:space="preserve">for each statistical analysis is </w:t>
      </w:r>
      <w:r>
        <w:rPr>
          <w:rFonts w:asciiTheme="minorHAnsi" w:hAnsiTheme="minorHAnsi"/>
        </w:rPr>
        <w:t xml:space="preserve">given in the </w:t>
      </w:r>
      <w:r w:rsidR="00960FCB">
        <w:rPr>
          <w:rFonts w:asciiTheme="minorHAnsi" w:hAnsiTheme="minorHAnsi"/>
        </w:rPr>
        <w:t>“</w:t>
      </w:r>
      <w:r w:rsidR="00DE0877">
        <w:rPr>
          <w:rFonts w:asciiTheme="minorHAnsi" w:hAnsiTheme="minorHAnsi"/>
        </w:rPr>
        <w:t>R</w:t>
      </w:r>
      <w:r w:rsidR="00A313F5">
        <w:rPr>
          <w:rFonts w:asciiTheme="minorHAnsi" w:hAnsiTheme="minorHAnsi"/>
        </w:rPr>
        <w:t>esults</w:t>
      </w:r>
      <w:r w:rsidR="00960FCB">
        <w:rPr>
          <w:rFonts w:asciiTheme="minorHAnsi" w:hAnsiTheme="minorHAnsi"/>
        </w:rPr>
        <w:t>”</w:t>
      </w:r>
      <w:r w:rsidR="00A313F5">
        <w:rPr>
          <w:rFonts w:asciiTheme="minorHAnsi" w:hAnsiTheme="minorHAnsi"/>
        </w:rPr>
        <w:t xml:space="preserve"> section as well as </w:t>
      </w:r>
      <w:r w:rsidR="00960FCB">
        <w:rPr>
          <w:rFonts w:asciiTheme="minorHAnsi" w:hAnsiTheme="minorHAnsi"/>
        </w:rPr>
        <w:t>in</w:t>
      </w:r>
      <w:r w:rsidR="00A313F5">
        <w:rPr>
          <w:rFonts w:asciiTheme="minorHAnsi" w:hAnsiTheme="minorHAnsi"/>
        </w:rPr>
        <w:t xml:space="preserve"> the</w:t>
      </w:r>
      <w:r w:rsidR="00960FCB">
        <w:rPr>
          <w:rFonts w:asciiTheme="minorHAnsi" w:hAnsiTheme="minorHAnsi"/>
        </w:rPr>
        <w:t xml:space="preserve"> figures legends. </w:t>
      </w:r>
      <w:r w:rsidR="009516F9">
        <w:rPr>
          <w:rFonts w:asciiTheme="minorHAnsi" w:hAnsiTheme="minorHAnsi"/>
        </w:rPr>
        <w:t xml:space="preserve">The figure (main or supplementary) representing a mean value is always accompanied by bar representing SD. No multiple correction was required. </w:t>
      </w: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FB67C7B" w:rsidR="00BC3CCE" w:rsidRPr="008D584D" w:rsidRDefault="009512F4" w:rsidP="004A2602">
      <w:pPr>
        <w:framePr w:w="7817" w:h="3301" w:hSpace="180" w:wrap="around" w:vAnchor="text" w:hAnchor="page" w:x="190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D584D">
        <w:rPr>
          <w:rFonts w:asciiTheme="minorHAnsi" w:hAnsiTheme="minorHAnsi"/>
        </w:rPr>
        <w:t xml:space="preserve">The animals injected with different </w:t>
      </w:r>
      <w:r w:rsidR="003762EB" w:rsidRPr="008D584D">
        <w:rPr>
          <w:rFonts w:asciiTheme="minorHAnsi" w:hAnsiTheme="minorHAnsi"/>
        </w:rPr>
        <w:t xml:space="preserve">morpholinos </w:t>
      </w:r>
      <w:r w:rsidR="00EC0033" w:rsidRPr="008D584D">
        <w:rPr>
          <w:rFonts w:asciiTheme="minorHAnsi" w:hAnsiTheme="minorHAnsi"/>
        </w:rPr>
        <w:t xml:space="preserve">and shRNA </w:t>
      </w:r>
      <w:r w:rsidR="009516F9" w:rsidRPr="008D584D">
        <w:rPr>
          <w:rFonts w:asciiTheme="minorHAnsi" w:hAnsiTheme="minorHAnsi"/>
        </w:rPr>
        <w:t>that</w:t>
      </w:r>
      <w:r w:rsidRPr="008D584D">
        <w:rPr>
          <w:rFonts w:asciiTheme="minorHAnsi" w:hAnsiTheme="minorHAnsi"/>
        </w:rPr>
        <w:t xml:space="preserve"> interact with</w:t>
      </w:r>
      <w:r w:rsidR="009516F9" w:rsidRPr="008D584D">
        <w:rPr>
          <w:rFonts w:asciiTheme="minorHAnsi" w:hAnsiTheme="minorHAnsi"/>
        </w:rPr>
        <w:t xml:space="preserve"> the</w:t>
      </w:r>
      <w:r w:rsidRPr="008D584D">
        <w:rPr>
          <w:rFonts w:asciiTheme="minorHAnsi" w:hAnsiTheme="minorHAnsi"/>
        </w:rPr>
        <w:t xml:space="preserve"> target gene (Hyl1La) </w:t>
      </w:r>
      <w:r w:rsidR="009516F9" w:rsidRPr="008D584D">
        <w:rPr>
          <w:rFonts w:asciiTheme="minorHAnsi" w:hAnsiTheme="minorHAnsi"/>
        </w:rPr>
        <w:t xml:space="preserve">were </w:t>
      </w:r>
      <w:r w:rsidRPr="008D584D">
        <w:rPr>
          <w:rFonts w:asciiTheme="minorHAnsi" w:hAnsiTheme="minorHAnsi"/>
        </w:rPr>
        <w:t xml:space="preserve">considered as treatment group while animals injected </w:t>
      </w:r>
      <w:r w:rsidR="003762EB" w:rsidRPr="008D584D">
        <w:rPr>
          <w:rFonts w:asciiTheme="minorHAnsi" w:hAnsiTheme="minorHAnsi"/>
        </w:rPr>
        <w:t xml:space="preserve">with </w:t>
      </w:r>
      <w:r w:rsidR="00172A52" w:rsidRPr="008D584D">
        <w:rPr>
          <w:rFonts w:asciiTheme="minorHAnsi" w:hAnsiTheme="minorHAnsi"/>
        </w:rPr>
        <w:t>c</w:t>
      </w:r>
      <w:r w:rsidR="003762EB" w:rsidRPr="008D584D">
        <w:rPr>
          <w:rFonts w:asciiTheme="minorHAnsi" w:hAnsiTheme="minorHAnsi"/>
        </w:rPr>
        <w:t>ontrol</w:t>
      </w:r>
      <w:r w:rsidRPr="008D584D">
        <w:rPr>
          <w:rFonts w:asciiTheme="minorHAnsi" w:hAnsiTheme="minorHAnsi"/>
        </w:rPr>
        <w:t xml:space="preserve"> morpholino</w:t>
      </w:r>
      <w:r w:rsidR="00EC0033" w:rsidRPr="008D584D">
        <w:rPr>
          <w:rFonts w:asciiTheme="minorHAnsi" w:hAnsiTheme="minorHAnsi"/>
        </w:rPr>
        <w:t xml:space="preserve"> and shRNA</w:t>
      </w:r>
      <w:r w:rsidRPr="008D584D">
        <w:rPr>
          <w:rFonts w:asciiTheme="minorHAnsi" w:hAnsiTheme="minorHAnsi"/>
        </w:rPr>
        <w:t xml:space="preserve"> (no acting site in </w:t>
      </w:r>
      <w:r w:rsidRPr="008D584D">
        <w:rPr>
          <w:rFonts w:asciiTheme="minorHAnsi" w:hAnsiTheme="minorHAnsi"/>
          <w:i/>
          <w:iCs/>
        </w:rPr>
        <w:t>Nematostella</w:t>
      </w:r>
      <w:r w:rsidRPr="008D584D">
        <w:rPr>
          <w:rFonts w:asciiTheme="minorHAnsi" w:hAnsiTheme="minorHAnsi"/>
        </w:rPr>
        <w:t xml:space="preserve"> genome) </w:t>
      </w:r>
      <w:r w:rsidR="009516F9" w:rsidRPr="008D584D">
        <w:rPr>
          <w:rFonts w:asciiTheme="minorHAnsi" w:hAnsiTheme="minorHAnsi"/>
        </w:rPr>
        <w:t>were</w:t>
      </w:r>
      <w:r w:rsidRPr="008D584D">
        <w:rPr>
          <w:rFonts w:asciiTheme="minorHAnsi" w:hAnsiTheme="minorHAnsi"/>
        </w:rPr>
        <w:t xml:space="preserve"> considered as control group. </w:t>
      </w:r>
      <w:r w:rsidR="009516F9" w:rsidRPr="008D584D">
        <w:rPr>
          <w:rFonts w:asciiTheme="minorHAnsi" w:hAnsiTheme="minorHAnsi"/>
        </w:rPr>
        <w:t>This has been clearly defined in the “</w:t>
      </w:r>
      <w:r w:rsidR="00EC0033" w:rsidRPr="008D584D">
        <w:rPr>
          <w:rFonts w:asciiTheme="minorHAnsi" w:hAnsiTheme="minorHAnsi"/>
        </w:rPr>
        <w:t>Results”</w:t>
      </w:r>
      <w:r w:rsidR="00CE1421" w:rsidRPr="008D584D">
        <w:rPr>
          <w:rFonts w:asciiTheme="minorHAnsi" w:hAnsiTheme="minorHAnsi"/>
        </w:rPr>
        <w:t xml:space="preserve"> </w:t>
      </w:r>
      <w:r w:rsidR="009516F9" w:rsidRPr="008D584D">
        <w:rPr>
          <w:rFonts w:asciiTheme="minorHAnsi" w:hAnsiTheme="minorHAnsi"/>
        </w:rPr>
        <w:t>section</w:t>
      </w:r>
      <w:r w:rsidR="00E8362D" w:rsidRPr="008D584D">
        <w:rPr>
          <w:rFonts w:asciiTheme="minorHAnsi" w:hAnsiTheme="minorHAnsi"/>
        </w:rPr>
        <w:t xml:space="preserve"> (line#</w:t>
      </w:r>
      <w:r w:rsidR="00CE1421" w:rsidRPr="008D584D">
        <w:rPr>
          <w:rFonts w:asciiTheme="minorHAnsi" w:hAnsiTheme="minorHAnsi"/>
        </w:rPr>
        <w:t xml:space="preserve"> </w:t>
      </w:r>
      <w:r w:rsidR="00261EE6" w:rsidRPr="008D584D">
        <w:rPr>
          <w:rFonts w:asciiTheme="minorHAnsi" w:hAnsiTheme="minorHAnsi"/>
        </w:rPr>
        <w:t>1</w:t>
      </w:r>
      <w:r w:rsidR="00CE1421" w:rsidRPr="008D584D">
        <w:rPr>
          <w:rFonts w:asciiTheme="minorHAnsi" w:hAnsiTheme="minorHAnsi"/>
        </w:rPr>
        <w:t>15</w:t>
      </w:r>
      <w:r w:rsidR="00261EE6" w:rsidRPr="008D584D">
        <w:rPr>
          <w:rFonts w:asciiTheme="minorHAnsi" w:hAnsiTheme="minorHAnsi"/>
        </w:rPr>
        <w:t>-11</w:t>
      </w:r>
      <w:r w:rsidR="00CE1421" w:rsidRPr="008D584D">
        <w:rPr>
          <w:rFonts w:asciiTheme="minorHAnsi" w:hAnsiTheme="minorHAnsi"/>
        </w:rPr>
        <w:t>6</w:t>
      </w:r>
      <w:r w:rsidR="00261EE6" w:rsidRPr="008D584D">
        <w:rPr>
          <w:rFonts w:asciiTheme="minorHAnsi" w:hAnsiTheme="minorHAnsi"/>
        </w:rPr>
        <w:t>, 18</w:t>
      </w:r>
      <w:r w:rsidR="00161AEB" w:rsidRPr="008D584D">
        <w:rPr>
          <w:rFonts w:asciiTheme="minorHAnsi" w:hAnsiTheme="minorHAnsi"/>
        </w:rPr>
        <w:t>6</w:t>
      </w:r>
      <w:r w:rsidR="00261EE6" w:rsidRPr="008D584D">
        <w:rPr>
          <w:rFonts w:asciiTheme="minorHAnsi" w:hAnsiTheme="minorHAnsi"/>
        </w:rPr>
        <w:t>-1</w:t>
      </w:r>
      <w:r w:rsidR="00161AEB" w:rsidRPr="008D584D">
        <w:rPr>
          <w:rFonts w:asciiTheme="minorHAnsi" w:hAnsiTheme="minorHAnsi"/>
        </w:rPr>
        <w:t>90</w:t>
      </w:r>
      <w:r w:rsidR="00261EE6" w:rsidRPr="008D584D">
        <w:rPr>
          <w:rFonts w:asciiTheme="minorHAnsi" w:hAnsiTheme="minorHAnsi"/>
        </w:rPr>
        <w:t>)</w:t>
      </w:r>
      <w:r w:rsidR="009516F9" w:rsidRPr="008D584D">
        <w:rPr>
          <w:rFonts w:asciiTheme="minorHAnsi" w:hAnsiTheme="minorHAnsi"/>
        </w:rPr>
        <w:t>.</w:t>
      </w:r>
    </w:p>
    <w:p w14:paraId="1A7C23A0" w14:textId="46E9A7E9" w:rsidR="003A3241" w:rsidRPr="008D584D" w:rsidRDefault="00172A52" w:rsidP="003A3241">
      <w:pPr>
        <w:framePr w:w="7817" w:h="3301" w:hSpace="180" w:wrap="around" w:vAnchor="text" w:hAnchor="page" w:x="190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D584D">
        <w:rPr>
          <w:rFonts w:asciiTheme="minorHAnsi" w:hAnsiTheme="minorHAnsi"/>
        </w:rPr>
        <w:t>As part of the IP experiment, samples precipitated with 3xFLAG-Hyl1La are considered as treatment, while samples precipitated with whole mouse IgG are considered as control (Figure</w:t>
      </w:r>
      <w:r w:rsidR="003A3241" w:rsidRPr="008D584D">
        <w:rPr>
          <w:rFonts w:asciiTheme="minorHAnsi" w:hAnsiTheme="minorHAnsi"/>
        </w:rPr>
        <w:t xml:space="preserve"> </w:t>
      </w:r>
      <w:r w:rsidRPr="008D584D">
        <w:rPr>
          <w:rFonts w:asciiTheme="minorHAnsi" w:hAnsiTheme="minorHAnsi"/>
        </w:rPr>
        <w:t>5 legend).</w:t>
      </w:r>
      <w:r w:rsidR="003A3241" w:rsidRPr="008D584D">
        <w:rPr>
          <w:rFonts w:asciiTheme="minorHAnsi" w:hAnsiTheme="minorHAnsi"/>
        </w:rPr>
        <w:t xml:space="preserve"> </w:t>
      </w:r>
    </w:p>
    <w:p w14:paraId="641EED2D" w14:textId="67BCF39F" w:rsidR="00172A52" w:rsidRPr="008D584D" w:rsidRDefault="003A3241" w:rsidP="004A2602">
      <w:pPr>
        <w:framePr w:w="7817" w:h="3301" w:hSpace="180" w:wrap="around" w:vAnchor="text" w:hAnchor="page" w:x="1904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D584D">
        <w:rPr>
          <w:rFonts w:asciiTheme="minorHAnsi" w:hAnsiTheme="minorHAnsi"/>
        </w:rPr>
        <w:t>For in vitro binding assays, samples pulled down with miR-2022 backbone are considered treatment groups, while samples pulled down with shuffled miR-2022 backbones are considered control groups. This has been clearly defined in the “</w:t>
      </w:r>
      <w:r w:rsidR="00DE0877">
        <w:rPr>
          <w:rFonts w:asciiTheme="minorHAnsi" w:hAnsiTheme="minorHAnsi"/>
        </w:rPr>
        <w:t>M</w:t>
      </w:r>
      <w:r w:rsidRPr="008D584D">
        <w:rPr>
          <w:rFonts w:asciiTheme="minorHAnsi" w:hAnsiTheme="minorHAnsi"/>
        </w:rPr>
        <w:t>aterials and methods” section line# 49</w:t>
      </w:r>
      <w:r w:rsidR="00085234">
        <w:rPr>
          <w:rFonts w:asciiTheme="minorHAnsi" w:hAnsiTheme="minorHAnsi"/>
        </w:rPr>
        <w:t>2</w:t>
      </w:r>
      <w:r w:rsidRPr="008D584D">
        <w:rPr>
          <w:rFonts w:asciiTheme="minorHAnsi" w:hAnsiTheme="minorHAnsi"/>
        </w:rPr>
        <w:t>-49</w:t>
      </w:r>
      <w:r w:rsidR="00085234">
        <w:rPr>
          <w:rFonts w:asciiTheme="minorHAnsi" w:hAnsiTheme="minorHAnsi"/>
        </w:rPr>
        <w:t>5</w:t>
      </w:r>
      <w:r w:rsidRPr="008D584D">
        <w:rPr>
          <w:rFonts w:asciiTheme="minorHAnsi" w:hAnsiTheme="minorHAnsi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7ABC277" w:rsidR="00BC3CCE" w:rsidRPr="008D584D" w:rsidRDefault="004A260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D584D">
        <w:rPr>
          <w:rFonts w:asciiTheme="minorHAnsi" w:hAnsiTheme="minorHAnsi"/>
        </w:rPr>
        <w:t>Source data files have been provided for Figure 2, Figure 5, and Figure 6</w:t>
      </w:r>
      <w:r w:rsidR="00FB3E51" w:rsidRPr="008D584D">
        <w:rPr>
          <w:rFonts w:asciiTheme="minorHAnsi" w:hAnsiTheme="minorHAnsi" w:cstheme="minorHAnsi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AA162" w14:textId="77777777" w:rsidR="00CA4A24" w:rsidRDefault="00CA4A24" w:rsidP="004215FE">
      <w:r>
        <w:separator/>
      </w:r>
    </w:p>
  </w:endnote>
  <w:endnote w:type="continuationSeparator" w:id="0">
    <w:p w14:paraId="77672FF5" w14:textId="77777777" w:rsidR="00CA4A24" w:rsidRDefault="00CA4A2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BB15" w14:textId="77777777" w:rsidR="00CA4A24" w:rsidRDefault="00CA4A24" w:rsidP="004215FE">
      <w:r>
        <w:separator/>
      </w:r>
    </w:p>
  </w:footnote>
  <w:footnote w:type="continuationSeparator" w:id="0">
    <w:p w14:paraId="37A12C56" w14:textId="77777777" w:rsidR="00CA4A24" w:rsidRDefault="00CA4A2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64EEF"/>
    <w:rsid w:val="0007220E"/>
    <w:rsid w:val="00083FE8"/>
    <w:rsid w:val="00085234"/>
    <w:rsid w:val="000866EB"/>
    <w:rsid w:val="0009444E"/>
    <w:rsid w:val="0009520A"/>
    <w:rsid w:val="000A32A6"/>
    <w:rsid w:val="000A38BC"/>
    <w:rsid w:val="000B2AEA"/>
    <w:rsid w:val="000C4C4F"/>
    <w:rsid w:val="000C773F"/>
    <w:rsid w:val="000D14EE"/>
    <w:rsid w:val="000D35AB"/>
    <w:rsid w:val="000D5B4A"/>
    <w:rsid w:val="000D62F9"/>
    <w:rsid w:val="000E3EEB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1AEB"/>
    <w:rsid w:val="00172A52"/>
    <w:rsid w:val="00175192"/>
    <w:rsid w:val="001968F3"/>
    <w:rsid w:val="001E1D59"/>
    <w:rsid w:val="001E3BB0"/>
    <w:rsid w:val="001F00E0"/>
    <w:rsid w:val="00212F30"/>
    <w:rsid w:val="00217B9E"/>
    <w:rsid w:val="002336C6"/>
    <w:rsid w:val="00241081"/>
    <w:rsid w:val="00261EE6"/>
    <w:rsid w:val="00266462"/>
    <w:rsid w:val="002A068D"/>
    <w:rsid w:val="002A0ED1"/>
    <w:rsid w:val="002A7487"/>
    <w:rsid w:val="002C30CC"/>
    <w:rsid w:val="00307F5D"/>
    <w:rsid w:val="003248ED"/>
    <w:rsid w:val="00370080"/>
    <w:rsid w:val="00373ADE"/>
    <w:rsid w:val="003762EB"/>
    <w:rsid w:val="003769F4"/>
    <w:rsid w:val="003A3241"/>
    <w:rsid w:val="003A4679"/>
    <w:rsid w:val="003F19A6"/>
    <w:rsid w:val="00402ADD"/>
    <w:rsid w:val="00406FF4"/>
    <w:rsid w:val="0041682E"/>
    <w:rsid w:val="004215FE"/>
    <w:rsid w:val="004242DB"/>
    <w:rsid w:val="00425696"/>
    <w:rsid w:val="00426FD0"/>
    <w:rsid w:val="00441726"/>
    <w:rsid w:val="004505C5"/>
    <w:rsid w:val="00451B01"/>
    <w:rsid w:val="00455849"/>
    <w:rsid w:val="00471732"/>
    <w:rsid w:val="004A260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F3D07"/>
    <w:rsid w:val="00605A12"/>
    <w:rsid w:val="00634AC7"/>
    <w:rsid w:val="00645ED5"/>
    <w:rsid w:val="00657587"/>
    <w:rsid w:val="00661DCC"/>
    <w:rsid w:val="00672545"/>
    <w:rsid w:val="0068528C"/>
    <w:rsid w:val="00685CCF"/>
    <w:rsid w:val="006A632B"/>
    <w:rsid w:val="006C06F5"/>
    <w:rsid w:val="006C7BC3"/>
    <w:rsid w:val="006E4A6C"/>
    <w:rsid w:val="006E6B2A"/>
    <w:rsid w:val="006F7A89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4786"/>
    <w:rsid w:val="007D18C3"/>
    <w:rsid w:val="007E54D8"/>
    <w:rsid w:val="007E5880"/>
    <w:rsid w:val="00800860"/>
    <w:rsid w:val="00806F48"/>
    <w:rsid w:val="008071DA"/>
    <w:rsid w:val="0082410E"/>
    <w:rsid w:val="00851479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6C51"/>
    <w:rsid w:val="008C73C0"/>
    <w:rsid w:val="008D584D"/>
    <w:rsid w:val="008D7885"/>
    <w:rsid w:val="00912B0B"/>
    <w:rsid w:val="009205E9"/>
    <w:rsid w:val="0092438C"/>
    <w:rsid w:val="00941D04"/>
    <w:rsid w:val="009512F4"/>
    <w:rsid w:val="009516F9"/>
    <w:rsid w:val="00960FCB"/>
    <w:rsid w:val="00963CEF"/>
    <w:rsid w:val="00993065"/>
    <w:rsid w:val="009A0661"/>
    <w:rsid w:val="009B6DC3"/>
    <w:rsid w:val="009D0D28"/>
    <w:rsid w:val="009E2770"/>
    <w:rsid w:val="009E6ACE"/>
    <w:rsid w:val="009E7B13"/>
    <w:rsid w:val="00A11EC6"/>
    <w:rsid w:val="00A131BD"/>
    <w:rsid w:val="00A313F5"/>
    <w:rsid w:val="00A32E20"/>
    <w:rsid w:val="00A5368C"/>
    <w:rsid w:val="00A62B52"/>
    <w:rsid w:val="00A84B3E"/>
    <w:rsid w:val="00AA064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27B3F"/>
    <w:rsid w:val="00B330BD"/>
    <w:rsid w:val="00B4292F"/>
    <w:rsid w:val="00B43E53"/>
    <w:rsid w:val="00B57E8A"/>
    <w:rsid w:val="00B64119"/>
    <w:rsid w:val="00B7251E"/>
    <w:rsid w:val="00B91403"/>
    <w:rsid w:val="00B94C5D"/>
    <w:rsid w:val="00BA4D1B"/>
    <w:rsid w:val="00BA5BB7"/>
    <w:rsid w:val="00BB00D0"/>
    <w:rsid w:val="00BB0C55"/>
    <w:rsid w:val="00BB1EE1"/>
    <w:rsid w:val="00BB55EC"/>
    <w:rsid w:val="00BB7CF4"/>
    <w:rsid w:val="00BC3CCE"/>
    <w:rsid w:val="00C07D09"/>
    <w:rsid w:val="00C1184B"/>
    <w:rsid w:val="00C21D14"/>
    <w:rsid w:val="00C22EE1"/>
    <w:rsid w:val="00C24CF7"/>
    <w:rsid w:val="00C42ECB"/>
    <w:rsid w:val="00C5077A"/>
    <w:rsid w:val="00C52A77"/>
    <w:rsid w:val="00C7219E"/>
    <w:rsid w:val="00C820B0"/>
    <w:rsid w:val="00CA4A24"/>
    <w:rsid w:val="00CC6EF3"/>
    <w:rsid w:val="00CD6AEC"/>
    <w:rsid w:val="00CD7B0C"/>
    <w:rsid w:val="00CE1421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0877"/>
    <w:rsid w:val="00DE207A"/>
    <w:rsid w:val="00DE2719"/>
    <w:rsid w:val="00DF1913"/>
    <w:rsid w:val="00E007B4"/>
    <w:rsid w:val="00E211BD"/>
    <w:rsid w:val="00E234CA"/>
    <w:rsid w:val="00E41364"/>
    <w:rsid w:val="00E61AB4"/>
    <w:rsid w:val="00E626FA"/>
    <w:rsid w:val="00E70517"/>
    <w:rsid w:val="00E8362D"/>
    <w:rsid w:val="00E870D1"/>
    <w:rsid w:val="00E93651"/>
    <w:rsid w:val="00EA6E58"/>
    <w:rsid w:val="00EC0033"/>
    <w:rsid w:val="00ED346E"/>
    <w:rsid w:val="00EF7423"/>
    <w:rsid w:val="00F27DEC"/>
    <w:rsid w:val="00F3344F"/>
    <w:rsid w:val="00F4741D"/>
    <w:rsid w:val="00F60CF4"/>
    <w:rsid w:val="00FB3E51"/>
    <w:rsid w:val="00FC1F40"/>
    <w:rsid w:val="00FD0F2C"/>
    <w:rsid w:val="00FD19E1"/>
    <w:rsid w:val="00FD2E53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06397D52-F79A-4C77-AFF8-6DF99432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paragraph" w:styleId="Revision">
    <w:name w:val="Revision"/>
    <w:hidden/>
    <w:uiPriority w:val="99"/>
    <w:semiHidden/>
    <w:rsid w:val="005F3D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1196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7162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Yael Admoni</cp:lastModifiedBy>
  <cp:revision>4</cp:revision>
  <dcterms:created xsi:type="dcterms:W3CDTF">2022-03-06T14:20:00Z</dcterms:created>
  <dcterms:modified xsi:type="dcterms:W3CDTF">2022-03-10T12:57:00Z</dcterms:modified>
</cp:coreProperties>
</file>