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hivatkozs"/>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002C2">
        <w:fldChar w:fldCharType="begin"/>
      </w:r>
      <w:r w:rsidR="003002C2">
        <w:instrText xml:space="preserve"> HYPERLINK "https://biosharing.org/" \t "_blank" </w:instrText>
      </w:r>
      <w:r w:rsidR="003002C2">
        <w:fldChar w:fldCharType="separate"/>
      </w:r>
      <w:r w:rsidRPr="00505C51">
        <w:rPr>
          <w:rStyle w:val="Hiperhivatkozs"/>
          <w:rFonts w:asciiTheme="minorHAnsi" w:hAnsiTheme="minorHAnsi"/>
          <w:bCs/>
          <w:sz w:val="22"/>
          <w:szCs w:val="22"/>
        </w:rPr>
        <w:t>BioSharing</w:t>
      </w:r>
      <w:proofErr w:type="spellEnd"/>
      <w:r w:rsidRPr="00505C51">
        <w:rPr>
          <w:rStyle w:val="Hiperhivatkozs"/>
          <w:rFonts w:asciiTheme="minorHAnsi" w:hAnsiTheme="minorHAnsi"/>
          <w:bCs/>
          <w:sz w:val="22"/>
          <w:szCs w:val="22"/>
        </w:rPr>
        <w:t xml:space="preserve"> Information Resource</w:t>
      </w:r>
      <w:r w:rsidR="003002C2">
        <w:rPr>
          <w:rStyle w:val="Hiperhivatkozs"/>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iperhivatkozs"/>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iperhivatkozs"/>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aszerbekezds"/>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aszerbekezds"/>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aszerbekezds"/>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B988BC7" w:rsidR="00FD4937" w:rsidRPr="00125190" w:rsidRDefault="000C4AC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C4AC5">
        <w:rPr>
          <w:rFonts w:asciiTheme="minorHAnsi" w:hAnsiTheme="minorHAnsi"/>
        </w:rPr>
        <w:t xml:space="preserve">No statistical methods were used to predetermine or justify sample size, but each condition was performed in </w:t>
      </w:r>
      <w:proofErr w:type="spellStart"/>
      <w:r w:rsidRPr="000C4AC5">
        <w:rPr>
          <w:rFonts w:asciiTheme="minorHAnsi" w:hAnsiTheme="minorHAnsi"/>
        </w:rPr>
        <w:t>tripliate</w:t>
      </w:r>
      <w:proofErr w:type="spellEnd"/>
      <w:r w:rsidRPr="000C4AC5">
        <w:rPr>
          <w:rFonts w:asciiTheme="minorHAnsi" w:hAnsiTheme="minorHAnsi"/>
        </w:rPr>
        <w:t xml:space="preserve"> which is generally accepted sample size for similar gene editing experiments.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aszerbekezds"/>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aszerbekezds"/>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aszerbekezds"/>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aszerbekezds"/>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aszerbekezds"/>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aszerbekezds"/>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0A38E23" w:rsidR="00FD4937" w:rsidRPr="00125190" w:rsidRDefault="00C269B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transfections </w:t>
      </w:r>
      <w:r w:rsidR="001C3CB7">
        <w:rPr>
          <w:rFonts w:asciiTheme="minorHAnsi" w:hAnsiTheme="minorHAnsi"/>
        </w:rPr>
        <w:t xml:space="preserve">were </w:t>
      </w:r>
      <w:r w:rsidR="00D30CD2">
        <w:rPr>
          <w:rFonts w:asciiTheme="minorHAnsi" w:hAnsiTheme="minorHAnsi"/>
        </w:rPr>
        <w:t>executed</w:t>
      </w:r>
      <w:r w:rsidR="001C3CB7">
        <w:rPr>
          <w:rFonts w:asciiTheme="minorHAnsi" w:hAnsiTheme="minorHAnsi"/>
        </w:rPr>
        <w:t xml:space="preserve"> in technical </w:t>
      </w:r>
      <w:proofErr w:type="spellStart"/>
      <w:r w:rsidRPr="00C269B0">
        <w:rPr>
          <w:rFonts w:asciiTheme="minorHAnsi" w:hAnsiTheme="minorHAnsi"/>
        </w:rPr>
        <w:t>tripliate</w:t>
      </w:r>
      <w:r w:rsidR="001C3CB7">
        <w:rPr>
          <w:rFonts w:asciiTheme="minorHAnsi" w:hAnsiTheme="minorHAnsi"/>
        </w:rPr>
        <w:t>s</w:t>
      </w:r>
      <w:proofErr w:type="spellEnd"/>
      <w:r w:rsidR="00111DDC">
        <w:rPr>
          <w:rFonts w:asciiTheme="minorHAnsi" w:hAnsiTheme="minorHAnsi"/>
        </w:rPr>
        <w:t>: t</w:t>
      </w:r>
      <w:r w:rsidR="001C3CB7">
        <w:rPr>
          <w:rFonts w:asciiTheme="minorHAnsi" w:hAnsiTheme="minorHAnsi"/>
        </w:rPr>
        <w:t xml:space="preserve">ransfections were prepared </w:t>
      </w:r>
      <w:r w:rsidR="00111DDC">
        <w:rPr>
          <w:rFonts w:asciiTheme="minorHAnsi" w:hAnsiTheme="minorHAnsi"/>
        </w:rPr>
        <w:t>independently and were transfected on the same day.</w:t>
      </w:r>
      <w:r w:rsidR="00FA18E7">
        <w:rPr>
          <w:rFonts w:asciiTheme="minorHAnsi" w:hAnsiTheme="minorHAnsi"/>
        </w:rPr>
        <w:t xml:space="preserve"> All cell sorting experiments were executed </w:t>
      </w:r>
      <w:r w:rsidR="00947129">
        <w:rPr>
          <w:rFonts w:asciiTheme="minorHAnsi" w:hAnsiTheme="minorHAnsi"/>
        </w:rPr>
        <w:t xml:space="preserve">three times from independently </w:t>
      </w:r>
      <w:r w:rsidR="00C37751">
        <w:rPr>
          <w:rFonts w:asciiTheme="minorHAnsi" w:hAnsiTheme="minorHAnsi"/>
        </w:rPr>
        <w:t>prepared</w:t>
      </w:r>
      <w:r w:rsidR="00947129">
        <w:rPr>
          <w:rFonts w:asciiTheme="minorHAnsi" w:hAnsiTheme="minorHAnsi"/>
        </w:rPr>
        <w:t xml:space="preserve"> </w:t>
      </w:r>
      <w:r w:rsidR="00C37751">
        <w:rPr>
          <w:rFonts w:asciiTheme="minorHAnsi" w:hAnsiTheme="minorHAnsi"/>
        </w:rPr>
        <w:t>transfections</w:t>
      </w:r>
      <w:r w:rsidR="00947129">
        <w:rPr>
          <w:rFonts w:asciiTheme="minorHAnsi" w:hAnsiTheme="minorHAnsi"/>
        </w:rPr>
        <w:t>.</w:t>
      </w:r>
      <w:r w:rsidR="00111DDC">
        <w:rPr>
          <w:rFonts w:asciiTheme="minorHAnsi" w:hAnsiTheme="minorHAnsi"/>
        </w:rPr>
        <w:t xml:space="preserve"> No data were excluded. </w:t>
      </w:r>
      <w:r w:rsidR="00BF13A5">
        <w:rPr>
          <w:rFonts w:asciiTheme="minorHAnsi" w:hAnsiTheme="minorHAnsi"/>
        </w:rPr>
        <w:t xml:space="preserve">NGS data have been deposited to SRA under the accession number of </w:t>
      </w:r>
      <w:r w:rsidR="00BF13A5" w:rsidRPr="000F0D23">
        <w:rPr>
          <w:rFonts w:eastAsia="Times New Roman" w:cs="Times New Roman"/>
        </w:rPr>
        <w:t>PRJNA779199</w:t>
      </w:r>
      <w:r w:rsidR="00BF13A5">
        <w:rPr>
          <w:rFonts w:eastAsia="Times New Roman" w:cs="Times New Roman"/>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aszerbekezds"/>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aszerbekezds"/>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aszerbekezds"/>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aszerbekezds"/>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6C225F7" w14:textId="77777777" w:rsidR="003C5242" w:rsidRPr="00505C51" w:rsidRDefault="003C5242" w:rsidP="003C5242">
      <w:pPr>
        <w:framePr w:w="8368" w:h="1088" w:hSpace="180" w:wrap="around" w:vAnchor="text" w:hAnchor="page" w:x="1687" w:y="13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described in detail in the Materials and Methods section. All figure legends include a description of the statistical test used. All data is presented in figures. p-values are depicted as stars (</w:t>
      </w:r>
      <w:r w:rsidRPr="00953D3E">
        <w:rPr>
          <w:sz w:val="20"/>
          <w:szCs w:val="20"/>
        </w:rPr>
        <w:t>*</w:t>
      </w:r>
      <w:r w:rsidRPr="00953D3E">
        <w:rPr>
          <w:i/>
          <w:iCs/>
          <w:sz w:val="20"/>
          <w:szCs w:val="20"/>
        </w:rPr>
        <w:t>p</w:t>
      </w:r>
      <w:r w:rsidRPr="00953D3E">
        <w:rPr>
          <w:sz w:val="20"/>
          <w:szCs w:val="20"/>
        </w:rPr>
        <w:t>&lt;0.05, **</w:t>
      </w:r>
      <w:r w:rsidRPr="00953D3E">
        <w:rPr>
          <w:i/>
          <w:iCs/>
          <w:sz w:val="20"/>
          <w:szCs w:val="20"/>
        </w:rPr>
        <w:t>p</w:t>
      </w:r>
      <w:r w:rsidRPr="00953D3E">
        <w:rPr>
          <w:sz w:val="20"/>
          <w:szCs w:val="20"/>
        </w:rPr>
        <w:t>&lt;0.01, ***</w:t>
      </w:r>
      <w:r w:rsidRPr="00953D3E">
        <w:rPr>
          <w:i/>
          <w:iCs/>
          <w:sz w:val="20"/>
          <w:szCs w:val="20"/>
        </w:rPr>
        <w:t>p</w:t>
      </w:r>
      <w:r w:rsidRPr="00953D3E">
        <w:rPr>
          <w:sz w:val="20"/>
          <w:szCs w:val="20"/>
        </w:rPr>
        <w:t>&lt;0.001</w:t>
      </w:r>
      <w:r>
        <w:rPr>
          <w:sz w:val="20"/>
          <w:szCs w:val="20"/>
        </w:rPr>
        <w:t>) on figures for a better overview, however, a</w:t>
      </w:r>
      <w:r>
        <w:rPr>
          <w:rFonts w:asciiTheme="minorHAnsi" w:hAnsiTheme="minorHAnsi"/>
          <w:sz w:val="22"/>
          <w:szCs w:val="22"/>
        </w:rPr>
        <w:t>ll exact p-values are included in source data files.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aszerbekezds"/>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aszerbekezds"/>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26F4910" w:rsidR="00FD4937" w:rsidRPr="00505C51" w:rsidRDefault="00B27A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relevant </w:t>
      </w:r>
      <w:r w:rsidRPr="00B27A0F">
        <w:rPr>
          <w:rFonts w:asciiTheme="minorHAnsi" w:hAnsiTheme="minorHAnsi"/>
          <w:sz w:val="22"/>
          <w:szCs w:val="22"/>
        </w:rPr>
        <w:t>to these experiments.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aszerbekezds"/>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aszerbekezds"/>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aszerbekezds"/>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aszerbekezds"/>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aszerbekezds"/>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D6C3256" w:rsidR="00FD4937" w:rsidRPr="00505C51" w:rsidRDefault="00B27A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numerical data are </w:t>
      </w:r>
      <w:r w:rsidR="008A178E">
        <w:rPr>
          <w:rFonts w:asciiTheme="minorHAnsi" w:hAnsiTheme="minorHAnsi"/>
          <w:sz w:val="22"/>
          <w:szCs w:val="22"/>
        </w:rPr>
        <w:t>uploaded as source data files for each figure and figure supplements.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9559" w14:textId="77777777" w:rsidR="003002C2" w:rsidRDefault="003002C2">
      <w:r>
        <w:separator/>
      </w:r>
    </w:p>
  </w:endnote>
  <w:endnote w:type="continuationSeparator" w:id="0">
    <w:p w14:paraId="49A813A4" w14:textId="77777777" w:rsidR="003002C2" w:rsidRDefault="0030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B692" w14:textId="77777777" w:rsidR="003002C2" w:rsidRDefault="003002C2">
      <w:r>
        <w:separator/>
      </w:r>
    </w:p>
  </w:footnote>
  <w:footnote w:type="continuationSeparator" w:id="0">
    <w:p w14:paraId="50C3E4B3" w14:textId="77777777" w:rsidR="003002C2" w:rsidRDefault="0030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4AC5"/>
    <w:rsid w:val="00111DDC"/>
    <w:rsid w:val="001C3CB7"/>
    <w:rsid w:val="001E0C50"/>
    <w:rsid w:val="003002C2"/>
    <w:rsid w:val="00332DC6"/>
    <w:rsid w:val="003C5242"/>
    <w:rsid w:val="005A2759"/>
    <w:rsid w:val="008A178E"/>
    <w:rsid w:val="00947129"/>
    <w:rsid w:val="009C70BF"/>
    <w:rsid w:val="00A0248A"/>
    <w:rsid w:val="00A602AB"/>
    <w:rsid w:val="00B27A0F"/>
    <w:rsid w:val="00BE5736"/>
    <w:rsid w:val="00BF13A5"/>
    <w:rsid w:val="00C269B0"/>
    <w:rsid w:val="00C37751"/>
    <w:rsid w:val="00D30CD2"/>
    <w:rsid w:val="00FA18E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uiPriority w:val="10"/>
    <w:qFormat/>
    <w:pPr>
      <w:keepNext/>
      <w:keepLines/>
      <w:spacing w:before="480" w:after="120"/>
    </w:pPr>
    <w:rPr>
      <w:b/>
      <w:sz w:val="72"/>
      <w:szCs w:val="72"/>
    </w:rPr>
  </w:style>
  <w:style w:type="paragraph" w:styleId="lfej">
    <w:name w:val="header"/>
    <w:basedOn w:val="Norml"/>
    <w:link w:val="lfejChar"/>
    <w:uiPriority w:val="99"/>
    <w:unhideWhenUsed/>
    <w:rsid w:val="00CA1029"/>
    <w:pPr>
      <w:tabs>
        <w:tab w:val="center" w:pos="4513"/>
        <w:tab w:val="right" w:pos="9026"/>
      </w:tabs>
    </w:pPr>
  </w:style>
  <w:style w:type="character" w:customStyle="1" w:styleId="lfejChar">
    <w:name w:val="Élőfej Char"/>
    <w:basedOn w:val="Bekezdsalapbettpusa"/>
    <w:link w:val="lfej"/>
    <w:uiPriority w:val="99"/>
    <w:rsid w:val="00CA1029"/>
  </w:style>
  <w:style w:type="paragraph" w:styleId="llb">
    <w:name w:val="footer"/>
    <w:basedOn w:val="Norml"/>
    <w:link w:val="llbChar"/>
    <w:uiPriority w:val="99"/>
    <w:unhideWhenUsed/>
    <w:rsid w:val="00CA1029"/>
    <w:pPr>
      <w:tabs>
        <w:tab w:val="center" w:pos="4513"/>
        <w:tab w:val="right" w:pos="9026"/>
      </w:tabs>
    </w:pPr>
  </w:style>
  <w:style w:type="character" w:customStyle="1" w:styleId="llbChar">
    <w:name w:val="Élőláb Char"/>
    <w:basedOn w:val="Bekezdsalapbettpusa"/>
    <w:link w:val="llb"/>
    <w:uiPriority w:val="99"/>
    <w:rsid w:val="00CA1029"/>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character" w:styleId="Hiperhivatkozs">
    <w:name w:val="Hyperlink"/>
    <w:basedOn w:val="Bekezdsalapbettpusa"/>
    <w:uiPriority w:val="99"/>
    <w:unhideWhenUsed/>
    <w:rsid w:val="00FD4937"/>
    <w:rPr>
      <w:color w:val="0563C1" w:themeColor="hyperlink"/>
      <w:u w:val="single"/>
    </w:rPr>
  </w:style>
  <w:style w:type="paragraph" w:styleId="Listaszerbekezds">
    <w:name w:val="List Paragraph"/>
    <w:basedOn w:val="Norm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4779</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EDU_FWLC_2841@diakoffice.onmicrosoft.com</cp:lastModifiedBy>
  <cp:revision>2</cp:revision>
  <dcterms:created xsi:type="dcterms:W3CDTF">2021-11-22T12:11:00Z</dcterms:created>
  <dcterms:modified xsi:type="dcterms:W3CDTF">2021-11-22T12:11:00Z</dcterms:modified>
</cp:coreProperties>
</file>