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9F75AC7" w:rsidR="00877644" w:rsidRPr="00125190" w:rsidRDefault="00143B2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Explicit power calculations were not carried out.  For tissue slices from individual patients, adjacent slices were </w:t>
      </w:r>
      <w:proofErr w:type="spellStart"/>
      <w:r>
        <w:rPr>
          <w:rFonts w:asciiTheme="minorHAnsi" w:hAnsiTheme="minorHAnsi"/>
        </w:rPr>
        <w:t>ana</w:t>
      </w:r>
      <w:r w:rsidR="000278EB">
        <w:rPr>
          <w:rFonts w:asciiTheme="minorHAnsi" w:hAnsiTheme="minorHAnsi"/>
        </w:rPr>
        <w:t>l</w:t>
      </w:r>
      <w:r>
        <w:rPr>
          <w:rFonts w:asciiTheme="minorHAnsi" w:hAnsiTheme="minorHAnsi"/>
        </w:rPr>
        <w:t>ysed</w:t>
      </w:r>
      <w:proofErr w:type="spellEnd"/>
      <w:r>
        <w:rPr>
          <w:rFonts w:asciiTheme="minorHAnsi" w:hAnsiTheme="minorHAnsi"/>
        </w:rPr>
        <w:t xml:space="preserve"> in triplicate for both metabolites and cytokine release (n=3) as described in the Figure legends. For the effects of pembrolizumab and WGP on t</w:t>
      </w:r>
      <w:r w:rsidR="000278EB">
        <w:rPr>
          <w:rFonts w:asciiTheme="minorHAnsi" w:hAnsiTheme="minorHAnsi"/>
        </w:rPr>
        <w:t>he</w:t>
      </w:r>
      <w:r>
        <w:rPr>
          <w:rFonts w:asciiTheme="minorHAnsi" w:hAnsiTheme="minorHAnsi"/>
        </w:rPr>
        <w:t xml:space="preserve"> metast</w:t>
      </w:r>
      <w:r w:rsidR="006D3215">
        <w:rPr>
          <w:rFonts w:asciiTheme="minorHAnsi" w:hAnsiTheme="minorHAnsi"/>
        </w:rPr>
        <w:t>ati</w:t>
      </w:r>
      <w:r>
        <w:rPr>
          <w:rFonts w:asciiTheme="minorHAnsi" w:hAnsiTheme="minorHAnsi"/>
        </w:rPr>
        <w:t xml:space="preserve">c tissue slices, n=2. The numbers were determined by in part by tissue availability, but also </w:t>
      </w:r>
      <w:r w:rsidR="006D3215">
        <w:rPr>
          <w:rFonts w:asciiTheme="minorHAnsi" w:hAnsiTheme="minorHAnsi"/>
        </w:rPr>
        <w:t>by depth of analysis with cross validated by different methodologies.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390AA4E" w:rsidR="00B330BD" w:rsidRPr="00125190" w:rsidRDefault="006D321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tissue slice represents a biological replicate. </w:t>
      </w:r>
      <w:r w:rsidR="007260C3">
        <w:rPr>
          <w:rFonts w:asciiTheme="minorHAnsi" w:hAnsiTheme="minorHAnsi"/>
        </w:rPr>
        <w:t xml:space="preserve">Technical replicates of monocytes from the same individual were carried </w:t>
      </w:r>
      <w:r w:rsidR="007260C3" w:rsidRPr="0025051C">
        <w:rPr>
          <w:rFonts w:asciiTheme="minorHAnsi" w:hAnsiTheme="minorHAnsi"/>
        </w:rPr>
        <w:t xml:space="preserve">out </w:t>
      </w:r>
      <w:r w:rsidR="0025051C" w:rsidRPr="0025051C">
        <w:rPr>
          <w:rFonts w:asciiTheme="minorHAnsi" w:hAnsiTheme="minorHAnsi"/>
        </w:rPr>
        <w:t>twice</w:t>
      </w:r>
      <w:r w:rsidR="007260C3" w:rsidRPr="0025051C">
        <w:rPr>
          <w:rFonts w:asciiTheme="minorHAnsi" w:hAnsiTheme="minorHAnsi"/>
        </w:rPr>
        <w:t xml:space="preserve">. </w:t>
      </w:r>
      <w:r w:rsidRPr="0025051C">
        <w:rPr>
          <w:rFonts w:asciiTheme="minorHAnsi" w:hAnsiTheme="minorHAnsi"/>
        </w:rPr>
        <w:t>No</w:t>
      </w:r>
      <w:r w:rsidRPr="006D3215">
        <w:rPr>
          <w:rFonts w:asciiTheme="minorHAnsi" w:hAnsiTheme="minorHAnsi"/>
        </w:rPr>
        <w:t xml:space="preserve"> outliers were excluded. </w:t>
      </w:r>
      <w:r>
        <w:rPr>
          <w:rFonts w:asciiTheme="minorHAnsi" w:hAnsiTheme="minorHAnsi"/>
        </w:rPr>
        <w:t xml:space="preserve">The procedure for DSP analysis was described in </w:t>
      </w:r>
      <w:r w:rsidR="007260C3">
        <w:rPr>
          <w:rFonts w:asciiTheme="minorHAnsi" w:hAnsiTheme="minorHAnsi"/>
        </w:rPr>
        <w:t>the</w:t>
      </w:r>
      <w:r>
        <w:rPr>
          <w:rFonts w:asciiTheme="minorHAnsi" w:hAnsiTheme="minorHAnsi"/>
        </w:rPr>
        <w:t xml:space="preserve"> Methods Section “Digital Spatial Profiling”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DA76A26" w:rsidR="0015519A" w:rsidRPr="00505C51" w:rsidRDefault="006D321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compar</w:t>
      </w:r>
      <w:r w:rsidR="007260C3">
        <w:rPr>
          <w:rFonts w:asciiTheme="minorHAnsi" w:hAnsiTheme="minorHAnsi"/>
          <w:sz w:val="22"/>
          <w:szCs w:val="22"/>
        </w:rPr>
        <w:t>iso</w:t>
      </w:r>
      <w:r>
        <w:rPr>
          <w:rFonts w:asciiTheme="minorHAnsi" w:hAnsiTheme="minorHAnsi"/>
          <w:sz w:val="22"/>
          <w:szCs w:val="22"/>
        </w:rPr>
        <w:t>n of means, t</w:t>
      </w:r>
      <w:r w:rsidR="007260C3">
        <w:rPr>
          <w:rFonts w:asciiTheme="minorHAnsi" w:hAnsiTheme="minorHAnsi"/>
          <w:sz w:val="22"/>
          <w:szCs w:val="22"/>
        </w:rPr>
        <w:t>he</w:t>
      </w:r>
      <w:r>
        <w:rPr>
          <w:rFonts w:asciiTheme="minorHAnsi" w:hAnsiTheme="minorHAnsi"/>
          <w:sz w:val="22"/>
          <w:szCs w:val="22"/>
        </w:rPr>
        <w:t xml:space="preserve"> Student t-test was used, and data are reported as mean ±sem. </w:t>
      </w:r>
      <w:r w:rsidR="000278EB">
        <w:rPr>
          <w:rFonts w:asciiTheme="minorHAnsi" w:hAnsiTheme="minorHAnsi"/>
          <w:sz w:val="22"/>
          <w:szCs w:val="22"/>
        </w:rPr>
        <w:t>This is described in the Statistical Analyses section.  N values for specific experiments are reported in the Figure Legends</w:t>
      </w:r>
      <w:r w:rsidR="00964810">
        <w:rPr>
          <w:rFonts w:asciiTheme="minorHAnsi" w:hAnsiTheme="minorHAnsi"/>
          <w:sz w:val="22"/>
          <w:szCs w:val="22"/>
        </w:rPr>
        <w:t>.  Bar charts show the data points used.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562BC9E" w:rsidR="00BC3CCE" w:rsidRPr="00505C51" w:rsidRDefault="000278E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allocations were performed.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C11FF40" w:rsidR="00A62B52" w:rsidRPr="00406FF4" w:rsidRDefault="00964810" w:rsidP="00A62B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Figs 1-5 data will be deposited to Dryad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F2581" w14:textId="77777777" w:rsidR="007E3D9A" w:rsidRDefault="007E3D9A" w:rsidP="004215FE">
      <w:r>
        <w:separator/>
      </w:r>
    </w:p>
  </w:endnote>
  <w:endnote w:type="continuationSeparator" w:id="0">
    <w:p w14:paraId="4726F0A2" w14:textId="77777777" w:rsidR="007E3D9A" w:rsidRDefault="007E3D9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65051" w14:textId="77777777" w:rsidR="007E3D9A" w:rsidRDefault="007E3D9A" w:rsidP="004215FE">
      <w:r>
        <w:separator/>
      </w:r>
    </w:p>
  </w:footnote>
  <w:footnote w:type="continuationSeparator" w:id="0">
    <w:p w14:paraId="7D5ACF33" w14:textId="77777777" w:rsidR="007E3D9A" w:rsidRDefault="007E3D9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278EB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3B2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051C"/>
    <w:rsid w:val="00266462"/>
    <w:rsid w:val="002A068D"/>
    <w:rsid w:val="002A0ED1"/>
    <w:rsid w:val="002A7487"/>
    <w:rsid w:val="00306889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1899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3215"/>
    <w:rsid w:val="006D3D9B"/>
    <w:rsid w:val="006E4A6C"/>
    <w:rsid w:val="006E6B2A"/>
    <w:rsid w:val="00700103"/>
    <w:rsid w:val="007137E1"/>
    <w:rsid w:val="007260C3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3D9A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7671"/>
    <w:rsid w:val="008A22A7"/>
    <w:rsid w:val="008C73C0"/>
    <w:rsid w:val="008D7885"/>
    <w:rsid w:val="00912B0B"/>
    <w:rsid w:val="009205E9"/>
    <w:rsid w:val="0092438C"/>
    <w:rsid w:val="00941D04"/>
    <w:rsid w:val="00963CEF"/>
    <w:rsid w:val="00964810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CA0A739-2AAC-484A-B8BC-C7273100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3EAD22-066A-2C41-B088-54EFCEE9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Lane, Andrew N.</cp:lastModifiedBy>
  <cp:revision>32</cp:revision>
  <dcterms:created xsi:type="dcterms:W3CDTF">2017-06-13T14:43:00Z</dcterms:created>
  <dcterms:modified xsi:type="dcterms:W3CDTF">2021-05-13T14:47:00Z</dcterms:modified>
</cp:coreProperties>
</file>